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A" w:rsidRPr="00D07658" w:rsidRDefault="005C2D84" w:rsidP="00F70BCA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D0765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70BCA" w:rsidRPr="00D07658">
        <w:rPr>
          <w:rFonts w:eastAsiaTheme="minorHAnsi"/>
          <w:b/>
          <w:sz w:val="28"/>
          <w:szCs w:val="28"/>
          <w:lang w:eastAsia="en-US"/>
        </w:rPr>
        <w:t>ОТЧЕТ</w:t>
      </w:r>
    </w:p>
    <w:p w:rsidR="00F70BCA" w:rsidRPr="00D07658" w:rsidRDefault="00F70BCA" w:rsidP="00F70BC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07658">
        <w:rPr>
          <w:rFonts w:eastAsiaTheme="minorHAnsi"/>
          <w:b/>
          <w:sz w:val="28"/>
          <w:szCs w:val="28"/>
          <w:lang w:eastAsia="en-US"/>
        </w:rPr>
        <w:t xml:space="preserve">об итогах реализации </w:t>
      </w:r>
      <w:r w:rsidR="00DA3748" w:rsidRPr="00D07658">
        <w:rPr>
          <w:rFonts w:eastAsiaTheme="minorHAnsi"/>
          <w:b/>
          <w:sz w:val="28"/>
          <w:szCs w:val="28"/>
          <w:lang w:eastAsia="en-US"/>
        </w:rPr>
        <w:t>проекта инициативного бюджетирования</w:t>
      </w:r>
    </w:p>
    <w:bookmarkEnd w:id="0"/>
    <w:p w:rsidR="00F70BCA" w:rsidRPr="00E954A7" w:rsidRDefault="00F70BCA" w:rsidP="00F70BCA">
      <w:pPr>
        <w:jc w:val="center"/>
        <w:rPr>
          <w:rFonts w:eastAsiaTheme="minorHAnsi"/>
          <w:sz w:val="28"/>
          <w:szCs w:val="28"/>
          <w:lang w:eastAsia="en-US"/>
        </w:rPr>
      </w:pPr>
    </w:p>
    <w:p w:rsidR="00F70BCA" w:rsidRPr="005C2D84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E954A7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1. </w:t>
      </w:r>
      <w:r w:rsidRPr="00E954A7">
        <w:rPr>
          <w:rFonts w:eastAsiaTheme="minorHAnsi"/>
          <w:sz w:val="28"/>
          <w:szCs w:val="28"/>
          <w:lang w:eastAsia="en-US"/>
        </w:rPr>
        <w:t>Наименование</w:t>
      </w:r>
      <w:r w:rsidRPr="00E954A7">
        <w:rPr>
          <w:rFonts w:eastAsiaTheme="minorHAnsi"/>
          <w:bCs/>
          <w:sz w:val="28"/>
          <w:szCs w:val="28"/>
          <w:lang w:eastAsia="en-US"/>
        </w:rPr>
        <w:t xml:space="preserve"> поселения, муниципального района или городского округа, на</w:t>
      </w:r>
      <w:r w:rsidRPr="00E954A7">
        <w:rPr>
          <w:rFonts w:eastAsiaTheme="minorHAnsi"/>
          <w:sz w:val="28"/>
          <w:szCs w:val="28"/>
          <w:lang w:eastAsia="en-US"/>
        </w:rPr>
        <w:t> </w:t>
      </w:r>
      <w:r w:rsidRPr="00E954A7">
        <w:rPr>
          <w:rFonts w:eastAsiaTheme="minorHAnsi"/>
          <w:bCs/>
          <w:sz w:val="28"/>
          <w:szCs w:val="28"/>
          <w:lang w:eastAsia="en-US"/>
        </w:rPr>
        <w:t xml:space="preserve">территории которого реализовывался </w:t>
      </w:r>
      <w:r w:rsidR="00DA3748">
        <w:rPr>
          <w:rFonts w:eastAsiaTheme="minorHAnsi"/>
          <w:sz w:val="28"/>
          <w:szCs w:val="28"/>
          <w:lang w:eastAsia="en-US"/>
        </w:rPr>
        <w:t>проект</w:t>
      </w:r>
      <w:r w:rsidR="00DA3748" w:rsidRPr="00DA3748">
        <w:rPr>
          <w:rFonts w:eastAsiaTheme="minorHAnsi"/>
          <w:sz w:val="28"/>
          <w:szCs w:val="28"/>
          <w:lang w:eastAsia="en-US"/>
        </w:rPr>
        <w:t xml:space="preserve"> инициативного </w:t>
      </w:r>
      <w:proofErr w:type="spellStart"/>
      <w:r w:rsidR="00DA3748" w:rsidRPr="00DA3748">
        <w:rPr>
          <w:rFonts w:eastAsiaTheme="minorHAnsi"/>
          <w:sz w:val="28"/>
          <w:szCs w:val="28"/>
          <w:lang w:eastAsia="en-US"/>
        </w:rPr>
        <w:t>бюджетирования</w:t>
      </w:r>
      <w:proofErr w:type="spellEnd"/>
      <w:r w:rsidRPr="00E954A7">
        <w:rPr>
          <w:rFonts w:eastAsiaTheme="minorHAnsi"/>
          <w:bCs/>
          <w:sz w:val="28"/>
          <w:szCs w:val="28"/>
          <w:lang w:eastAsia="en-US"/>
        </w:rPr>
        <w:t>:</w:t>
      </w:r>
      <w:r w:rsidR="005C2D8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C2D84" w:rsidRPr="005C2D84">
        <w:rPr>
          <w:rFonts w:eastAsiaTheme="minorHAnsi"/>
          <w:b/>
          <w:sz w:val="28"/>
          <w:szCs w:val="28"/>
          <w:u w:val="single"/>
          <w:lang w:eastAsia="en-US"/>
        </w:rPr>
        <w:t>городское поселение Агириш Советского района Ханты-Мансийского автономного округа - Югры</w:t>
      </w:r>
      <w:r w:rsidRPr="005C2D84">
        <w:rPr>
          <w:rFonts w:eastAsiaTheme="minorHAnsi"/>
          <w:b/>
          <w:sz w:val="28"/>
          <w:szCs w:val="28"/>
          <w:u w:val="single"/>
          <w:lang w:eastAsia="en-US"/>
        </w:rPr>
        <w:t>.</w:t>
      </w: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2.</w:t>
      </w:r>
      <w:r w:rsidRPr="00E954A7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="00DA3748">
        <w:rPr>
          <w:rFonts w:eastAsiaTheme="minorHAnsi"/>
          <w:sz w:val="28"/>
          <w:szCs w:val="28"/>
          <w:lang w:eastAsia="en-US"/>
        </w:rPr>
        <w:t>Наименование</w:t>
      </w:r>
      <w:r w:rsidRPr="00E954A7">
        <w:rPr>
          <w:rFonts w:eastAsiaTheme="minorHAnsi"/>
          <w:sz w:val="28"/>
          <w:szCs w:val="28"/>
          <w:lang w:eastAsia="en-US"/>
        </w:rPr>
        <w:t xml:space="preserve"> проекта</w:t>
      </w:r>
      <w:r w:rsidR="00DA3748" w:rsidRPr="00DA3748">
        <w:rPr>
          <w:rFonts w:eastAsiaTheme="minorHAnsi"/>
          <w:sz w:val="28"/>
          <w:szCs w:val="28"/>
          <w:lang w:eastAsia="en-US"/>
        </w:rPr>
        <w:t xml:space="preserve"> инициативного бюджетирования</w:t>
      </w:r>
      <w:r w:rsidRPr="00E954A7">
        <w:rPr>
          <w:rFonts w:eastAsiaTheme="minorHAnsi"/>
          <w:sz w:val="28"/>
          <w:szCs w:val="28"/>
          <w:lang w:eastAsia="en-US"/>
        </w:rPr>
        <w:t xml:space="preserve">: </w:t>
      </w:r>
    </w:p>
    <w:p w:rsidR="00F70BCA" w:rsidRPr="005C2D84" w:rsidRDefault="005C2D84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5C2D84">
        <w:rPr>
          <w:rFonts w:eastAsiaTheme="minorHAnsi"/>
          <w:b/>
          <w:sz w:val="28"/>
          <w:szCs w:val="28"/>
          <w:u w:val="single"/>
          <w:lang w:eastAsia="en-US"/>
        </w:rPr>
        <w:t>«Живая вода – вода для жизни</w:t>
      </w:r>
      <w:r w:rsidR="00F9052B" w:rsidRPr="005C2D84">
        <w:rPr>
          <w:rFonts w:eastAsiaTheme="minorHAnsi"/>
          <w:b/>
          <w:sz w:val="28"/>
          <w:szCs w:val="28"/>
          <w:u w:val="single"/>
          <w:lang w:eastAsia="en-US"/>
        </w:rPr>
        <w:t>»</w:t>
      </w:r>
      <w:r w:rsidR="00D07658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r w:rsidR="00D07658" w:rsidRPr="00D07658">
        <w:rPr>
          <w:rFonts w:eastAsiaTheme="minorHAnsi"/>
          <w:sz w:val="28"/>
          <w:szCs w:val="28"/>
          <w:u w:val="single"/>
          <w:lang w:eastAsia="en-US"/>
        </w:rPr>
        <w:t xml:space="preserve">(капитальный ремонт трёх </w:t>
      </w:r>
      <w:proofErr w:type="spellStart"/>
      <w:r w:rsidR="00D07658" w:rsidRPr="00D07658">
        <w:rPr>
          <w:rFonts w:eastAsiaTheme="minorHAnsi"/>
          <w:sz w:val="28"/>
          <w:szCs w:val="28"/>
          <w:u w:val="single"/>
          <w:lang w:eastAsia="en-US"/>
        </w:rPr>
        <w:t>кололдцев</w:t>
      </w:r>
      <w:proofErr w:type="spellEnd"/>
      <w:r w:rsidR="00D07658" w:rsidRPr="00D07658">
        <w:rPr>
          <w:rFonts w:eastAsiaTheme="minorHAnsi"/>
          <w:sz w:val="28"/>
          <w:szCs w:val="28"/>
          <w:u w:val="single"/>
          <w:lang w:eastAsia="en-US"/>
        </w:rPr>
        <w:t>)</w:t>
      </w:r>
      <w:r w:rsidR="00F9052B" w:rsidRPr="005C2D84">
        <w:rPr>
          <w:rFonts w:eastAsiaTheme="minorHAnsi"/>
          <w:b/>
          <w:sz w:val="28"/>
          <w:szCs w:val="28"/>
          <w:u w:val="single"/>
          <w:lang w:eastAsia="en-US"/>
        </w:rPr>
        <w:t>.</w:t>
      </w:r>
    </w:p>
    <w:p w:rsidR="00F70BCA" w:rsidRPr="005C2D84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3. Информация об</w:t>
      </w:r>
      <w:r w:rsidR="00DA3748">
        <w:rPr>
          <w:rFonts w:eastAsiaTheme="minorHAnsi"/>
          <w:sz w:val="28"/>
          <w:szCs w:val="28"/>
          <w:lang w:eastAsia="en-US"/>
        </w:rPr>
        <w:t xml:space="preserve"> итогах реализации</w:t>
      </w:r>
      <w:r w:rsidRPr="00E954A7">
        <w:rPr>
          <w:rFonts w:eastAsiaTheme="minorHAnsi"/>
          <w:sz w:val="28"/>
          <w:szCs w:val="28"/>
          <w:lang w:eastAsia="en-US"/>
        </w:rPr>
        <w:t xml:space="preserve"> проекта</w:t>
      </w:r>
      <w:r w:rsidR="00DA3748" w:rsidRPr="00DA3748">
        <w:rPr>
          <w:rFonts w:eastAsiaTheme="minorHAnsi"/>
          <w:sz w:val="28"/>
          <w:szCs w:val="28"/>
          <w:lang w:eastAsia="en-US"/>
        </w:rPr>
        <w:t xml:space="preserve"> инициативного </w:t>
      </w:r>
      <w:proofErr w:type="spellStart"/>
      <w:r w:rsidR="00DA3748" w:rsidRPr="00DA3748">
        <w:rPr>
          <w:rFonts w:eastAsiaTheme="minorHAnsi"/>
          <w:sz w:val="28"/>
          <w:szCs w:val="28"/>
          <w:lang w:eastAsia="en-US"/>
        </w:rPr>
        <w:t>бюджетирования</w:t>
      </w:r>
      <w:proofErr w:type="spellEnd"/>
      <w:r w:rsidR="005C2D84">
        <w:rPr>
          <w:rFonts w:eastAsiaTheme="minorHAnsi"/>
          <w:sz w:val="28"/>
          <w:szCs w:val="28"/>
          <w:lang w:eastAsia="en-US"/>
        </w:rPr>
        <w:t xml:space="preserve"> </w:t>
      </w:r>
      <w:r w:rsidR="00C749A1" w:rsidRPr="005C2D84">
        <w:rPr>
          <w:rFonts w:eastAsiaTheme="minorHAnsi"/>
          <w:sz w:val="28"/>
          <w:szCs w:val="28"/>
          <w:lang w:eastAsia="en-US"/>
        </w:rPr>
        <w:t xml:space="preserve">- </w:t>
      </w:r>
      <w:r w:rsidR="00C749A1" w:rsidRPr="005C2D84">
        <w:rPr>
          <w:rFonts w:eastAsiaTheme="minorHAnsi"/>
          <w:b/>
          <w:sz w:val="28"/>
          <w:szCs w:val="28"/>
          <w:u w:val="single"/>
          <w:lang w:eastAsia="en-US"/>
        </w:rPr>
        <w:t>проект реализован</w:t>
      </w:r>
      <w:r w:rsidRPr="005C2D84">
        <w:rPr>
          <w:rFonts w:eastAsiaTheme="minorHAnsi"/>
          <w:b/>
          <w:sz w:val="28"/>
          <w:szCs w:val="28"/>
          <w:lang w:eastAsia="en-US"/>
        </w:rPr>
        <w:t>.</w:t>
      </w:r>
    </w:p>
    <w:p w:rsidR="00F9052B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4.</w:t>
      </w:r>
      <w:r w:rsidRPr="00E954A7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E954A7">
        <w:rPr>
          <w:rFonts w:eastAsiaTheme="minorHAnsi"/>
          <w:sz w:val="28"/>
          <w:szCs w:val="28"/>
          <w:lang w:eastAsia="en-US"/>
        </w:rPr>
        <w:t>Даты начала и ок</w:t>
      </w:r>
      <w:r w:rsidR="00DA3748">
        <w:rPr>
          <w:rFonts w:eastAsiaTheme="minorHAnsi"/>
          <w:sz w:val="28"/>
          <w:szCs w:val="28"/>
          <w:lang w:eastAsia="en-US"/>
        </w:rPr>
        <w:t>ончания реализации</w:t>
      </w:r>
      <w:r w:rsidRPr="00E954A7">
        <w:rPr>
          <w:rFonts w:eastAsiaTheme="minorHAnsi"/>
          <w:sz w:val="28"/>
          <w:szCs w:val="28"/>
          <w:lang w:eastAsia="en-US"/>
        </w:rPr>
        <w:t xml:space="preserve"> проекта</w:t>
      </w:r>
      <w:r w:rsidR="00DA3748" w:rsidRPr="00DA3748">
        <w:rPr>
          <w:rFonts w:eastAsiaTheme="minorHAnsi"/>
          <w:sz w:val="28"/>
          <w:szCs w:val="28"/>
          <w:lang w:eastAsia="en-US"/>
        </w:rPr>
        <w:t xml:space="preserve"> инициативного </w:t>
      </w:r>
      <w:proofErr w:type="spellStart"/>
      <w:r w:rsidR="00DA3748" w:rsidRPr="00DA3748">
        <w:rPr>
          <w:rFonts w:eastAsiaTheme="minorHAnsi"/>
          <w:sz w:val="28"/>
          <w:szCs w:val="28"/>
          <w:lang w:eastAsia="en-US"/>
        </w:rPr>
        <w:t>бюджетирования</w:t>
      </w:r>
      <w:proofErr w:type="spellEnd"/>
      <w:r w:rsidRPr="00E954A7">
        <w:rPr>
          <w:rFonts w:eastAsiaTheme="minorHAnsi"/>
          <w:sz w:val="28"/>
          <w:szCs w:val="28"/>
          <w:lang w:eastAsia="en-US"/>
        </w:rPr>
        <w:t xml:space="preserve">: </w:t>
      </w:r>
    </w:p>
    <w:p w:rsidR="00F70BCA" w:rsidRPr="005C2D84" w:rsidRDefault="005C2D84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5C2D84">
        <w:rPr>
          <w:rFonts w:eastAsiaTheme="minorHAnsi"/>
          <w:b/>
          <w:sz w:val="28"/>
          <w:szCs w:val="28"/>
          <w:u w:val="single"/>
          <w:lang w:eastAsia="en-US"/>
        </w:rPr>
        <w:t>с 09.09.2024 г. по 30.11</w:t>
      </w:r>
      <w:r w:rsidR="00F9052B" w:rsidRPr="005C2D84">
        <w:rPr>
          <w:rFonts w:eastAsiaTheme="minorHAnsi"/>
          <w:b/>
          <w:sz w:val="28"/>
          <w:szCs w:val="28"/>
          <w:u w:val="single"/>
          <w:lang w:eastAsia="en-US"/>
        </w:rPr>
        <w:t>.</w:t>
      </w:r>
      <w:r w:rsidRPr="005C2D84">
        <w:rPr>
          <w:rFonts w:eastAsiaTheme="minorHAnsi"/>
          <w:b/>
          <w:sz w:val="28"/>
          <w:szCs w:val="28"/>
          <w:u w:val="single"/>
          <w:lang w:eastAsia="en-US"/>
        </w:rPr>
        <w:t>2024</w:t>
      </w:r>
      <w:r w:rsidR="00F9052B" w:rsidRPr="005C2D84">
        <w:rPr>
          <w:rFonts w:eastAsiaTheme="minorHAnsi"/>
          <w:b/>
          <w:sz w:val="28"/>
          <w:szCs w:val="28"/>
          <w:u w:val="single"/>
          <w:lang w:eastAsia="en-US"/>
        </w:rPr>
        <w:t xml:space="preserve"> г.</w:t>
      </w:r>
    </w:p>
    <w:p w:rsidR="00F70BCA" w:rsidRPr="005C2D84" w:rsidRDefault="00F70BCA" w:rsidP="003826AA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4.1. Информация о причинах нарушения сроков реализации проекта</w:t>
      </w:r>
      <w:r w:rsidR="00DA3748" w:rsidRPr="00DA3748">
        <w:rPr>
          <w:rFonts w:eastAsiaTheme="minorHAnsi"/>
          <w:sz w:val="28"/>
          <w:szCs w:val="28"/>
          <w:lang w:eastAsia="en-US"/>
        </w:rPr>
        <w:t xml:space="preserve"> инициативного </w:t>
      </w:r>
      <w:proofErr w:type="spellStart"/>
      <w:r w:rsidR="00DA3748" w:rsidRPr="00DA3748">
        <w:rPr>
          <w:rFonts w:eastAsiaTheme="minorHAnsi"/>
          <w:sz w:val="28"/>
          <w:szCs w:val="28"/>
          <w:lang w:eastAsia="en-US"/>
        </w:rPr>
        <w:t>бюджетирования</w:t>
      </w:r>
      <w:proofErr w:type="spellEnd"/>
      <w:r w:rsidRPr="00E954A7">
        <w:rPr>
          <w:rFonts w:eastAsiaTheme="minorHAnsi"/>
          <w:sz w:val="28"/>
          <w:szCs w:val="28"/>
          <w:lang w:eastAsia="en-US"/>
        </w:rPr>
        <w:t>, в слу</w:t>
      </w:r>
      <w:r w:rsidR="003826AA">
        <w:rPr>
          <w:rFonts w:eastAsiaTheme="minorHAnsi"/>
          <w:sz w:val="28"/>
          <w:szCs w:val="28"/>
          <w:lang w:eastAsia="en-US"/>
        </w:rPr>
        <w:t>чае если такой срок нарушен</w:t>
      </w:r>
      <w:r w:rsidR="00F9052B">
        <w:rPr>
          <w:rFonts w:eastAsiaTheme="minorHAnsi"/>
          <w:sz w:val="28"/>
          <w:szCs w:val="28"/>
          <w:lang w:eastAsia="en-US"/>
        </w:rPr>
        <w:t xml:space="preserve"> - </w:t>
      </w:r>
      <w:r w:rsidR="00F9052B" w:rsidRPr="005C2D84">
        <w:rPr>
          <w:rFonts w:eastAsiaTheme="minorHAnsi"/>
          <w:b/>
          <w:sz w:val="28"/>
          <w:szCs w:val="28"/>
          <w:u w:val="single"/>
          <w:lang w:eastAsia="en-US"/>
        </w:rPr>
        <w:t>нет</w:t>
      </w:r>
      <w:r w:rsidRPr="005C2D84">
        <w:rPr>
          <w:rFonts w:eastAsiaTheme="minorHAnsi"/>
          <w:b/>
          <w:sz w:val="28"/>
          <w:szCs w:val="28"/>
          <w:lang w:eastAsia="en-US"/>
        </w:rPr>
        <w:t>.</w:t>
      </w:r>
    </w:p>
    <w:p w:rsidR="00F70BCA" w:rsidRPr="005C2D84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4.2. Планируемый срок реализации проекта</w:t>
      </w:r>
      <w:r w:rsidR="00DA3748" w:rsidRPr="00DA3748">
        <w:rPr>
          <w:rFonts w:eastAsiaTheme="minorHAnsi"/>
          <w:sz w:val="28"/>
          <w:szCs w:val="28"/>
          <w:lang w:eastAsia="en-US"/>
        </w:rPr>
        <w:t xml:space="preserve"> инициативного бюджетирования</w:t>
      </w:r>
      <w:r w:rsidRPr="00E954A7">
        <w:rPr>
          <w:rFonts w:eastAsiaTheme="minorHAnsi"/>
          <w:sz w:val="28"/>
          <w:szCs w:val="28"/>
          <w:lang w:eastAsia="en-US"/>
        </w:rPr>
        <w:t xml:space="preserve"> в случае нарушения установленного срока</w:t>
      </w:r>
      <w:r w:rsidR="005C2D84">
        <w:rPr>
          <w:rFonts w:eastAsiaTheme="minorHAnsi"/>
          <w:sz w:val="28"/>
          <w:szCs w:val="28"/>
          <w:lang w:eastAsia="en-US"/>
        </w:rPr>
        <w:t xml:space="preserve"> – </w:t>
      </w:r>
      <w:r w:rsidR="005C2D84">
        <w:rPr>
          <w:rFonts w:eastAsiaTheme="minorHAnsi"/>
          <w:b/>
          <w:sz w:val="28"/>
          <w:szCs w:val="28"/>
          <w:u w:val="single"/>
          <w:lang w:eastAsia="en-US"/>
        </w:rPr>
        <w:t>нет.</w:t>
      </w:r>
    </w:p>
    <w:p w:rsidR="00F70BCA" w:rsidRPr="00CA4086" w:rsidRDefault="00F70BCA" w:rsidP="00597C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85"/>
        <w:gridCol w:w="1783"/>
        <w:gridCol w:w="1784"/>
        <w:gridCol w:w="1783"/>
        <w:gridCol w:w="1784"/>
      </w:tblGrid>
      <w:tr w:rsidR="00F70BCA" w:rsidRPr="00E954A7" w:rsidTr="00C05CB0">
        <w:trPr>
          <w:tblHeader/>
        </w:trPr>
        <w:tc>
          <w:tcPr>
            <w:tcW w:w="3185" w:type="dxa"/>
            <w:vMerge w:val="restart"/>
          </w:tcPr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 xml:space="preserve">Сведения </w:t>
            </w:r>
          </w:p>
          <w:p w:rsidR="00F70BCA" w:rsidRPr="00597C13" w:rsidRDefault="00F70BCA" w:rsidP="00DA3748">
            <w:pPr>
              <w:pageBreakBefore/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 xml:space="preserve">о поступлении и расходовании средств на реализацию проекта </w:t>
            </w:r>
            <w:r w:rsidR="00DA3748" w:rsidRPr="00597C13">
              <w:rPr>
                <w:sz w:val="24"/>
                <w:szCs w:val="24"/>
              </w:rPr>
              <w:t>инициативного бюджетирования</w:t>
            </w:r>
          </w:p>
        </w:tc>
        <w:tc>
          <w:tcPr>
            <w:tcW w:w="3567" w:type="dxa"/>
            <w:gridSpan w:val="2"/>
          </w:tcPr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Планируемый</w:t>
            </w:r>
          </w:p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объем средств</w:t>
            </w:r>
          </w:p>
        </w:tc>
        <w:tc>
          <w:tcPr>
            <w:tcW w:w="3567" w:type="dxa"/>
            <w:gridSpan w:val="2"/>
          </w:tcPr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 xml:space="preserve">Фактический </w:t>
            </w:r>
          </w:p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объем средств</w:t>
            </w:r>
          </w:p>
        </w:tc>
      </w:tr>
      <w:tr w:rsidR="00F70BCA" w:rsidRPr="00E954A7" w:rsidTr="00C05CB0">
        <w:trPr>
          <w:tblHeader/>
        </w:trPr>
        <w:tc>
          <w:tcPr>
            <w:tcW w:w="3185" w:type="dxa"/>
            <w:vMerge/>
          </w:tcPr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F70BCA" w:rsidRPr="00597C13" w:rsidRDefault="00F70BCA" w:rsidP="00682EBD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597C13">
              <w:rPr>
                <w:color w:val="000000" w:themeColor="text1"/>
                <w:kern w:val="2"/>
                <w:sz w:val="24"/>
                <w:szCs w:val="24"/>
              </w:rPr>
              <w:t>Сумма,</w:t>
            </w:r>
          </w:p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784" w:type="dxa"/>
          </w:tcPr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color w:val="000000" w:themeColor="text1"/>
                <w:kern w:val="2"/>
                <w:sz w:val="24"/>
                <w:szCs w:val="24"/>
              </w:rPr>
              <w:t>Доля в общей сумме (процентов)</w:t>
            </w:r>
          </w:p>
        </w:tc>
        <w:tc>
          <w:tcPr>
            <w:tcW w:w="1783" w:type="dxa"/>
          </w:tcPr>
          <w:p w:rsidR="00F70BCA" w:rsidRPr="00597C13" w:rsidRDefault="00F70BCA" w:rsidP="00682EBD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597C13">
              <w:rPr>
                <w:color w:val="000000" w:themeColor="text1"/>
                <w:kern w:val="2"/>
                <w:sz w:val="24"/>
                <w:szCs w:val="24"/>
              </w:rPr>
              <w:t>Сумма,</w:t>
            </w:r>
          </w:p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784" w:type="dxa"/>
          </w:tcPr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color w:val="000000" w:themeColor="text1"/>
                <w:kern w:val="2"/>
                <w:sz w:val="24"/>
                <w:szCs w:val="24"/>
              </w:rPr>
              <w:t>Доля в общей сумме (процентов)</w:t>
            </w:r>
          </w:p>
        </w:tc>
      </w:tr>
      <w:tr w:rsidR="00F70BCA" w:rsidRPr="00E954A7" w:rsidTr="00C05CB0">
        <w:trPr>
          <w:tblHeader/>
        </w:trPr>
        <w:tc>
          <w:tcPr>
            <w:tcW w:w="3185" w:type="dxa"/>
          </w:tcPr>
          <w:p w:rsidR="00F70BCA" w:rsidRPr="00597C13" w:rsidRDefault="00F70BCA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F70BCA" w:rsidRPr="00597C13" w:rsidRDefault="00F70BCA" w:rsidP="00682EBD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597C13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F70BCA" w:rsidRPr="00597C13" w:rsidRDefault="00F70BCA" w:rsidP="00682EBD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597C13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F70BCA" w:rsidRPr="00597C13" w:rsidRDefault="00F70BCA" w:rsidP="00682EBD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597C13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F70BCA" w:rsidRPr="00597C13" w:rsidRDefault="00F70BCA" w:rsidP="00682EBD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597C13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</w:tr>
      <w:tr w:rsidR="00F70BCA" w:rsidRPr="00E954A7" w:rsidTr="00C05CB0">
        <w:tc>
          <w:tcPr>
            <w:tcW w:w="3185" w:type="dxa"/>
          </w:tcPr>
          <w:p w:rsidR="00F70BCA" w:rsidRPr="00597C13" w:rsidRDefault="00F70BCA" w:rsidP="00DA3748">
            <w:pPr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Всего на реализацию проекта</w:t>
            </w:r>
            <w:r w:rsidR="00DA3748" w:rsidRPr="00597C13">
              <w:rPr>
                <w:sz w:val="24"/>
                <w:szCs w:val="24"/>
              </w:rPr>
              <w:t xml:space="preserve"> инициативного бюджетирования</w:t>
            </w:r>
            <w:r w:rsidRPr="00597C13">
              <w:rPr>
                <w:sz w:val="24"/>
                <w:szCs w:val="24"/>
              </w:rPr>
              <w:t>, в том числе:</w:t>
            </w:r>
          </w:p>
        </w:tc>
        <w:tc>
          <w:tcPr>
            <w:tcW w:w="1783" w:type="dxa"/>
          </w:tcPr>
          <w:p w:rsidR="00F70BCA" w:rsidRPr="00597C13" w:rsidRDefault="00F84C76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3 024,18</w:t>
            </w:r>
          </w:p>
        </w:tc>
        <w:tc>
          <w:tcPr>
            <w:tcW w:w="1784" w:type="dxa"/>
          </w:tcPr>
          <w:p w:rsidR="00F70BCA" w:rsidRPr="00597C13" w:rsidRDefault="00F84C76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:rsidR="00F70BCA" w:rsidRPr="00597C13" w:rsidRDefault="00F84C76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3 024,18</w:t>
            </w:r>
          </w:p>
        </w:tc>
        <w:tc>
          <w:tcPr>
            <w:tcW w:w="1784" w:type="dxa"/>
          </w:tcPr>
          <w:p w:rsidR="00F70BCA" w:rsidRPr="00597C13" w:rsidRDefault="00F84C76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100</w:t>
            </w:r>
          </w:p>
        </w:tc>
      </w:tr>
      <w:tr w:rsidR="00F84C76" w:rsidRPr="00E954A7" w:rsidTr="00C05CB0">
        <w:tc>
          <w:tcPr>
            <w:tcW w:w="3185" w:type="dxa"/>
          </w:tcPr>
          <w:p w:rsidR="00F84C76" w:rsidRPr="00597C13" w:rsidRDefault="00F84C76" w:rsidP="00682EBD">
            <w:pPr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объем средств регионального бюджета</w:t>
            </w:r>
          </w:p>
        </w:tc>
        <w:tc>
          <w:tcPr>
            <w:tcW w:w="1783" w:type="dxa"/>
          </w:tcPr>
          <w:p w:rsidR="00F84C76" w:rsidRPr="00597C13" w:rsidRDefault="00F84C76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2 116,812</w:t>
            </w:r>
          </w:p>
        </w:tc>
        <w:tc>
          <w:tcPr>
            <w:tcW w:w="1784" w:type="dxa"/>
          </w:tcPr>
          <w:p w:rsidR="00F84C76" w:rsidRPr="00597C13" w:rsidRDefault="00F84C76" w:rsidP="00682EBD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70,0</w:t>
            </w:r>
          </w:p>
        </w:tc>
        <w:tc>
          <w:tcPr>
            <w:tcW w:w="1783" w:type="dxa"/>
          </w:tcPr>
          <w:p w:rsidR="00F84C76" w:rsidRPr="00597C13" w:rsidRDefault="00F84C76" w:rsidP="008840DC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2 116,812</w:t>
            </w:r>
          </w:p>
        </w:tc>
        <w:tc>
          <w:tcPr>
            <w:tcW w:w="1784" w:type="dxa"/>
          </w:tcPr>
          <w:p w:rsidR="00F84C76" w:rsidRPr="00597C13" w:rsidRDefault="00F84C76" w:rsidP="008840DC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70,0</w:t>
            </w:r>
          </w:p>
        </w:tc>
      </w:tr>
      <w:tr w:rsidR="00F84C76" w:rsidRPr="00E954A7" w:rsidTr="00C05CB0">
        <w:tc>
          <w:tcPr>
            <w:tcW w:w="3185" w:type="dxa"/>
          </w:tcPr>
          <w:p w:rsidR="00F84C76" w:rsidRPr="00597C13" w:rsidRDefault="00F84C76" w:rsidP="00682EBD">
            <w:pPr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 xml:space="preserve">объем собственных средств местного бюджета </w:t>
            </w:r>
          </w:p>
        </w:tc>
        <w:tc>
          <w:tcPr>
            <w:tcW w:w="1783" w:type="dxa"/>
          </w:tcPr>
          <w:p w:rsidR="00F84C76" w:rsidRPr="00597C13" w:rsidRDefault="00F84C76" w:rsidP="00FA15D7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747,0</w:t>
            </w:r>
          </w:p>
        </w:tc>
        <w:tc>
          <w:tcPr>
            <w:tcW w:w="1784" w:type="dxa"/>
          </w:tcPr>
          <w:p w:rsidR="00F84C76" w:rsidRPr="00597C13" w:rsidRDefault="00F84C76" w:rsidP="00A44EF2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24,7</w:t>
            </w:r>
          </w:p>
        </w:tc>
        <w:tc>
          <w:tcPr>
            <w:tcW w:w="1783" w:type="dxa"/>
          </w:tcPr>
          <w:p w:rsidR="00F84C76" w:rsidRPr="00597C13" w:rsidRDefault="00F84C76" w:rsidP="008840DC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747,0</w:t>
            </w:r>
          </w:p>
        </w:tc>
        <w:tc>
          <w:tcPr>
            <w:tcW w:w="1784" w:type="dxa"/>
          </w:tcPr>
          <w:p w:rsidR="00F84C76" w:rsidRPr="00597C13" w:rsidRDefault="00F84C76" w:rsidP="008840DC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24,7</w:t>
            </w:r>
          </w:p>
        </w:tc>
      </w:tr>
      <w:tr w:rsidR="00F84C76" w:rsidRPr="00E954A7" w:rsidTr="00C05CB0">
        <w:tc>
          <w:tcPr>
            <w:tcW w:w="3185" w:type="dxa"/>
          </w:tcPr>
          <w:p w:rsidR="00F84C76" w:rsidRPr="00597C13" w:rsidRDefault="00F84C76" w:rsidP="00682EBD">
            <w:pPr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 xml:space="preserve">объем инициативных платежей индивидуальных предпринимателей  и физических лиц </w:t>
            </w:r>
          </w:p>
        </w:tc>
        <w:tc>
          <w:tcPr>
            <w:tcW w:w="1783" w:type="dxa"/>
          </w:tcPr>
          <w:p w:rsidR="00F84C76" w:rsidRPr="00597C13" w:rsidRDefault="00F84C76" w:rsidP="00FA15D7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160,206</w:t>
            </w:r>
          </w:p>
        </w:tc>
        <w:tc>
          <w:tcPr>
            <w:tcW w:w="1784" w:type="dxa"/>
          </w:tcPr>
          <w:p w:rsidR="00F84C76" w:rsidRPr="00597C13" w:rsidRDefault="00F84C76" w:rsidP="00A44EF2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5,3</w:t>
            </w:r>
          </w:p>
        </w:tc>
        <w:tc>
          <w:tcPr>
            <w:tcW w:w="1783" w:type="dxa"/>
          </w:tcPr>
          <w:p w:rsidR="00F84C76" w:rsidRPr="00597C13" w:rsidRDefault="00F84C76" w:rsidP="008840DC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160,206</w:t>
            </w:r>
          </w:p>
        </w:tc>
        <w:tc>
          <w:tcPr>
            <w:tcW w:w="1784" w:type="dxa"/>
          </w:tcPr>
          <w:p w:rsidR="00F84C76" w:rsidRPr="00597C13" w:rsidRDefault="00F84C76" w:rsidP="008840DC">
            <w:pPr>
              <w:jc w:val="center"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5,3</w:t>
            </w:r>
          </w:p>
        </w:tc>
      </w:tr>
      <w:tr w:rsidR="00F84C76" w:rsidRPr="00E954A7" w:rsidTr="00C05CB0">
        <w:tc>
          <w:tcPr>
            <w:tcW w:w="3185" w:type="dxa"/>
          </w:tcPr>
          <w:p w:rsidR="00F84C76" w:rsidRPr="00597C13" w:rsidRDefault="00F84C76" w:rsidP="00DA3748">
            <w:pPr>
              <w:contextualSpacing/>
              <w:rPr>
                <w:sz w:val="24"/>
                <w:szCs w:val="24"/>
              </w:rPr>
            </w:pPr>
            <w:r w:rsidRPr="00597C13">
              <w:rPr>
                <w:sz w:val="24"/>
                <w:szCs w:val="24"/>
              </w:rPr>
              <w:t>Причины отклонения от запланированной стоимости проекта инициативного бюджетирования</w:t>
            </w:r>
          </w:p>
        </w:tc>
        <w:tc>
          <w:tcPr>
            <w:tcW w:w="7134" w:type="dxa"/>
            <w:gridSpan w:val="4"/>
          </w:tcPr>
          <w:p w:rsidR="00F84C76" w:rsidRPr="00597C13" w:rsidRDefault="00597C13" w:rsidP="00682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E5913" w:rsidRPr="00BE5913" w:rsidRDefault="00BE5913" w:rsidP="00BE591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BE5913">
        <w:rPr>
          <w:sz w:val="28"/>
          <w:szCs w:val="28"/>
        </w:rPr>
        <w:t>Фотоотчёт</w:t>
      </w:r>
      <w:proofErr w:type="spellEnd"/>
      <w:r w:rsidRPr="00BE5913">
        <w:rPr>
          <w:sz w:val="28"/>
          <w:szCs w:val="28"/>
        </w:rPr>
        <w:t xml:space="preserve"> по инициативному </w:t>
      </w:r>
      <w:proofErr w:type="spellStart"/>
      <w:r w:rsidRPr="00BE5913">
        <w:rPr>
          <w:sz w:val="28"/>
          <w:szCs w:val="28"/>
        </w:rPr>
        <w:t>бюджетированию</w:t>
      </w:r>
      <w:proofErr w:type="spellEnd"/>
      <w:r w:rsidRPr="00BE5913">
        <w:rPr>
          <w:sz w:val="28"/>
          <w:szCs w:val="28"/>
        </w:rPr>
        <w:t xml:space="preserve"> г.п. Агириш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E5913">
        <w:rPr>
          <w:sz w:val="28"/>
          <w:szCs w:val="28"/>
        </w:rPr>
        <w:t>2024г.</w:t>
      </w:r>
    </w:p>
    <w:p w:rsidR="00BE5913" w:rsidRDefault="00BE5913" w:rsidP="00BE591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933700" cy="3911600"/>
            <wp:effectExtent l="19050" t="0" r="0" b="0"/>
            <wp:docPr id="1" name="Рисунок 1" descr="C:\Users\User\Desktop\Фото колодцы приёмка\IMG-2024112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олодцы приёмка\IMG-20241126-WA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82" cy="39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 w:rsidRPr="00BE5913">
        <w:rPr>
          <w:b/>
          <w:noProof/>
          <w:sz w:val="28"/>
          <w:szCs w:val="28"/>
        </w:rPr>
        <w:drawing>
          <wp:inline distT="0" distB="0" distL="0" distR="0">
            <wp:extent cx="2940843" cy="3921125"/>
            <wp:effectExtent l="19050" t="0" r="0" b="0"/>
            <wp:docPr id="2" name="Рисунок 3" descr="C:\Users\User\Desktop\Фото колодцы приёмка\IMG-2024112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олодцы приёмка\IMG-20241126-WA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27" cy="392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13" w:rsidRDefault="00BE5913" w:rsidP="00BE5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Колодец по улице Ленина, 1                     Колодец по улице Гагарина, 3</w:t>
      </w:r>
    </w:p>
    <w:p w:rsidR="00BE5913" w:rsidRDefault="00BE5913" w:rsidP="00BE5913">
      <w:pPr>
        <w:rPr>
          <w:b/>
          <w:sz w:val="28"/>
          <w:szCs w:val="28"/>
        </w:rPr>
      </w:pPr>
    </w:p>
    <w:p w:rsidR="00BE5913" w:rsidRDefault="00BE5913" w:rsidP="00BE5913">
      <w:pPr>
        <w:jc w:val="center"/>
        <w:rPr>
          <w:b/>
          <w:sz w:val="28"/>
          <w:szCs w:val="28"/>
        </w:rPr>
      </w:pPr>
    </w:p>
    <w:p w:rsidR="00BE5913" w:rsidRDefault="00BE5913" w:rsidP="00BE5913">
      <w:pPr>
        <w:jc w:val="center"/>
        <w:rPr>
          <w:b/>
          <w:sz w:val="28"/>
          <w:szCs w:val="28"/>
        </w:rPr>
      </w:pPr>
    </w:p>
    <w:p w:rsidR="00BE5913" w:rsidRDefault="00BE5913" w:rsidP="00BE5913">
      <w:pPr>
        <w:rPr>
          <w:b/>
          <w:sz w:val="28"/>
          <w:szCs w:val="28"/>
        </w:rPr>
      </w:pPr>
    </w:p>
    <w:p w:rsidR="00BE5913" w:rsidRDefault="00BE5913" w:rsidP="00BE591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33700" cy="3911600"/>
            <wp:effectExtent l="19050" t="0" r="0" b="0"/>
            <wp:docPr id="4" name="Рисунок 4" descr="C:\Users\User\Desktop\Фото колодцы приёмка\IMG-202411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колодцы приёмка\IMG-20241126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81" cy="39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13" w:rsidRPr="00BE5913" w:rsidRDefault="00BE5913" w:rsidP="00BE5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Колодец по улице </w:t>
      </w:r>
      <w:proofErr w:type="gramStart"/>
      <w:r>
        <w:rPr>
          <w:b/>
          <w:sz w:val="28"/>
          <w:szCs w:val="28"/>
        </w:rPr>
        <w:t>Таёжная</w:t>
      </w:r>
      <w:proofErr w:type="gramEnd"/>
      <w:r>
        <w:rPr>
          <w:b/>
          <w:sz w:val="28"/>
          <w:szCs w:val="28"/>
        </w:rPr>
        <w:t>, 19</w:t>
      </w:r>
    </w:p>
    <w:sectPr w:rsidR="00BE5913" w:rsidRPr="00BE5913" w:rsidSect="00F70B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BCA"/>
    <w:rsid w:val="0007526F"/>
    <w:rsid w:val="000F04E9"/>
    <w:rsid w:val="00327CE8"/>
    <w:rsid w:val="003826AA"/>
    <w:rsid w:val="00397E6D"/>
    <w:rsid w:val="0049221E"/>
    <w:rsid w:val="00597C13"/>
    <w:rsid w:val="005C2D84"/>
    <w:rsid w:val="006012BF"/>
    <w:rsid w:val="007F6864"/>
    <w:rsid w:val="007F7748"/>
    <w:rsid w:val="008358A1"/>
    <w:rsid w:val="00A74D2D"/>
    <w:rsid w:val="00BE5913"/>
    <w:rsid w:val="00C05CB0"/>
    <w:rsid w:val="00C749A1"/>
    <w:rsid w:val="00CF61EC"/>
    <w:rsid w:val="00D07658"/>
    <w:rsid w:val="00D3304F"/>
    <w:rsid w:val="00DA3748"/>
    <w:rsid w:val="00DA748B"/>
    <w:rsid w:val="00DB2198"/>
    <w:rsid w:val="00F65085"/>
    <w:rsid w:val="00F70BCA"/>
    <w:rsid w:val="00F84C76"/>
    <w:rsid w:val="00F9052B"/>
    <w:rsid w:val="00FA1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0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0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0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70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User</cp:lastModifiedBy>
  <cp:revision>11</cp:revision>
  <cp:lastPrinted>2021-11-25T12:53:00Z</cp:lastPrinted>
  <dcterms:created xsi:type="dcterms:W3CDTF">2021-12-02T11:58:00Z</dcterms:created>
  <dcterms:modified xsi:type="dcterms:W3CDTF">2024-12-03T04:23:00Z</dcterms:modified>
</cp:coreProperties>
</file>