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CC36AA"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CC36AA"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1E1366">
                    <w:rPr>
                      <w:rFonts w:ascii="Arial" w:hAnsi="Arial" w:cs="Arial"/>
                      <w:i/>
                      <w:iCs/>
                      <w:sz w:val="16"/>
                      <w:szCs w:val="16"/>
                    </w:rPr>
                    <w:t>24</w:t>
                  </w:r>
                  <w:r w:rsidR="00A26F60">
                    <w:rPr>
                      <w:rFonts w:ascii="Arial" w:hAnsi="Arial" w:cs="Arial"/>
                      <w:i/>
                      <w:iCs/>
                      <w:sz w:val="16"/>
                      <w:szCs w:val="16"/>
                    </w:rPr>
                    <w:t>(7</w:t>
                  </w:r>
                  <w:r w:rsidR="001E1366">
                    <w:rPr>
                      <w:rFonts w:ascii="Arial" w:hAnsi="Arial" w:cs="Arial"/>
                      <w:i/>
                      <w:iCs/>
                      <w:sz w:val="16"/>
                      <w:szCs w:val="16"/>
                    </w:rPr>
                    <w:t>56</w:t>
                  </w:r>
                  <w:r w:rsidR="00A26F60">
                    <w:rPr>
                      <w:rFonts w:ascii="Arial" w:hAnsi="Arial" w:cs="Arial"/>
                      <w:i/>
                      <w:iCs/>
                      <w:sz w:val="16"/>
                      <w:szCs w:val="16"/>
                    </w:rPr>
                    <w:t>)</w:t>
                  </w:r>
                  <w:r>
                    <w:rPr>
                      <w:rFonts w:ascii="Arial" w:hAnsi="Arial" w:cs="Arial"/>
                      <w:i/>
                      <w:iCs/>
                      <w:sz w:val="16"/>
                      <w:szCs w:val="16"/>
                    </w:rPr>
                    <w:t xml:space="preserve">       </w:t>
                  </w:r>
                  <w:r w:rsidR="001E1366">
                    <w:rPr>
                      <w:rFonts w:ascii="Arial" w:hAnsi="Arial" w:cs="Arial"/>
                      <w:i/>
                      <w:iCs/>
                      <w:sz w:val="16"/>
                      <w:szCs w:val="16"/>
                    </w:rPr>
                    <w:t xml:space="preserve">29 </w:t>
                  </w:r>
                  <w:r w:rsidR="008015BB">
                    <w:rPr>
                      <w:rFonts w:ascii="Arial" w:hAnsi="Arial" w:cs="Arial"/>
                      <w:i/>
                      <w:iCs/>
                      <w:sz w:val="16"/>
                      <w:szCs w:val="16"/>
                    </w:rPr>
                    <w:t>марта</w:t>
                  </w:r>
                  <w:r w:rsidR="004B3D60">
                    <w:rPr>
                      <w:rFonts w:ascii="Arial" w:hAnsi="Arial" w:cs="Arial"/>
                      <w:i/>
                      <w:iCs/>
                      <w:sz w:val="16"/>
                      <w:szCs w:val="16"/>
                    </w:rPr>
                    <w:t xml:space="preserve">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CC36AA"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CC36AA"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787C1A" w:rsidRDefault="00DA4664" w:rsidP="00787C1A">
                  <w:pPr>
                    <w:widowControl w:val="0"/>
                    <w:autoSpaceDE w:val="0"/>
                    <w:autoSpaceDN w:val="0"/>
                    <w:adjustRightInd w:val="0"/>
                    <w:rPr>
                      <w:rFonts w:ascii="Times New Roman CYR" w:hAnsi="Times New Roman CYR" w:cs="Times New Roman CYR"/>
                      <w:b/>
                      <w:bCs/>
                      <w:sz w:val="18"/>
                      <w:szCs w:val="18"/>
                    </w:rPr>
                  </w:pPr>
                  <w:r>
                    <w:rPr>
                      <w:rFonts w:ascii="Times New Roman CYR" w:hAnsi="Times New Roman CYR" w:cs="Times New Roman CYR"/>
                      <w:b/>
                      <w:bCs/>
                      <w:sz w:val="18"/>
                      <w:szCs w:val="18"/>
                    </w:rPr>
                    <w:t xml:space="preserve">                                                       </w:t>
                  </w:r>
                  <w:r w:rsidR="004B3D60">
                    <w:rPr>
                      <w:rFonts w:ascii="Times New Roman CYR" w:hAnsi="Times New Roman CYR" w:cs="Times New Roman CYR"/>
                      <w:b/>
                      <w:bCs/>
                      <w:sz w:val="18"/>
                      <w:szCs w:val="18"/>
                    </w:rPr>
                    <w:t>Городское поселение Агириш</w:t>
                  </w:r>
                </w:p>
                <w:p w:rsidR="00EE7185" w:rsidRPr="008015BB" w:rsidRDefault="00787C1A" w:rsidP="008A74FE">
                  <w:pPr>
                    <w:widowControl w:val="0"/>
                    <w:autoSpaceDE w:val="0"/>
                    <w:autoSpaceDN w:val="0"/>
                    <w:adjustRightInd w:val="0"/>
                    <w:rPr>
                      <w:lang w:eastAsia="ar-SA"/>
                    </w:rPr>
                  </w:pPr>
                  <w:r>
                    <w:rPr>
                      <w:rFonts w:ascii="Times New Roman CYR" w:hAnsi="Times New Roman CYR" w:cs="Times New Roman CYR"/>
                      <w:b/>
                      <w:bCs/>
                      <w:sz w:val="18"/>
                      <w:szCs w:val="18"/>
                    </w:rPr>
                    <w:t xml:space="preserve">                                                                 </w:t>
                  </w:r>
                </w:p>
                <w:p w:rsidR="008A74FE" w:rsidRPr="008A74FE" w:rsidRDefault="00DA1931" w:rsidP="008A74FE">
                  <w:pPr>
                    <w:jc w:val="center"/>
                    <w:outlineLvl w:val="0"/>
                    <w:rPr>
                      <w:b/>
                      <w:sz w:val="18"/>
                      <w:szCs w:val="18"/>
                    </w:rPr>
                  </w:pPr>
                  <w:r w:rsidRPr="008A74FE">
                    <w:rPr>
                      <w:rFonts w:ascii="Times New Roman CYR" w:hAnsi="Times New Roman CYR" w:cs="Times New Roman CYR"/>
                      <w:b/>
                      <w:bCs/>
                      <w:sz w:val="18"/>
                      <w:szCs w:val="18"/>
                      <w:lang w:eastAsia="ar-SA"/>
                    </w:rPr>
                    <w:t xml:space="preserve">           </w:t>
                  </w:r>
                  <w:r w:rsidR="008A74FE" w:rsidRPr="008A74FE">
                    <w:rPr>
                      <w:b/>
                      <w:sz w:val="18"/>
                      <w:szCs w:val="18"/>
                    </w:rPr>
                    <w:t xml:space="preserve">Дополнительное соглашение </w:t>
                  </w:r>
                </w:p>
                <w:p w:rsidR="008A74FE" w:rsidRPr="008A74FE" w:rsidRDefault="008A74FE" w:rsidP="008A74FE">
                  <w:pPr>
                    <w:widowControl w:val="0"/>
                    <w:autoSpaceDE w:val="0"/>
                    <w:autoSpaceDN w:val="0"/>
                    <w:adjustRightInd w:val="0"/>
                    <w:jc w:val="center"/>
                    <w:outlineLvl w:val="0"/>
                    <w:rPr>
                      <w:b/>
                      <w:sz w:val="18"/>
                      <w:szCs w:val="18"/>
                    </w:rPr>
                  </w:pPr>
                  <w:r w:rsidRPr="008A74FE">
                    <w:rPr>
                      <w:b/>
                      <w:sz w:val="18"/>
                      <w:szCs w:val="18"/>
                    </w:rPr>
                    <w:t xml:space="preserve">к </w:t>
                  </w:r>
                  <w:bookmarkStart w:id="0" w:name="__bookmark_1"/>
                  <w:bookmarkEnd w:id="0"/>
                  <w:r w:rsidRPr="008A74FE">
                    <w:rPr>
                      <w:b/>
                      <w:bCs/>
                      <w:color w:val="000000"/>
                      <w:sz w:val="18"/>
                      <w:szCs w:val="18"/>
                    </w:rPr>
                    <w:t xml:space="preserve">соглашению о предоставлении иных межбюджетных трансфертов бюджету городского поселения Агириш </w:t>
                  </w:r>
                  <w:r w:rsidRPr="008A74FE">
                    <w:rPr>
                      <w:b/>
                      <w:sz w:val="18"/>
                      <w:szCs w:val="18"/>
                    </w:rPr>
                    <w:t>от 10.02.2023</w:t>
                  </w:r>
                </w:p>
                <w:p w:rsidR="008A74FE" w:rsidRPr="008A74FE" w:rsidRDefault="008A74FE" w:rsidP="008A74FE">
                  <w:pPr>
                    <w:widowControl w:val="0"/>
                    <w:autoSpaceDE w:val="0"/>
                    <w:autoSpaceDN w:val="0"/>
                    <w:adjustRightInd w:val="0"/>
                    <w:jc w:val="center"/>
                    <w:rPr>
                      <w:sz w:val="18"/>
                      <w:szCs w:val="18"/>
                    </w:rPr>
                  </w:pPr>
                </w:p>
                <w:p w:rsidR="008A74FE" w:rsidRPr="008A74FE" w:rsidRDefault="00ED19F3" w:rsidP="008A74FE">
                  <w:pPr>
                    <w:widowControl w:val="0"/>
                    <w:autoSpaceDE w:val="0"/>
                    <w:autoSpaceDN w:val="0"/>
                    <w:adjustRightInd w:val="0"/>
                    <w:jc w:val="center"/>
                    <w:rPr>
                      <w:sz w:val="18"/>
                      <w:szCs w:val="18"/>
                    </w:rPr>
                  </w:pPr>
                  <w:r>
                    <w:rPr>
                      <w:sz w:val="18"/>
                      <w:szCs w:val="18"/>
                    </w:rPr>
                    <w:t>г. Советский</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A74FE" w:rsidRPr="008A74FE">
                    <w:rPr>
                      <w:sz w:val="18"/>
                      <w:szCs w:val="18"/>
                    </w:rPr>
                    <w:t>28  марта 2023 года</w:t>
                  </w:r>
                </w:p>
                <w:p w:rsidR="008A74FE" w:rsidRPr="008A74FE" w:rsidRDefault="008A74FE" w:rsidP="008A74FE">
                  <w:pPr>
                    <w:autoSpaceDE w:val="0"/>
                    <w:autoSpaceDN w:val="0"/>
                    <w:adjustRightInd w:val="0"/>
                    <w:ind w:firstLine="720"/>
                    <w:jc w:val="both"/>
                    <w:rPr>
                      <w:color w:val="000000"/>
                      <w:sz w:val="18"/>
                      <w:szCs w:val="18"/>
                    </w:rPr>
                  </w:pPr>
                </w:p>
                <w:p w:rsidR="008A74FE" w:rsidRPr="008A74FE" w:rsidRDefault="008A74FE" w:rsidP="008A74FE">
                  <w:pPr>
                    <w:autoSpaceDE w:val="0"/>
                    <w:autoSpaceDN w:val="0"/>
                    <w:adjustRightInd w:val="0"/>
                    <w:ind w:firstLine="720"/>
                    <w:jc w:val="both"/>
                    <w:rPr>
                      <w:color w:val="000000"/>
                      <w:sz w:val="18"/>
                      <w:szCs w:val="18"/>
                    </w:rPr>
                  </w:pPr>
                  <w:proofErr w:type="gramStart"/>
                  <w:r w:rsidRPr="008A74FE">
                    <w:rPr>
                      <w:color w:val="000000"/>
                      <w:sz w:val="18"/>
                      <w:szCs w:val="18"/>
                    </w:rPr>
                    <w:t xml:space="preserve">Администрация Советского района, именуемая далее - Администрация района, в лице исполняющего обязанности главы Советского района </w:t>
                  </w:r>
                  <w:proofErr w:type="spellStart"/>
                  <w:r w:rsidRPr="008A74FE">
                    <w:rPr>
                      <w:color w:val="000000"/>
                      <w:sz w:val="18"/>
                      <w:szCs w:val="18"/>
                    </w:rPr>
                    <w:t>Скородумова</w:t>
                  </w:r>
                  <w:proofErr w:type="spellEnd"/>
                  <w:r w:rsidRPr="008A74FE">
                    <w:rPr>
                      <w:color w:val="000000"/>
                      <w:sz w:val="18"/>
                      <w:szCs w:val="18"/>
                    </w:rPr>
                    <w:t xml:space="preserve"> Владимира Дмитриевича, действующего на основании Устава Советского района, распоряжения главы Советского района от 24.03.2023 № 20-</w:t>
                  </w:r>
                  <w:proofErr w:type="spellStart"/>
                  <w:r w:rsidRPr="008A74FE">
                    <w:rPr>
                      <w:color w:val="000000"/>
                      <w:sz w:val="18"/>
                      <w:szCs w:val="18"/>
                    </w:rPr>
                    <w:t>ргк</w:t>
                  </w:r>
                  <w:proofErr w:type="spellEnd"/>
                  <w:r w:rsidRPr="008A74FE">
                    <w:rPr>
                      <w:color w:val="000000"/>
                      <w:sz w:val="18"/>
                      <w:szCs w:val="18"/>
                    </w:rPr>
                    <w:t xml:space="preserve"> «О возложении обязанностей», и администрация городского поселения Агириш, именуемая далее - Администрация поселения, в лице исполняющего обязанности главы городского поселения Агириш Апатова Максима Андреевича, действующего на основании Устава городского поселения Агириш</w:t>
                  </w:r>
                  <w:proofErr w:type="gramEnd"/>
                  <w:r w:rsidRPr="008A74FE">
                    <w:rPr>
                      <w:color w:val="000000"/>
                      <w:sz w:val="18"/>
                      <w:szCs w:val="18"/>
                    </w:rPr>
                    <w:t xml:space="preserve">, </w:t>
                  </w:r>
                  <w:proofErr w:type="gramStart"/>
                  <w:r w:rsidRPr="008A74FE">
                    <w:rPr>
                      <w:color w:val="000000"/>
                      <w:sz w:val="18"/>
                      <w:szCs w:val="18"/>
                    </w:rPr>
                    <w:t>распоряжения главы городского поселения Агириш от 28.03.2023 № 13 «О временном исполнении обязанностей», совместно именуемые Стороны,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26.12.2022  № 139  «О</w:t>
                  </w:r>
                  <w:proofErr w:type="gramEnd"/>
                  <w:r w:rsidRPr="008A74FE">
                    <w:rPr>
                      <w:color w:val="000000"/>
                      <w:sz w:val="18"/>
                      <w:szCs w:val="18"/>
                    </w:rPr>
                    <w:t xml:space="preserve"> </w:t>
                  </w:r>
                  <w:proofErr w:type="gramStart"/>
                  <w:r w:rsidRPr="008A74FE">
                    <w:rPr>
                      <w:color w:val="000000"/>
                      <w:sz w:val="18"/>
                      <w:szCs w:val="18"/>
                    </w:rPr>
                    <w:t>бюджете Советского района на 2023 год и на плановый период 2024 и 2025 годов», муниципальной программой «Управление муниципальными финансами Советского района», утвержденной постановлением администрации Советского района от 29.10.2018 № 2325, муниципальной программой «Развитие культуры в Советском районе», утвержденной постановлением администрации Советского района от 29.10.2018 № 2345, постановлением администрации Советского района от 10.02.2023 № 166 «О предоставлении иных межбюджетных трансфертов», заключили настоящее соглашение о</w:t>
                  </w:r>
                  <w:proofErr w:type="gramEnd"/>
                  <w:r w:rsidRPr="008A74FE">
                    <w:rPr>
                      <w:color w:val="000000"/>
                      <w:sz w:val="18"/>
                      <w:szCs w:val="18"/>
                    </w:rPr>
                    <w:t xml:space="preserve"> </w:t>
                  </w:r>
                  <w:proofErr w:type="gramStart"/>
                  <w:r w:rsidRPr="008A74FE">
                    <w:rPr>
                      <w:color w:val="000000"/>
                      <w:sz w:val="18"/>
                      <w:szCs w:val="18"/>
                    </w:rPr>
                    <w:t>нижеследующем</w:t>
                  </w:r>
                  <w:proofErr w:type="gramEnd"/>
                  <w:r w:rsidRPr="008A74FE">
                    <w:rPr>
                      <w:color w:val="000000"/>
                      <w:sz w:val="18"/>
                      <w:szCs w:val="18"/>
                    </w:rPr>
                    <w:t>:</w:t>
                  </w:r>
                </w:p>
                <w:p w:rsidR="008A74FE" w:rsidRPr="008A74FE" w:rsidRDefault="008A74FE" w:rsidP="008A74FE">
                  <w:pPr>
                    <w:widowControl w:val="0"/>
                    <w:autoSpaceDE w:val="0"/>
                    <w:autoSpaceDN w:val="0"/>
                    <w:adjustRightInd w:val="0"/>
                    <w:ind w:firstLine="709"/>
                    <w:jc w:val="both"/>
                    <w:outlineLvl w:val="0"/>
                    <w:rPr>
                      <w:sz w:val="18"/>
                      <w:szCs w:val="18"/>
                    </w:rPr>
                  </w:pPr>
                  <w:r w:rsidRPr="008A74FE">
                    <w:rPr>
                      <w:sz w:val="18"/>
                      <w:szCs w:val="18"/>
                    </w:rPr>
                    <w:t xml:space="preserve">1. Стороны пришли к соглашению о внесении в </w:t>
                  </w:r>
                  <w:proofErr w:type="gramStart"/>
                  <w:r w:rsidRPr="008A74FE">
                    <w:rPr>
                      <w:bCs/>
                      <w:sz w:val="18"/>
                      <w:szCs w:val="18"/>
                    </w:rPr>
                    <w:t>соглашение</w:t>
                  </w:r>
                  <w:proofErr w:type="gramEnd"/>
                  <w:r w:rsidRPr="008A74FE">
                    <w:rPr>
                      <w:bCs/>
                      <w:sz w:val="26"/>
                      <w:szCs w:val="26"/>
                    </w:rPr>
                    <w:t xml:space="preserve"> </w:t>
                  </w:r>
                  <w:r w:rsidRPr="008A74FE">
                    <w:rPr>
                      <w:bCs/>
                      <w:sz w:val="18"/>
                      <w:szCs w:val="18"/>
                    </w:rPr>
                    <w:t xml:space="preserve">о предоставлении иных межбюджетных трансфертов бюджету городского поселения Агириш от 10.02.2023 (далее Соглашение) </w:t>
                  </w:r>
                  <w:r w:rsidRPr="008A74FE">
                    <w:rPr>
                      <w:sz w:val="18"/>
                      <w:szCs w:val="18"/>
                    </w:rPr>
                    <w:t>следующих изменений:</w:t>
                  </w:r>
                </w:p>
                <w:p w:rsidR="008A74FE" w:rsidRPr="008A74FE" w:rsidRDefault="008A74FE" w:rsidP="008A74FE">
                  <w:pPr>
                    <w:widowControl w:val="0"/>
                    <w:autoSpaceDE w:val="0"/>
                    <w:autoSpaceDN w:val="0"/>
                    <w:adjustRightInd w:val="0"/>
                    <w:ind w:firstLine="709"/>
                    <w:jc w:val="both"/>
                    <w:outlineLvl w:val="0"/>
                    <w:rPr>
                      <w:sz w:val="18"/>
                      <w:szCs w:val="18"/>
                    </w:rPr>
                  </w:pPr>
                  <w:r w:rsidRPr="008A74FE">
                    <w:rPr>
                      <w:sz w:val="18"/>
                      <w:szCs w:val="18"/>
                    </w:rPr>
                    <w:t>1) преамбулу Соглашения после слов «муниципальной программой «Управление муниципальными финансами Советского района», утвержденной постановлением администрации Советского района от 29.10.2018 № 2325,» дополнить словами «муниципальной программой «Развитие культуры в Советском районе», утвержденной постановлением администрации Советского района от 29.10.2018 № 2345,»;</w:t>
                  </w:r>
                </w:p>
                <w:p w:rsidR="008A74FE" w:rsidRPr="008A74FE" w:rsidRDefault="008A74FE" w:rsidP="008A74FE">
                  <w:pPr>
                    <w:widowControl w:val="0"/>
                    <w:autoSpaceDE w:val="0"/>
                    <w:autoSpaceDN w:val="0"/>
                    <w:adjustRightInd w:val="0"/>
                    <w:ind w:firstLine="709"/>
                    <w:jc w:val="both"/>
                    <w:outlineLvl w:val="0"/>
                    <w:rPr>
                      <w:sz w:val="18"/>
                      <w:szCs w:val="18"/>
                    </w:rPr>
                  </w:pPr>
                  <w:r w:rsidRPr="008A74FE">
                    <w:rPr>
                      <w:sz w:val="18"/>
                      <w:szCs w:val="18"/>
                    </w:rPr>
                    <w:t>2) пункт 1  Соглашения изложить в следующей редакции:</w:t>
                  </w:r>
                </w:p>
                <w:p w:rsidR="008A74FE" w:rsidRPr="008A74FE" w:rsidRDefault="008A74FE" w:rsidP="008A74FE">
                  <w:pPr>
                    <w:widowControl w:val="0"/>
                    <w:autoSpaceDE w:val="0"/>
                    <w:autoSpaceDN w:val="0"/>
                    <w:adjustRightInd w:val="0"/>
                    <w:ind w:firstLine="709"/>
                    <w:jc w:val="both"/>
                    <w:outlineLvl w:val="0"/>
                    <w:rPr>
                      <w:sz w:val="18"/>
                      <w:szCs w:val="18"/>
                    </w:rPr>
                  </w:pPr>
                  <w:r w:rsidRPr="008A74FE">
                    <w:rPr>
                      <w:sz w:val="18"/>
                      <w:szCs w:val="18"/>
                    </w:rPr>
                    <w:t>«1. Предметом настоящего соглашения является предоставление бюджету городского поселения Агириш иных межбюджетных трансфертов в размере 1 935 000 (Один миллион девятьсот тридцать пять тысяч) рублей 00 копеек, в том числе:</w:t>
                  </w:r>
                </w:p>
                <w:p w:rsidR="008A74FE" w:rsidRPr="008A74FE" w:rsidRDefault="008A74FE" w:rsidP="008A74FE">
                  <w:pPr>
                    <w:widowControl w:val="0"/>
                    <w:autoSpaceDE w:val="0"/>
                    <w:autoSpaceDN w:val="0"/>
                    <w:adjustRightInd w:val="0"/>
                    <w:ind w:firstLine="709"/>
                    <w:jc w:val="both"/>
                    <w:outlineLvl w:val="0"/>
                    <w:rPr>
                      <w:sz w:val="18"/>
                      <w:szCs w:val="18"/>
                    </w:rPr>
                  </w:pPr>
                  <w:proofErr w:type="gramStart"/>
                  <w:r w:rsidRPr="008A74FE">
                    <w:rPr>
                      <w:sz w:val="18"/>
                      <w:szCs w:val="18"/>
                    </w:rPr>
                    <w:t>1) на обеспечение социально - значимых расходов в целях достижения показателя средней заработной платы работников муниципальных учреждений культуры (расходы на заработную плату, начисления на выплаты по оплате труда), в рамках реализации муниципальной программы «Развитие культуры</w:t>
                  </w:r>
                  <w:r w:rsidRPr="008A74FE">
                    <w:rPr>
                      <w:sz w:val="26"/>
                      <w:szCs w:val="26"/>
                    </w:rPr>
                    <w:t xml:space="preserve"> </w:t>
                  </w:r>
                  <w:r w:rsidRPr="008A74FE">
                    <w:rPr>
                      <w:sz w:val="18"/>
                      <w:szCs w:val="18"/>
                    </w:rPr>
                    <w:t>в Советском районе», утвержденной постановлением администрации Советского района от 29.10.2018 № 2325, в размере 758 000 (Семьсот пятьдесят восемь тысяч) рублей 00 копеек (далее иные межбюджетные трансферты);</w:t>
                  </w:r>
                  <w:proofErr w:type="gramEnd"/>
                </w:p>
                <w:p w:rsidR="00DA1931" w:rsidRPr="00DA4664" w:rsidRDefault="00DA1931" w:rsidP="00EE7185">
                  <w:pPr>
                    <w:widowControl w:val="0"/>
                    <w:suppressAutoHyphens/>
                    <w:autoSpaceDE w:val="0"/>
                    <w:ind w:left="-709" w:right="-665"/>
                    <w:jc w:val="both"/>
                    <w:rPr>
                      <w:rFonts w:ascii="Times New Roman CYR" w:hAnsi="Times New Roman CYR" w:cs="Times New Roman CYR"/>
                      <w:kern w:val="1"/>
                      <w:sz w:val="18"/>
                      <w:szCs w:val="18"/>
                      <w:lang w:eastAsia="ar-SA"/>
                    </w:rPr>
                  </w:pPr>
                </w:p>
                <w:p w:rsidR="00181B06" w:rsidRPr="00181B06" w:rsidRDefault="00181B06" w:rsidP="00181B06">
                  <w:pPr>
                    <w:rPr>
                      <w:b/>
                      <w:sz w:val="20"/>
                      <w:szCs w:val="20"/>
                    </w:rPr>
                  </w:pPr>
                </w:p>
                <w:p w:rsidR="00181B06" w:rsidRPr="00181B06" w:rsidRDefault="00181B06" w:rsidP="00181B06">
                  <w:pPr>
                    <w:rPr>
                      <w:b/>
                      <w:sz w:val="20"/>
                      <w:szCs w:val="20"/>
                    </w:rPr>
                  </w:pPr>
                  <w:r w:rsidRPr="00181B06">
                    <w:rPr>
                      <w:b/>
                      <w:sz w:val="20"/>
                      <w:szCs w:val="20"/>
                    </w:rPr>
                    <w:t xml:space="preserve"> </w:t>
                  </w:r>
                </w:p>
                <w:p w:rsidR="00E1026C" w:rsidRPr="00DA4664" w:rsidRDefault="00E1026C" w:rsidP="00E1026C">
                  <w:pPr>
                    <w:tabs>
                      <w:tab w:val="left" w:pos="851"/>
                      <w:tab w:val="left" w:pos="993"/>
                    </w:tabs>
                    <w:rPr>
                      <w:sz w:val="18"/>
                      <w:szCs w:val="18"/>
                    </w:rPr>
                  </w:pPr>
                </w:p>
                <w:p w:rsidR="00E1026C" w:rsidRPr="00E1026C" w:rsidRDefault="00E1026C" w:rsidP="00E1026C">
                  <w:pPr>
                    <w:shd w:val="clear" w:color="auto" w:fill="FFFFFF"/>
                    <w:ind w:firstLine="567"/>
                    <w:jc w:val="right"/>
                    <w:textAlignment w:val="baseline"/>
                    <w:rPr>
                      <w:sz w:val="20"/>
                      <w:szCs w:val="20"/>
                    </w:rPr>
                  </w:pPr>
                </w:p>
                <w:p w:rsidR="00E1026C" w:rsidRPr="00E1026C" w:rsidRDefault="00E1026C" w:rsidP="00E1026C">
                  <w:pPr>
                    <w:shd w:val="clear" w:color="auto" w:fill="FFFFFF"/>
                    <w:ind w:firstLine="567"/>
                    <w:jc w:val="right"/>
                    <w:textAlignment w:val="baseline"/>
                    <w:rPr>
                      <w:sz w:val="20"/>
                      <w:szCs w:val="20"/>
                    </w:rPr>
                  </w:pPr>
                </w:p>
                <w:p w:rsidR="00200D2C" w:rsidRPr="00200D2C" w:rsidRDefault="00200D2C" w:rsidP="00787C1A">
                  <w:pPr>
                    <w:widowControl w:val="0"/>
                    <w:ind w:left="-709" w:right="-665" w:firstLine="709"/>
                    <w:jc w:val="both"/>
                    <w:rPr>
                      <w:sz w:val="20"/>
                      <w:szCs w:val="20"/>
                    </w:rPr>
                  </w:pPr>
                </w:p>
                <w:p w:rsidR="007032CA" w:rsidRPr="00DA1931" w:rsidRDefault="007032CA" w:rsidP="008015BB">
                  <w:pPr>
                    <w:widowControl w:val="0"/>
                    <w:autoSpaceDE w:val="0"/>
                    <w:autoSpaceDN w:val="0"/>
                    <w:adjustRightInd w:val="0"/>
                    <w:jc w:val="both"/>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31298" w:rsidRDefault="001E1366" w:rsidP="007A4608">
      <w:pPr>
        <w:pStyle w:val="40"/>
        <w:widowControl w:val="0"/>
        <w:spacing w:after="0" w:afterAutospacing="0"/>
        <w:rPr>
          <w:b w:val="0"/>
          <w:sz w:val="16"/>
          <w:szCs w:val="16"/>
        </w:rPr>
      </w:pPr>
      <w:r>
        <w:rPr>
          <w:b w:val="0"/>
          <w:sz w:val="16"/>
          <w:szCs w:val="16"/>
        </w:rPr>
        <w:t>Доп</w:t>
      </w:r>
      <w:r w:rsidR="008A74FE">
        <w:rPr>
          <w:b w:val="0"/>
          <w:sz w:val="16"/>
          <w:szCs w:val="16"/>
        </w:rPr>
        <w:t xml:space="preserve">олнительное </w:t>
      </w:r>
      <w:r>
        <w:rPr>
          <w:b w:val="0"/>
          <w:sz w:val="16"/>
          <w:szCs w:val="16"/>
        </w:rPr>
        <w:t>соглашение</w:t>
      </w:r>
    </w:p>
    <w:p w:rsidR="00C177E4" w:rsidRDefault="00C177E4" w:rsidP="00613BF8"/>
    <w:p w:rsidR="00C177E4" w:rsidRPr="00102578" w:rsidRDefault="00102578" w:rsidP="00613BF8">
      <w:pPr>
        <w:rPr>
          <w:sz w:val="18"/>
          <w:szCs w:val="18"/>
        </w:rPr>
      </w:pPr>
      <w:r w:rsidRPr="00102578">
        <w:rPr>
          <w:sz w:val="18"/>
          <w:szCs w:val="18"/>
        </w:rPr>
        <w:t>Отчет</w:t>
      </w:r>
      <w:r>
        <w:rPr>
          <w:sz w:val="18"/>
          <w:szCs w:val="18"/>
        </w:rPr>
        <w:t xml:space="preserve"> ООО «Жилье»</w:t>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1" w:name="RANGE!A1:C44"/>
      <w:bookmarkEnd w:id="1"/>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2"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55448A" w:rsidRDefault="0055448A" w:rsidP="00181B06">
      <w:pPr>
        <w:tabs>
          <w:tab w:val="left" w:pos="708"/>
          <w:tab w:val="left" w:pos="900"/>
        </w:tabs>
      </w:pPr>
      <w:bookmarkStart w:id="3" w:name="P004D"/>
      <w:bookmarkEnd w:id="2"/>
      <w:bookmarkEnd w:id="3"/>
    </w:p>
    <w:p w:rsidR="00137AB5" w:rsidRPr="00473E03" w:rsidRDefault="00137AB5" w:rsidP="00137AB5">
      <w:pPr>
        <w:widowControl w:val="0"/>
        <w:autoSpaceDE w:val="0"/>
        <w:autoSpaceDN w:val="0"/>
        <w:adjustRightInd w:val="0"/>
        <w:ind w:firstLine="709"/>
        <w:jc w:val="both"/>
        <w:outlineLvl w:val="0"/>
      </w:pPr>
      <w:proofErr w:type="gramStart"/>
      <w:r w:rsidRPr="00137AB5">
        <w:rPr>
          <w:sz w:val="26"/>
          <w:szCs w:val="26"/>
        </w:rPr>
        <w:t>2</w:t>
      </w:r>
      <w:r w:rsidRPr="00473E03">
        <w:t>) на обеспечение социально-значимых расходов (расходы на заработную плату, начисления на выплаты по оплате труда), в рамках реализации муниципальной программы «Управление муниципальными финансами Советского района», утвержденной постановлением администрации Советского района от 29.10.2018 № 2340, в размере 1 177 000 (Один миллион сто семьдесят семь тысяч) рублей 00 копеек (далее иные межбюджетные трансферты).»;</w:t>
      </w:r>
      <w:proofErr w:type="gramEnd"/>
    </w:p>
    <w:p w:rsidR="00137AB5" w:rsidRPr="00473E03" w:rsidRDefault="00137AB5" w:rsidP="00137AB5">
      <w:pPr>
        <w:tabs>
          <w:tab w:val="left" w:pos="900"/>
        </w:tabs>
        <w:autoSpaceDN w:val="0"/>
        <w:ind w:firstLine="709"/>
        <w:jc w:val="both"/>
        <w:rPr>
          <w:color w:val="000000"/>
        </w:rPr>
      </w:pPr>
      <w:r w:rsidRPr="00473E03">
        <w:rPr>
          <w:color w:val="000000"/>
        </w:rPr>
        <w:t>2. Остальные условия Соглашения остаются неизменными и стороны подтверждают по ним свои обязательства.</w:t>
      </w:r>
    </w:p>
    <w:p w:rsidR="00137AB5" w:rsidRPr="00473E03" w:rsidRDefault="00137AB5" w:rsidP="00137AB5">
      <w:pPr>
        <w:ind w:firstLine="709"/>
        <w:contextualSpacing/>
        <w:jc w:val="both"/>
      </w:pPr>
      <w:r w:rsidRPr="00473E03">
        <w:t>3. Настоящее дополнительное соглашение вступает в силу после его официального опубликования (обнародования) Сторонами.</w:t>
      </w:r>
    </w:p>
    <w:p w:rsidR="00137AB5" w:rsidRPr="00473E03" w:rsidRDefault="00137AB5" w:rsidP="00137AB5">
      <w:pPr>
        <w:ind w:firstLine="709"/>
        <w:contextualSpacing/>
        <w:jc w:val="both"/>
      </w:pPr>
      <w:r w:rsidRPr="00473E03">
        <w:t>4. Настоящее дополнительное соглашение составлено в двух экземплярах, имеющих одинаковую юридическую силу, по одному для каждой из сторон.</w:t>
      </w:r>
    </w:p>
    <w:p w:rsidR="00137AB5" w:rsidRPr="00473E03" w:rsidRDefault="00137AB5" w:rsidP="00137AB5">
      <w:pPr>
        <w:tabs>
          <w:tab w:val="left" w:pos="900"/>
        </w:tabs>
        <w:autoSpaceDN w:val="0"/>
        <w:jc w:val="both"/>
        <w:rPr>
          <w:color w:val="000000"/>
        </w:rPr>
      </w:pPr>
    </w:p>
    <w:p w:rsidR="00137AB5" w:rsidRPr="00473E03" w:rsidRDefault="00137AB5" w:rsidP="00137AB5">
      <w:pPr>
        <w:tabs>
          <w:tab w:val="left" w:pos="900"/>
        </w:tabs>
        <w:autoSpaceDN w:val="0"/>
        <w:jc w:val="both"/>
        <w:rPr>
          <w:color w:val="000000"/>
        </w:rPr>
      </w:pPr>
    </w:p>
    <w:p w:rsidR="00137AB5" w:rsidRPr="00473E03" w:rsidRDefault="00137AB5" w:rsidP="00137AB5">
      <w:pPr>
        <w:widowControl w:val="0"/>
        <w:autoSpaceDE w:val="0"/>
        <w:autoSpaceDN w:val="0"/>
        <w:adjustRightInd w:val="0"/>
        <w:jc w:val="both"/>
        <w:rPr>
          <w:b/>
        </w:rPr>
      </w:pPr>
      <w:r w:rsidRPr="00473E03">
        <w:rPr>
          <w:b/>
        </w:rPr>
        <w:t>Подписи сторон:</w:t>
      </w:r>
    </w:p>
    <w:p w:rsidR="00137AB5" w:rsidRPr="00473E03" w:rsidRDefault="00137AB5" w:rsidP="00137AB5">
      <w:pPr>
        <w:widowControl w:val="0"/>
        <w:autoSpaceDE w:val="0"/>
        <w:autoSpaceDN w:val="0"/>
        <w:adjustRightInd w:val="0"/>
        <w:jc w:val="both"/>
        <w:rPr>
          <w:b/>
        </w:rPr>
      </w:pPr>
    </w:p>
    <w:p w:rsidR="00137AB5" w:rsidRPr="00473E03" w:rsidRDefault="00137AB5" w:rsidP="00137AB5">
      <w:pPr>
        <w:widowControl w:val="0"/>
        <w:autoSpaceDE w:val="0"/>
        <w:autoSpaceDN w:val="0"/>
        <w:adjustRightInd w:val="0"/>
        <w:jc w:val="both"/>
        <w:rPr>
          <w:b/>
        </w:rPr>
      </w:pPr>
      <w:r w:rsidRPr="00473E03">
        <w:rPr>
          <w:b/>
        </w:rPr>
        <w:t>Администрация района</w:t>
      </w:r>
      <w:r w:rsidRPr="00473E03">
        <w:rPr>
          <w:b/>
        </w:rPr>
        <w:tab/>
      </w:r>
      <w:r w:rsidRPr="00473E03">
        <w:rPr>
          <w:b/>
        </w:rPr>
        <w:tab/>
      </w:r>
      <w:r w:rsidRPr="00473E03">
        <w:rPr>
          <w:b/>
        </w:rPr>
        <w:tab/>
      </w:r>
      <w:r w:rsidRPr="00473E03">
        <w:rPr>
          <w:b/>
        </w:rPr>
        <w:tab/>
      </w:r>
      <w:r w:rsidRPr="00473E03">
        <w:rPr>
          <w:b/>
        </w:rPr>
        <w:tab/>
        <w:t>Администрация поселения</w:t>
      </w:r>
    </w:p>
    <w:p w:rsidR="00137AB5" w:rsidRPr="00473E03" w:rsidRDefault="00137AB5" w:rsidP="00137AB5">
      <w:pPr>
        <w:widowControl w:val="0"/>
        <w:autoSpaceDE w:val="0"/>
        <w:autoSpaceDN w:val="0"/>
        <w:adjustRightInd w:val="0"/>
        <w:jc w:val="both"/>
        <w:rPr>
          <w:b/>
        </w:rPr>
      </w:pPr>
    </w:p>
    <w:p w:rsidR="00137AB5" w:rsidRPr="00473E03" w:rsidRDefault="00137AB5" w:rsidP="00137AB5">
      <w:pPr>
        <w:widowControl w:val="0"/>
        <w:autoSpaceDE w:val="0"/>
        <w:autoSpaceDN w:val="0"/>
        <w:adjustRightInd w:val="0"/>
        <w:jc w:val="both"/>
        <w:rPr>
          <w:b/>
        </w:rPr>
      </w:pPr>
    </w:p>
    <w:tbl>
      <w:tblPr>
        <w:tblW w:w="0" w:type="auto"/>
        <w:tblLook w:val="01E0" w:firstRow="1" w:lastRow="1" w:firstColumn="1" w:lastColumn="1" w:noHBand="0" w:noVBand="0"/>
      </w:tblPr>
      <w:tblGrid>
        <w:gridCol w:w="5353"/>
        <w:gridCol w:w="4360"/>
      </w:tblGrid>
      <w:tr w:rsidR="00137AB5" w:rsidRPr="00473E03" w:rsidTr="00137AB5">
        <w:tc>
          <w:tcPr>
            <w:tcW w:w="5353" w:type="dxa"/>
            <w:hideMark/>
          </w:tcPr>
          <w:p w:rsidR="00137AB5" w:rsidRPr="00473E03" w:rsidRDefault="00137AB5" w:rsidP="00137AB5">
            <w:pPr>
              <w:widowControl w:val="0"/>
              <w:autoSpaceDE w:val="0"/>
              <w:autoSpaceDN w:val="0"/>
              <w:adjustRightInd w:val="0"/>
              <w:rPr>
                <w:b/>
              </w:rPr>
            </w:pPr>
            <w:proofErr w:type="gramStart"/>
            <w:r w:rsidRPr="00473E03">
              <w:rPr>
                <w:b/>
              </w:rPr>
              <w:t>Исполняющий</w:t>
            </w:r>
            <w:proofErr w:type="gramEnd"/>
            <w:r w:rsidRPr="00473E03">
              <w:rPr>
                <w:b/>
              </w:rPr>
              <w:t xml:space="preserve"> обязанности главы Советского района</w:t>
            </w:r>
          </w:p>
          <w:p w:rsidR="00137AB5" w:rsidRPr="00473E03" w:rsidRDefault="00137AB5" w:rsidP="00137AB5">
            <w:pPr>
              <w:widowControl w:val="0"/>
              <w:autoSpaceDE w:val="0"/>
              <w:autoSpaceDN w:val="0"/>
              <w:adjustRightInd w:val="0"/>
              <w:jc w:val="both"/>
              <w:rPr>
                <w:b/>
              </w:rPr>
            </w:pPr>
            <w:proofErr w:type="spellStart"/>
            <w:r w:rsidRPr="00473E03">
              <w:rPr>
                <w:b/>
              </w:rPr>
              <w:t>В.Д</w:t>
            </w:r>
            <w:proofErr w:type="spellEnd"/>
            <w:r w:rsidRPr="00473E03">
              <w:rPr>
                <w:b/>
              </w:rPr>
              <w:t>. Скородумов</w:t>
            </w:r>
          </w:p>
        </w:tc>
        <w:tc>
          <w:tcPr>
            <w:tcW w:w="4360" w:type="dxa"/>
            <w:hideMark/>
          </w:tcPr>
          <w:p w:rsidR="00137AB5" w:rsidRPr="00473E03" w:rsidRDefault="00137AB5" w:rsidP="00137AB5">
            <w:pPr>
              <w:widowControl w:val="0"/>
              <w:autoSpaceDE w:val="0"/>
              <w:autoSpaceDN w:val="0"/>
              <w:adjustRightInd w:val="0"/>
              <w:jc w:val="both"/>
              <w:rPr>
                <w:b/>
              </w:rPr>
            </w:pPr>
            <w:proofErr w:type="gramStart"/>
            <w:r w:rsidRPr="00473E03">
              <w:rPr>
                <w:b/>
              </w:rPr>
              <w:t>Исполняющий</w:t>
            </w:r>
            <w:proofErr w:type="gramEnd"/>
            <w:r w:rsidRPr="00473E03">
              <w:rPr>
                <w:b/>
              </w:rPr>
              <w:t xml:space="preserve"> обязанности главы городского поселения  Агириш </w:t>
            </w:r>
          </w:p>
          <w:p w:rsidR="00137AB5" w:rsidRPr="00473E03" w:rsidRDefault="00137AB5" w:rsidP="00137AB5">
            <w:pPr>
              <w:widowControl w:val="0"/>
              <w:autoSpaceDE w:val="0"/>
              <w:autoSpaceDN w:val="0"/>
              <w:adjustRightInd w:val="0"/>
              <w:jc w:val="both"/>
              <w:rPr>
                <w:b/>
              </w:rPr>
            </w:pPr>
            <w:r w:rsidRPr="00473E03">
              <w:rPr>
                <w:b/>
              </w:rPr>
              <w:t xml:space="preserve">М.А. Апатов </w:t>
            </w:r>
          </w:p>
        </w:tc>
      </w:tr>
    </w:tbl>
    <w:p w:rsidR="00137AB5" w:rsidRPr="00473E03" w:rsidRDefault="00137AB5" w:rsidP="00181B06">
      <w:pPr>
        <w:tabs>
          <w:tab w:val="left" w:pos="708"/>
          <w:tab w:val="left" w:pos="900"/>
        </w:tabs>
      </w:pPr>
    </w:p>
    <w:p w:rsidR="00137AB5" w:rsidRPr="00473E03" w:rsidRDefault="00137AB5" w:rsidP="00181B06">
      <w:pPr>
        <w:tabs>
          <w:tab w:val="left" w:pos="708"/>
          <w:tab w:val="left" w:pos="900"/>
        </w:tabs>
      </w:pPr>
    </w:p>
    <w:p w:rsidR="00137AB5" w:rsidRPr="00473E03" w:rsidRDefault="00137AB5" w:rsidP="00181B06">
      <w:pPr>
        <w:tabs>
          <w:tab w:val="left" w:pos="708"/>
          <w:tab w:val="left" w:pos="900"/>
        </w:tabs>
      </w:pPr>
    </w:p>
    <w:p w:rsidR="00137AB5" w:rsidRPr="00473E03" w:rsidRDefault="00137AB5" w:rsidP="00181B06">
      <w:pPr>
        <w:tabs>
          <w:tab w:val="left" w:pos="708"/>
          <w:tab w:val="left" w:pos="900"/>
        </w:tabs>
      </w:pPr>
    </w:p>
    <w:p w:rsidR="00102578" w:rsidRPr="00102578" w:rsidRDefault="00102578" w:rsidP="00102578">
      <w:pPr>
        <w:spacing w:line="360" w:lineRule="auto"/>
        <w:jc w:val="center"/>
        <w:rPr>
          <w:b/>
        </w:rPr>
      </w:pPr>
      <w:r w:rsidRPr="00102578">
        <w:rPr>
          <w:b/>
        </w:rPr>
        <w:t>Отчет</w:t>
      </w:r>
    </w:p>
    <w:p w:rsidR="00102578" w:rsidRPr="00102578" w:rsidRDefault="00102578" w:rsidP="00102578">
      <w:pPr>
        <w:spacing w:line="360" w:lineRule="auto"/>
        <w:jc w:val="center"/>
        <w:rPr>
          <w:b/>
        </w:rPr>
      </w:pPr>
      <w:r w:rsidRPr="00102578">
        <w:rPr>
          <w:b/>
        </w:rPr>
        <w:t>о работе управляющей компан</w:t>
      </w:r>
      <w:proofErr w:type="gramStart"/>
      <w:r w:rsidRPr="00102578">
        <w:rPr>
          <w:b/>
        </w:rPr>
        <w:t>ии ООО</w:t>
      </w:r>
      <w:proofErr w:type="gramEnd"/>
      <w:r w:rsidRPr="00102578">
        <w:rPr>
          <w:b/>
        </w:rPr>
        <w:t xml:space="preserve"> «Жилье»</w:t>
      </w:r>
    </w:p>
    <w:p w:rsidR="00102578" w:rsidRPr="00102578" w:rsidRDefault="00102578" w:rsidP="00102578">
      <w:pPr>
        <w:spacing w:line="360" w:lineRule="auto"/>
        <w:jc w:val="center"/>
        <w:rPr>
          <w:b/>
        </w:rPr>
      </w:pPr>
      <w:r w:rsidRPr="00102578">
        <w:rPr>
          <w:b/>
        </w:rPr>
        <w:t xml:space="preserve">  за 2022 год</w:t>
      </w:r>
    </w:p>
    <w:p w:rsidR="00102578" w:rsidRPr="00102578" w:rsidRDefault="00102578" w:rsidP="00102578">
      <w:pPr>
        <w:tabs>
          <w:tab w:val="left" w:pos="945"/>
        </w:tabs>
      </w:pPr>
    </w:p>
    <w:p w:rsidR="00102578" w:rsidRPr="00102578" w:rsidRDefault="00102578" w:rsidP="00102578">
      <w:pPr>
        <w:numPr>
          <w:ilvl w:val="0"/>
          <w:numId w:val="47"/>
        </w:numPr>
        <w:tabs>
          <w:tab w:val="left" w:pos="945"/>
        </w:tabs>
        <w:spacing w:line="360" w:lineRule="auto"/>
        <w:contextualSpacing/>
        <w:rPr>
          <w:b/>
        </w:rPr>
      </w:pPr>
      <w:r w:rsidRPr="00102578">
        <w:rPr>
          <w:b/>
        </w:rPr>
        <w:t xml:space="preserve">Косметический ремонт подъездов: </w:t>
      </w:r>
    </w:p>
    <w:p w:rsidR="00102578" w:rsidRPr="00102578" w:rsidRDefault="00102578" w:rsidP="00102578">
      <w:pPr>
        <w:tabs>
          <w:tab w:val="left" w:pos="945"/>
        </w:tabs>
        <w:spacing w:line="360" w:lineRule="auto"/>
        <w:ind w:left="720"/>
        <w:contextualSpacing/>
      </w:pPr>
      <w:r w:rsidRPr="00102578">
        <w:t>ул. Вокзальная, 6</w:t>
      </w:r>
    </w:p>
    <w:p w:rsidR="00102578" w:rsidRPr="00102578" w:rsidRDefault="00102578" w:rsidP="00102578">
      <w:pPr>
        <w:tabs>
          <w:tab w:val="left" w:pos="945"/>
        </w:tabs>
        <w:spacing w:line="360" w:lineRule="auto"/>
        <w:ind w:left="720"/>
        <w:contextualSpacing/>
      </w:pPr>
      <w:r w:rsidRPr="00102578">
        <w:t>ул. Вокзальная, 9</w:t>
      </w:r>
    </w:p>
    <w:p w:rsidR="00102578" w:rsidRPr="00102578" w:rsidRDefault="00102578" w:rsidP="00102578">
      <w:pPr>
        <w:tabs>
          <w:tab w:val="left" w:pos="945"/>
        </w:tabs>
        <w:spacing w:line="360" w:lineRule="auto"/>
        <w:ind w:left="720"/>
        <w:contextualSpacing/>
      </w:pPr>
      <w:r w:rsidRPr="00102578">
        <w:t>ул. Вокзальная, 5</w:t>
      </w:r>
    </w:p>
    <w:p w:rsidR="00102578" w:rsidRPr="00102578" w:rsidRDefault="00102578" w:rsidP="00102578">
      <w:pPr>
        <w:tabs>
          <w:tab w:val="left" w:pos="945"/>
        </w:tabs>
        <w:spacing w:line="360" w:lineRule="auto"/>
        <w:ind w:left="720"/>
        <w:contextualSpacing/>
      </w:pPr>
      <w:r w:rsidRPr="00102578">
        <w:t>ул. Молодежная, 11</w:t>
      </w:r>
    </w:p>
    <w:p w:rsidR="00102578" w:rsidRPr="00102578" w:rsidRDefault="00102578" w:rsidP="00102578">
      <w:pPr>
        <w:numPr>
          <w:ilvl w:val="0"/>
          <w:numId w:val="47"/>
        </w:numPr>
        <w:tabs>
          <w:tab w:val="left" w:pos="945"/>
        </w:tabs>
        <w:spacing w:line="360" w:lineRule="auto"/>
        <w:contextualSpacing/>
        <w:rPr>
          <w:b/>
        </w:rPr>
      </w:pPr>
      <w:r w:rsidRPr="00102578">
        <w:rPr>
          <w:b/>
        </w:rPr>
        <w:t>Ремонт ступеней крыльца:</w:t>
      </w:r>
    </w:p>
    <w:p w:rsidR="00102578" w:rsidRPr="00102578" w:rsidRDefault="00102578" w:rsidP="00102578">
      <w:pPr>
        <w:tabs>
          <w:tab w:val="left" w:pos="945"/>
        </w:tabs>
        <w:spacing w:line="360" w:lineRule="auto"/>
        <w:ind w:left="720"/>
        <w:contextualSpacing/>
      </w:pPr>
      <w:r w:rsidRPr="00102578">
        <w:t xml:space="preserve">ул. Вокзальная, 13 </w:t>
      </w:r>
    </w:p>
    <w:p w:rsidR="00102578" w:rsidRPr="00102578" w:rsidRDefault="00102578" w:rsidP="00102578">
      <w:pPr>
        <w:numPr>
          <w:ilvl w:val="0"/>
          <w:numId w:val="47"/>
        </w:numPr>
        <w:tabs>
          <w:tab w:val="left" w:pos="945"/>
        </w:tabs>
        <w:spacing w:line="360" w:lineRule="auto"/>
        <w:contextualSpacing/>
        <w:rPr>
          <w:b/>
        </w:rPr>
      </w:pPr>
      <w:r w:rsidRPr="00102578">
        <w:rPr>
          <w:b/>
        </w:rPr>
        <w:t>Частичный ремонт крыш:</w:t>
      </w:r>
    </w:p>
    <w:p w:rsidR="00102578" w:rsidRPr="00102578" w:rsidRDefault="00102578" w:rsidP="00102578">
      <w:pPr>
        <w:tabs>
          <w:tab w:val="left" w:pos="945"/>
        </w:tabs>
        <w:spacing w:line="360" w:lineRule="auto"/>
        <w:ind w:left="720"/>
      </w:pPr>
      <w:r w:rsidRPr="00102578">
        <w:t>ул. Спортивная, 25</w:t>
      </w:r>
    </w:p>
    <w:p w:rsidR="00102578" w:rsidRPr="00102578" w:rsidRDefault="00102578" w:rsidP="00102578">
      <w:pPr>
        <w:tabs>
          <w:tab w:val="left" w:pos="945"/>
        </w:tabs>
        <w:spacing w:line="360" w:lineRule="auto"/>
        <w:ind w:left="720"/>
      </w:pPr>
      <w:r w:rsidRPr="00102578">
        <w:t>ул. Спортивная, 22</w:t>
      </w:r>
    </w:p>
    <w:p w:rsidR="00102578" w:rsidRPr="00102578" w:rsidRDefault="00102578" w:rsidP="00102578">
      <w:pPr>
        <w:tabs>
          <w:tab w:val="left" w:pos="945"/>
        </w:tabs>
        <w:spacing w:line="360" w:lineRule="auto"/>
        <w:ind w:left="720"/>
      </w:pPr>
      <w:r w:rsidRPr="00102578">
        <w:t>ул. Дзержинского, 29</w:t>
      </w:r>
    </w:p>
    <w:p w:rsidR="00102578" w:rsidRPr="00102578" w:rsidRDefault="00102578" w:rsidP="00102578">
      <w:pPr>
        <w:numPr>
          <w:ilvl w:val="0"/>
          <w:numId w:val="47"/>
        </w:numPr>
        <w:tabs>
          <w:tab w:val="left" w:pos="945"/>
        </w:tabs>
        <w:spacing w:line="360" w:lineRule="auto"/>
        <w:contextualSpacing/>
        <w:rPr>
          <w:b/>
        </w:rPr>
      </w:pPr>
      <w:r w:rsidRPr="00102578">
        <w:rPr>
          <w:b/>
        </w:rPr>
        <w:lastRenderedPageBreak/>
        <w:t>Ремонт завалинки (частичный)</w:t>
      </w:r>
    </w:p>
    <w:p w:rsidR="00102578" w:rsidRPr="00102578" w:rsidRDefault="00102578" w:rsidP="00102578">
      <w:pPr>
        <w:tabs>
          <w:tab w:val="left" w:pos="945"/>
        </w:tabs>
        <w:spacing w:line="360" w:lineRule="auto"/>
        <w:ind w:left="720"/>
      </w:pPr>
      <w:r w:rsidRPr="00102578">
        <w:t>ул. Дзержинского, 29</w:t>
      </w:r>
    </w:p>
    <w:p w:rsidR="00102578" w:rsidRPr="00102578" w:rsidRDefault="00102578" w:rsidP="00102578">
      <w:pPr>
        <w:spacing w:line="360" w:lineRule="auto"/>
        <w:ind w:firstLine="708"/>
      </w:pPr>
      <w:r w:rsidRPr="00102578">
        <w:t>ул. Дзержинского, 31</w:t>
      </w:r>
    </w:p>
    <w:p w:rsidR="00102578" w:rsidRPr="00102578" w:rsidRDefault="00102578" w:rsidP="00102578">
      <w:pPr>
        <w:numPr>
          <w:ilvl w:val="0"/>
          <w:numId w:val="47"/>
        </w:numPr>
        <w:tabs>
          <w:tab w:val="left" w:pos="945"/>
        </w:tabs>
        <w:spacing w:line="360" w:lineRule="auto"/>
        <w:contextualSpacing/>
      </w:pPr>
      <w:r w:rsidRPr="00102578">
        <w:rPr>
          <w:b/>
        </w:rPr>
        <w:t>Ремонт системы теплоснабжения</w:t>
      </w:r>
      <w:r w:rsidRPr="00102578">
        <w:t>:</w:t>
      </w:r>
    </w:p>
    <w:p w:rsidR="00102578" w:rsidRPr="00102578" w:rsidRDefault="00102578" w:rsidP="00102578">
      <w:pPr>
        <w:tabs>
          <w:tab w:val="left" w:pos="945"/>
        </w:tabs>
        <w:spacing w:line="360" w:lineRule="auto"/>
        <w:ind w:left="720"/>
      </w:pPr>
      <w:r w:rsidRPr="00102578">
        <w:t>ул. Вокзальная, 7 – 2</w:t>
      </w:r>
    </w:p>
    <w:p w:rsidR="00102578" w:rsidRPr="00102578" w:rsidRDefault="00102578" w:rsidP="00102578">
      <w:pPr>
        <w:numPr>
          <w:ilvl w:val="0"/>
          <w:numId w:val="47"/>
        </w:numPr>
        <w:tabs>
          <w:tab w:val="left" w:pos="945"/>
        </w:tabs>
        <w:spacing w:line="360" w:lineRule="auto"/>
        <w:contextualSpacing/>
        <w:rPr>
          <w:b/>
        </w:rPr>
      </w:pPr>
      <w:r w:rsidRPr="00102578">
        <w:rPr>
          <w:b/>
        </w:rPr>
        <w:t>Ремонт системы водоснабжения:</w:t>
      </w:r>
    </w:p>
    <w:p w:rsidR="00102578" w:rsidRPr="00102578" w:rsidRDefault="00102578" w:rsidP="00102578">
      <w:pPr>
        <w:spacing w:line="360" w:lineRule="auto"/>
        <w:ind w:firstLine="708"/>
      </w:pPr>
      <w:r w:rsidRPr="00102578">
        <w:t>ул. Вокзальная, 6</w:t>
      </w:r>
    </w:p>
    <w:p w:rsidR="00102578" w:rsidRPr="00102578" w:rsidRDefault="00102578" w:rsidP="00102578">
      <w:pPr>
        <w:numPr>
          <w:ilvl w:val="0"/>
          <w:numId w:val="47"/>
        </w:numPr>
        <w:spacing w:line="360" w:lineRule="auto"/>
        <w:contextualSpacing/>
        <w:rPr>
          <w:b/>
        </w:rPr>
      </w:pPr>
      <w:r w:rsidRPr="00102578">
        <w:rPr>
          <w:b/>
        </w:rPr>
        <w:t>Ремонт дымовых труб:</w:t>
      </w:r>
    </w:p>
    <w:p w:rsidR="00102578" w:rsidRPr="00102578" w:rsidRDefault="00102578" w:rsidP="00102578">
      <w:pPr>
        <w:spacing w:line="360" w:lineRule="auto"/>
        <w:ind w:left="786"/>
        <w:contextualSpacing/>
      </w:pPr>
      <w:r w:rsidRPr="00102578">
        <w:t>ул. Спортивная, 25</w:t>
      </w:r>
    </w:p>
    <w:p w:rsidR="00102578" w:rsidRPr="00102578" w:rsidRDefault="00102578" w:rsidP="00102578">
      <w:pPr>
        <w:ind w:left="786"/>
        <w:contextualSpacing/>
      </w:pPr>
    </w:p>
    <w:p w:rsidR="00102578" w:rsidRPr="00102578" w:rsidRDefault="00102578" w:rsidP="00102578">
      <w:pPr>
        <w:spacing w:line="276" w:lineRule="auto"/>
        <w:ind w:firstLine="708"/>
      </w:pPr>
      <w:r w:rsidRPr="00102578">
        <w:t xml:space="preserve">За 2022 год было выполнено 477 сантехнических  и 151 электротехнических заявок. </w:t>
      </w:r>
    </w:p>
    <w:p w:rsidR="00102578" w:rsidRPr="00102578" w:rsidRDefault="00102578" w:rsidP="00102578">
      <w:pPr>
        <w:spacing w:line="276" w:lineRule="auto"/>
        <w:ind w:firstLine="708"/>
        <w:jc w:val="center"/>
        <w:rPr>
          <w:b/>
        </w:rPr>
      </w:pPr>
      <w:r w:rsidRPr="00102578">
        <w:rPr>
          <w:b/>
        </w:rPr>
        <w:t>Были  выполнены следующие виды работ:</w:t>
      </w:r>
    </w:p>
    <w:p w:rsidR="00102578" w:rsidRPr="00102578" w:rsidRDefault="00102578" w:rsidP="00102578">
      <w:pPr>
        <w:spacing w:line="276" w:lineRule="auto"/>
        <w:ind w:firstLine="708"/>
        <w:jc w:val="center"/>
        <w:rPr>
          <w:b/>
        </w:rPr>
      </w:pPr>
    </w:p>
    <w:p w:rsidR="00102578" w:rsidRPr="00102578" w:rsidRDefault="00102578" w:rsidP="00102578">
      <w:pPr>
        <w:spacing w:line="360" w:lineRule="auto"/>
      </w:pPr>
      <w:r w:rsidRPr="00102578">
        <w:t>Замена вышедших из строя подъездных указателей.</w:t>
      </w:r>
    </w:p>
    <w:p w:rsidR="00102578" w:rsidRPr="00102578" w:rsidRDefault="00102578" w:rsidP="00102578">
      <w:pPr>
        <w:spacing w:line="360" w:lineRule="auto"/>
        <w:jc w:val="both"/>
      </w:pPr>
      <w:r w:rsidRPr="00102578">
        <w:rPr>
          <w:b/>
        </w:rPr>
        <w:t xml:space="preserve">Центральное отопление: </w:t>
      </w:r>
      <w:r w:rsidRPr="00102578">
        <w:t>ликвидация воздушных пробок, мелкий ремонт изоляции, устранение течи в трубопроводах, приборах и арматуре, осмотр и очистка регулировочных кранов, вентилей, задвижек, ремонт и замена аварийно-</w:t>
      </w:r>
    </w:p>
    <w:p w:rsidR="00102578" w:rsidRPr="00102578" w:rsidRDefault="00102578" w:rsidP="00102578">
      <w:pPr>
        <w:spacing w:line="360" w:lineRule="auto"/>
        <w:jc w:val="both"/>
      </w:pPr>
    </w:p>
    <w:p w:rsidR="00102578" w:rsidRPr="00102578" w:rsidRDefault="00102578" w:rsidP="00102578">
      <w:pPr>
        <w:spacing w:line="360" w:lineRule="auto"/>
        <w:jc w:val="both"/>
      </w:pPr>
    </w:p>
    <w:p w:rsidR="00102578" w:rsidRPr="00102578" w:rsidRDefault="00102578" w:rsidP="00102578">
      <w:pPr>
        <w:spacing w:line="360" w:lineRule="auto"/>
        <w:jc w:val="both"/>
      </w:pPr>
    </w:p>
    <w:p w:rsidR="00102578" w:rsidRPr="00102578" w:rsidRDefault="00102578" w:rsidP="00102578">
      <w:pPr>
        <w:spacing w:line="360" w:lineRule="auto"/>
        <w:jc w:val="both"/>
      </w:pPr>
    </w:p>
    <w:p w:rsidR="00102578" w:rsidRPr="00102578" w:rsidRDefault="00102578" w:rsidP="00102578">
      <w:pPr>
        <w:spacing w:line="360" w:lineRule="auto"/>
        <w:jc w:val="both"/>
      </w:pPr>
      <w:r w:rsidRPr="00102578">
        <w:t>поврежденной арматуры, ликвидация течи путем уплотнения труб, арматуры и нагревательных приборов, замена небольших участков трубопроводов (до 2 метров), выполнение сварочных работ при ремонте или замене трубопроводов.</w:t>
      </w:r>
    </w:p>
    <w:p w:rsidR="00102578" w:rsidRPr="00102578" w:rsidRDefault="00102578" w:rsidP="00102578">
      <w:pPr>
        <w:spacing w:line="360" w:lineRule="auto"/>
        <w:jc w:val="both"/>
      </w:pPr>
      <w:r w:rsidRPr="00102578">
        <w:rPr>
          <w:b/>
        </w:rPr>
        <w:t xml:space="preserve">Холодное водоснабжение: </w:t>
      </w:r>
      <w:r w:rsidRPr="00102578">
        <w:t>ремонт запорной и регулировочной арматуры, ремонт и замена аварийно-поврежденной арматуры, ликвидация течи путем уплотнения труб, арматуры и нагревательных приборов, смена небольших участков</w:t>
      </w:r>
    </w:p>
    <w:p w:rsidR="00102578" w:rsidRPr="00102578" w:rsidRDefault="00102578" w:rsidP="00102578">
      <w:pPr>
        <w:spacing w:line="360" w:lineRule="auto"/>
        <w:jc w:val="both"/>
      </w:pPr>
      <w:r w:rsidRPr="00102578">
        <w:t>трубопроводов (до 2 метров) выполнение сварочных работ при ремонте или замене трубопроводов. Устранение незначительных неисправностей в системах водопровода – смена прокладок в водопроводных кранах, уплотнение сгонов, притирка пробивочных кранов в смесителях, набивка сальников, прочистка трубопроводов.</w:t>
      </w:r>
    </w:p>
    <w:p w:rsidR="00102578" w:rsidRPr="00102578" w:rsidRDefault="00102578" w:rsidP="00102578">
      <w:pPr>
        <w:spacing w:line="360" w:lineRule="auto"/>
        <w:jc w:val="both"/>
      </w:pPr>
      <w:r w:rsidRPr="00102578">
        <w:rPr>
          <w:b/>
        </w:rPr>
        <w:t xml:space="preserve">Водоотведение: </w:t>
      </w:r>
      <w:r w:rsidRPr="00102578">
        <w:t>устранение незначительных</w:t>
      </w:r>
      <w:r w:rsidRPr="00102578">
        <w:rPr>
          <w:b/>
        </w:rPr>
        <w:t xml:space="preserve"> </w:t>
      </w:r>
      <w:r w:rsidRPr="00102578">
        <w:t xml:space="preserve">неисправностей в системах канализации – устранение засоров, регулировка смывных бачков, крепление санитарно – технических приборов, прочистка сифонов, прочистка трубопроводов, ликвидация засора канализации </w:t>
      </w:r>
      <w:r w:rsidRPr="00102578">
        <w:lastRenderedPageBreak/>
        <w:t xml:space="preserve">внутри строения, ликвидация засора канализационных труб «лежаков» до первого колодца, заделка свищей и </w:t>
      </w:r>
      <w:proofErr w:type="spellStart"/>
      <w:r w:rsidRPr="00102578">
        <w:t>зачеканка</w:t>
      </w:r>
      <w:proofErr w:type="spellEnd"/>
      <w:r w:rsidRPr="00102578">
        <w:t xml:space="preserve"> раструбов.</w:t>
      </w:r>
    </w:p>
    <w:p w:rsidR="00102578" w:rsidRPr="00102578" w:rsidRDefault="00102578" w:rsidP="00102578">
      <w:pPr>
        <w:spacing w:line="360" w:lineRule="auto"/>
        <w:jc w:val="both"/>
      </w:pPr>
      <w:proofErr w:type="gramStart"/>
      <w:r w:rsidRPr="00102578">
        <w:rPr>
          <w:b/>
        </w:rPr>
        <w:t xml:space="preserve">Электросети, электротехнических устройств: </w:t>
      </w:r>
      <w:r w:rsidRPr="00102578">
        <w:t>устранение незначительных неисправностей электротехнических устройств – смена перегоревших светильников, смена выключателей, мелкий ремонт электропроводки в местах общего пользования, замена неисправных участков электрической сети, замена предохранителей, автоматических выключателей на вводно – распределительных устройствах и щитках, в поэтажно – распределительных электрощитах,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 замена плавких</w:t>
      </w:r>
      <w:proofErr w:type="gramEnd"/>
      <w:r w:rsidRPr="00102578">
        <w:t xml:space="preserve"> вставок в электрощитах.</w:t>
      </w:r>
    </w:p>
    <w:p w:rsidR="00102578" w:rsidRPr="00102578" w:rsidRDefault="00102578" w:rsidP="00102578">
      <w:pPr>
        <w:spacing w:line="360" w:lineRule="auto"/>
        <w:jc w:val="both"/>
        <w:rPr>
          <w:b/>
        </w:rPr>
      </w:pPr>
      <w:r w:rsidRPr="00102578">
        <w:rPr>
          <w:b/>
        </w:rPr>
        <w:t xml:space="preserve">Подъезды: </w:t>
      </w:r>
      <w:r w:rsidRPr="00102578">
        <w:t>Восстановление отдельными участками потолков, полов, стен. Покраска, побелка в местах общего пользования.</w:t>
      </w:r>
    </w:p>
    <w:p w:rsidR="00102578" w:rsidRPr="00102578" w:rsidRDefault="00102578" w:rsidP="00102578">
      <w:pPr>
        <w:spacing w:line="360" w:lineRule="auto"/>
        <w:jc w:val="both"/>
        <w:rPr>
          <w:b/>
        </w:rPr>
      </w:pPr>
    </w:p>
    <w:p w:rsidR="00102578" w:rsidRPr="00102578" w:rsidRDefault="00102578" w:rsidP="00102578">
      <w:pPr>
        <w:spacing w:line="360" w:lineRule="auto"/>
        <w:ind w:firstLine="708"/>
      </w:pPr>
    </w:p>
    <w:p w:rsidR="00102578" w:rsidRPr="00102578" w:rsidRDefault="00102578" w:rsidP="00102578"/>
    <w:p w:rsidR="00137AB5" w:rsidRPr="00181B06" w:rsidRDefault="00137AB5" w:rsidP="00181B06">
      <w:pPr>
        <w:tabs>
          <w:tab w:val="left" w:pos="708"/>
          <w:tab w:val="left" w:pos="900"/>
        </w:tabs>
      </w:pPr>
    </w:p>
    <w:p w:rsidR="0055448A" w:rsidRDefault="0055448A" w:rsidP="00147305">
      <w:pPr>
        <w:jc w:val="both"/>
        <w:rPr>
          <w:sz w:val="18"/>
          <w:szCs w:val="18"/>
        </w:rPr>
      </w:pPr>
    </w:p>
    <w:p w:rsidR="0055448A" w:rsidRPr="002B336F" w:rsidRDefault="0055448A" w:rsidP="00147305">
      <w:pPr>
        <w:jc w:val="both"/>
        <w:rPr>
          <w:sz w:val="18"/>
          <w:szCs w:val="18"/>
        </w:rPr>
      </w:pPr>
    </w:p>
    <w:p w:rsidR="00D83505" w:rsidRDefault="00D83505" w:rsidP="00D83505">
      <w:pPr>
        <w:pStyle w:val="a8"/>
        <w:widowControl w:val="0"/>
        <w:spacing w:line="180" w:lineRule="auto"/>
        <w:rPr>
          <w:bCs/>
          <w:sz w:val="16"/>
          <w:szCs w:val="16"/>
        </w:rPr>
      </w:pPr>
    </w:p>
    <w:p w:rsidR="00D83505" w:rsidRDefault="00D83505" w:rsidP="00D83505">
      <w:pPr>
        <w:pStyle w:val="a8"/>
        <w:widowControl w:val="0"/>
        <w:spacing w:line="180" w:lineRule="auto"/>
        <w:rPr>
          <w:bCs/>
          <w:sz w:val="16"/>
          <w:szCs w:val="16"/>
        </w:rPr>
      </w:pPr>
      <w:r>
        <w:rPr>
          <w:bCs/>
          <w:sz w:val="16"/>
          <w:szCs w:val="16"/>
        </w:rPr>
        <w:t xml:space="preserve">«Вестник городского поселения Агириш»                                                        Бюллетень является официальным источником опубликования </w:t>
      </w:r>
      <w:proofErr w:type="gramStart"/>
      <w:r>
        <w:rPr>
          <w:bCs/>
          <w:sz w:val="16"/>
          <w:szCs w:val="16"/>
        </w:rPr>
        <w:t>нормативных</w:t>
      </w:r>
      <w:proofErr w:type="gramEnd"/>
    </w:p>
    <w:p w:rsidR="00D83505" w:rsidRDefault="00D83505" w:rsidP="00D83505">
      <w:pPr>
        <w:pStyle w:val="a8"/>
        <w:widowControl w:val="0"/>
        <w:spacing w:line="180" w:lineRule="auto"/>
        <w:rPr>
          <w:bCs/>
          <w:sz w:val="16"/>
          <w:szCs w:val="16"/>
        </w:rPr>
      </w:pPr>
      <w:r>
        <w:rPr>
          <w:bCs/>
          <w:sz w:val="16"/>
          <w:szCs w:val="16"/>
        </w:rPr>
        <w:t xml:space="preserve">Главный редактор: Науменко Е.Я.                                                                      правовых  актов органов местного самоуправления г.п. Агириш </w:t>
      </w:r>
    </w:p>
    <w:p w:rsidR="00D83505" w:rsidRDefault="00D83505" w:rsidP="00D83505">
      <w:pPr>
        <w:pStyle w:val="a8"/>
        <w:widowControl w:val="0"/>
        <w:spacing w:line="180" w:lineRule="auto"/>
        <w:rPr>
          <w:bCs/>
          <w:sz w:val="16"/>
          <w:szCs w:val="16"/>
        </w:rPr>
      </w:pPr>
      <w:r>
        <w:rPr>
          <w:bCs/>
          <w:sz w:val="16"/>
          <w:szCs w:val="16"/>
        </w:rPr>
        <w:t xml:space="preserve">Учредитель: Администрация городского поселения Агириш                    </w:t>
      </w:r>
    </w:p>
    <w:p w:rsidR="00D83505" w:rsidRDefault="00D83505" w:rsidP="00D83505">
      <w:pPr>
        <w:pStyle w:val="a8"/>
        <w:widowControl w:val="0"/>
        <w:spacing w:line="180" w:lineRule="auto"/>
        <w:rPr>
          <w:bCs/>
          <w:sz w:val="16"/>
          <w:szCs w:val="16"/>
        </w:rPr>
      </w:pPr>
      <w:r>
        <w:rPr>
          <w:bCs/>
          <w:sz w:val="16"/>
          <w:szCs w:val="16"/>
        </w:rPr>
        <w:t xml:space="preserve">(Тюменская обл., Советский р-он, г.п. Агириш, ул.Винницкая, 16)                                                                                </w:t>
      </w:r>
    </w:p>
    <w:p w:rsidR="00D83505" w:rsidRDefault="00D83505" w:rsidP="00D83505">
      <w:pPr>
        <w:widowControl w:val="0"/>
        <w:autoSpaceDE w:val="0"/>
        <w:autoSpaceDN w:val="0"/>
        <w:adjustRightInd w:val="0"/>
        <w:ind w:left="-709" w:right="-665" w:firstLine="709"/>
        <w:jc w:val="both"/>
        <w:rPr>
          <w:bCs/>
          <w:sz w:val="22"/>
          <w:szCs w:val="22"/>
        </w:rPr>
      </w:pPr>
      <w:r>
        <w:rPr>
          <w:sz w:val="16"/>
          <w:szCs w:val="16"/>
        </w:rPr>
        <w:t xml:space="preserve">Телефон: 8(34675) 41-2-33   факс: 8(34675) 41-2-33   </w:t>
      </w:r>
    </w:p>
    <w:p w:rsidR="00D83505" w:rsidRDefault="00D83505" w:rsidP="00D83505">
      <w:pPr>
        <w:widowControl w:val="0"/>
        <w:autoSpaceDE w:val="0"/>
        <w:autoSpaceDN w:val="0"/>
        <w:adjustRightInd w:val="0"/>
        <w:ind w:left="-709" w:right="-665"/>
        <w:jc w:val="both"/>
        <w:rPr>
          <w:b/>
          <w:bCs/>
          <w:sz w:val="22"/>
          <w:szCs w:val="22"/>
        </w:rPr>
      </w:pPr>
      <w:r>
        <w:rPr>
          <w:b/>
          <w:bCs/>
          <w:sz w:val="22"/>
          <w:szCs w:val="22"/>
        </w:rPr>
        <w:t xml:space="preserve">          </w:t>
      </w:r>
    </w:p>
    <w:p w:rsidR="002B336F" w:rsidRPr="002B336F" w:rsidRDefault="002B336F" w:rsidP="002B336F">
      <w:pPr>
        <w:rPr>
          <w:sz w:val="18"/>
          <w:szCs w:val="18"/>
        </w:rPr>
        <w:sectPr w:rsidR="002B336F" w:rsidRPr="002B336F" w:rsidSect="0055448A">
          <w:pgSz w:w="11906" w:h="16838"/>
          <w:pgMar w:top="284" w:right="1276" w:bottom="425" w:left="992" w:header="720" w:footer="720" w:gutter="0"/>
          <w:cols w:space="720"/>
          <w:docGrid w:linePitch="326"/>
        </w:sectPr>
      </w:pPr>
      <w:bookmarkStart w:id="4" w:name="_GoBack"/>
      <w:bookmarkEnd w:id="4"/>
    </w:p>
    <w:p w:rsidR="00511B4E" w:rsidRDefault="00511B4E" w:rsidP="0037597D">
      <w:pPr>
        <w:pStyle w:val="a8"/>
        <w:widowControl w:val="0"/>
        <w:spacing w:line="180" w:lineRule="auto"/>
        <w:rPr>
          <w:bCs/>
          <w:sz w:val="16"/>
          <w:szCs w:val="16"/>
        </w:rPr>
      </w:pPr>
    </w:p>
    <w:sectPr w:rsidR="00511B4E" w:rsidSect="00AF3B9C">
      <w:headerReference w:type="even" r:id="rId14"/>
      <w:pgSz w:w="11906" w:h="16838"/>
      <w:pgMar w:top="425" w:right="992"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AA" w:rsidRDefault="00CC36AA">
      <w:r>
        <w:separator/>
      </w:r>
    </w:p>
  </w:endnote>
  <w:endnote w:type="continuationSeparator" w:id="0">
    <w:p w:rsidR="00CC36AA" w:rsidRDefault="00CC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102578">
          <w:rPr>
            <w:noProof/>
          </w:rPr>
          <w:t>4</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AA" w:rsidRDefault="00CC36AA">
      <w:r>
        <w:separator/>
      </w:r>
    </w:p>
  </w:footnote>
  <w:footnote w:type="continuationSeparator" w:id="0">
    <w:p w:rsidR="00CC36AA" w:rsidRDefault="00CC3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CC36AA"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1C582B">
      <w:t xml:space="preserve">                           </w:t>
    </w:r>
    <w:r w:rsidR="00473E03">
      <w:t>№  24</w:t>
    </w:r>
    <w:r w:rsidR="004B3D60">
      <w:t xml:space="preserve">     </w:t>
    </w:r>
    <w:r w:rsidR="00473E03">
      <w:t>29</w:t>
    </w:r>
    <w:r w:rsidR="004B3D60">
      <w:t xml:space="preserve">  </w:t>
    </w:r>
    <w:r w:rsidR="008015BB">
      <w:t>марта</w:t>
    </w:r>
    <w:r w:rsidR="004B3D60">
      <w:t xml:space="preserve">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351F37"/>
    <w:multiLevelType w:val="hybridMultilevel"/>
    <w:tmpl w:val="FFDE9E14"/>
    <w:lvl w:ilvl="0" w:tplc="D862AD98">
      <w:start w:val="1"/>
      <w:numFmt w:val="decimal"/>
      <w:lvlText w:val="%1."/>
      <w:lvlJc w:val="left"/>
      <w:pPr>
        <w:ind w:left="786"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5">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6">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7">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8">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9">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E51F5"/>
    <w:multiLevelType w:val="hybridMultilevel"/>
    <w:tmpl w:val="B1FA61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3">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6">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7">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0">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1">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2">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5">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6">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58">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5"/>
  </w:num>
  <w:num w:numId="2">
    <w:abstractNumId w:val="19"/>
  </w:num>
  <w:num w:numId="3">
    <w:abstractNumId w:val="50"/>
  </w:num>
  <w:num w:numId="4">
    <w:abstractNumId w:val="54"/>
  </w:num>
  <w:num w:numId="5">
    <w:abstractNumId w:val="24"/>
  </w:num>
  <w:num w:numId="6">
    <w:abstractNumId w:val="57"/>
  </w:num>
  <w:num w:numId="7">
    <w:abstractNumId w:val="35"/>
  </w:num>
  <w:num w:numId="8">
    <w:abstractNumId w:val="20"/>
  </w:num>
  <w:num w:numId="9">
    <w:abstractNumId w:val="49"/>
  </w:num>
  <w:num w:numId="10">
    <w:abstractNumId w:val="45"/>
  </w:num>
  <w:num w:numId="11">
    <w:abstractNumId w:val="46"/>
  </w:num>
  <w:num w:numId="12">
    <w:abstractNumId w:val="42"/>
  </w:num>
  <w:num w:numId="13">
    <w:abstractNumId w:val="5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27"/>
  </w:num>
  <w:num w:numId="18">
    <w:abstractNumId w:val="56"/>
  </w:num>
  <w:num w:numId="19">
    <w:abstractNumId w:val="40"/>
  </w:num>
  <w:num w:numId="20">
    <w:abstractNumId w:val="31"/>
  </w:num>
  <w:num w:numId="21">
    <w:abstractNumId w:val="47"/>
  </w:num>
  <w:num w:numId="22">
    <w:abstractNumId w:val="33"/>
  </w:num>
  <w:num w:numId="23">
    <w:abstractNumId w:val="26"/>
  </w:num>
  <w:num w:numId="24">
    <w:abstractNumId w:val="36"/>
  </w:num>
  <w:num w:numId="25">
    <w:abstractNumId w:val="52"/>
  </w:num>
  <w:num w:numId="26">
    <w:abstractNumId w:val="43"/>
  </w:num>
  <w:num w:numId="27">
    <w:abstractNumId w:val="32"/>
  </w:num>
  <w:num w:numId="28">
    <w:abstractNumId w:val="21"/>
  </w:num>
  <w:num w:numId="29">
    <w:abstractNumId w:val="37"/>
  </w:num>
  <w:num w:numId="30">
    <w:abstractNumId w:val="55"/>
  </w:num>
  <w:num w:numId="31">
    <w:abstractNumId w:val="44"/>
  </w:num>
  <w:num w:numId="32">
    <w:abstractNumId w:val="48"/>
  </w:num>
  <w:num w:numId="33">
    <w:abstractNumId w:val="23"/>
  </w:num>
  <w:num w:numId="34">
    <w:abstractNumId w:val="17"/>
  </w:num>
  <w:num w:numId="35">
    <w:abstractNumId w:val="53"/>
  </w:num>
  <w:num w:numId="36">
    <w:abstractNumId w:val="22"/>
  </w:num>
  <w:num w:numId="37">
    <w:abstractNumId w:val="34"/>
  </w:num>
  <w:num w:numId="38">
    <w:abstractNumId w:val="38"/>
  </w:num>
  <w:num w:numId="39">
    <w:abstractNumId w:val="39"/>
  </w:num>
  <w:num w:numId="40">
    <w:abstractNumId w:val="3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num>
  <w:num w:numId="43">
    <w:abstractNumId w:val="15"/>
    <w:lvlOverride w:ilvl="0">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0B6"/>
    <w:rsid w:val="000003F0"/>
    <w:rsid w:val="000005CC"/>
    <w:rsid w:val="000012E0"/>
    <w:rsid w:val="0000165A"/>
    <w:rsid w:val="00002A3A"/>
    <w:rsid w:val="000032E1"/>
    <w:rsid w:val="00003331"/>
    <w:rsid w:val="00003A53"/>
    <w:rsid w:val="000042E5"/>
    <w:rsid w:val="00004707"/>
    <w:rsid w:val="00004AAD"/>
    <w:rsid w:val="0000514C"/>
    <w:rsid w:val="00005A5D"/>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27FE7"/>
    <w:rsid w:val="000307DA"/>
    <w:rsid w:val="00030D84"/>
    <w:rsid w:val="00030FB7"/>
    <w:rsid w:val="00030FD9"/>
    <w:rsid w:val="0003111A"/>
    <w:rsid w:val="000313CE"/>
    <w:rsid w:val="00031CE5"/>
    <w:rsid w:val="000327AF"/>
    <w:rsid w:val="00033467"/>
    <w:rsid w:val="00034CED"/>
    <w:rsid w:val="00034F2F"/>
    <w:rsid w:val="000355BC"/>
    <w:rsid w:val="00035681"/>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2AA"/>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46F"/>
    <w:rsid w:val="000D4A00"/>
    <w:rsid w:val="000D4F9E"/>
    <w:rsid w:val="000D55C5"/>
    <w:rsid w:val="000D5E42"/>
    <w:rsid w:val="000D60D2"/>
    <w:rsid w:val="000D626C"/>
    <w:rsid w:val="000D627F"/>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6D51"/>
    <w:rsid w:val="000F72E6"/>
    <w:rsid w:val="000F7377"/>
    <w:rsid w:val="000F7ECD"/>
    <w:rsid w:val="0010021C"/>
    <w:rsid w:val="001004DE"/>
    <w:rsid w:val="001007DB"/>
    <w:rsid w:val="00100815"/>
    <w:rsid w:val="001018E3"/>
    <w:rsid w:val="00101BE4"/>
    <w:rsid w:val="00101BF6"/>
    <w:rsid w:val="00102578"/>
    <w:rsid w:val="00102E8F"/>
    <w:rsid w:val="0010336C"/>
    <w:rsid w:val="00103554"/>
    <w:rsid w:val="00103D68"/>
    <w:rsid w:val="00104523"/>
    <w:rsid w:val="001045C8"/>
    <w:rsid w:val="00104657"/>
    <w:rsid w:val="00104DF3"/>
    <w:rsid w:val="00104E44"/>
    <w:rsid w:val="0010716C"/>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37AB5"/>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05"/>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486"/>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1B06"/>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819"/>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582B"/>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5CC4"/>
    <w:rsid w:val="001D60C7"/>
    <w:rsid w:val="001D6FE4"/>
    <w:rsid w:val="001D7C16"/>
    <w:rsid w:val="001D7D5A"/>
    <w:rsid w:val="001E0656"/>
    <w:rsid w:val="001E096F"/>
    <w:rsid w:val="001E10ED"/>
    <w:rsid w:val="001E1366"/>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49"/>
    <w:rsid w:val="00200608"/>
    <w:rsid w:val="00200728"/>
    <w:rsid w:val="00200D2C"/>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4447"/>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560"/>
    <w:rsid w:val="002939D3"/>
    <w:rsid w:val="00293BF7"/>
    <w:rsid w:val="00293D01"/>
    <w:rsid w:val="0029422E"/>
    <w:rsid w:val="0029428B"/>
    <w:rsid w:val="00294BD4"/>
    <w:rsid w:val="00294F9E"/>
    <w:rsid w:val="002958F1"/>
    <w:rsid w:val="00295EAD"/>
    <w:rsid w:val="002961F3"/>
    <w:rsid w:val="0029623B"/>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336F"/>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928"/>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CBB"/>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92A"/>
    <w:rsid w:val="00347CC3"/>
    <w:rsid w:val="00350278"/>
    <w:rsid w:val="00350A28"/>
    <w:rsid w:val="00350B9F"/>
    <w:rsid w:val="003512B2"/>
    <w:rsid w:val="00351475"/>
    <w:rsid w:val="0035319E"/>
    <w:rsid w:val="0035386D"/>
    <w:rsid w:val="00353B6A"/>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05E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0DD"/>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0FB"/>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0D17"/>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29"/>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6ED3"/>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E03"/>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6C56"/>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C8B"/>
    <w:rsid w:val="004A7D8F"/>
    <w:rsid w:val="004A7E6E"/>
    <w:rsid w:val="004A7FF2"/>
    <w:rsid w:val="004B0AFA"/>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354A"/>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47"/>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B8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48A"/>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16F"/>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B8C"/>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9FB"/>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B9B"/>
    <w:rsid w:val="00602DE8"/>
    <w:rsid w:val="0060312F"/>
    <w:rsid w:val="00603341"/>
    <w:rsid w:val="006041F0"/>
    <w:rsid w:val="0060424C"/>
    <w:rsid w:val="00604544"/>
    <w:rsid w:val="00604A4E"/>
    <w:rsid w:val="00604AAC"/>
    <w:rsid w:val="006050FD"/>
    <w:rsid w:val="00605371"/>
    <w:rsid w:val="00605396"/>
    <w:rsid w:val="006057D3"/>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5EC7"/>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243"/>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EFC"/>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27405"/>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3FF5"/>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3B4"/>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C1A"/>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0789"/>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0BD"/>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41A7"/>
    <w:rsid w:val="007F6000"/>
    <w:rsid w:val="007F61A8"/>
    <w:rsid w:val="007F631C"/>
    <w:rsid w:val="007F72D1"/>
    <w:rsid w:val="007F745B"/>
    <w:rsid w:val="008009B6"/>
    <w:rsid w:val="00800B0D"/>
    <w:rsid w:val="008010AB"/>
    <w:rsid w:val="00801160"/>
    <w:rsid w:val="00801389"/>
    <w:rsid w:val="0080144C"/>
    <w:rsid w:val="008015BB"/>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72D"/>
    <w:rsid w:val="00825AA0"/>
    <w:rsid w:val="00826304"/>
    <w:rsid w:val="00826323"/>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285D"/>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330"/>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4FE"/>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2A1"/>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B3D"/>
    <w:rsid w:val="00993F59"/>
    <w:rsid w:val="00994840"/>
    <w:rsid w:val="00994DE2"/>
    <w:rsid w:val="00995674"/>
    <w:rsid w:val="00995716"/>
    <w:rsid w:val="0099619B"/>
    <w:rsid w:val="009962F0"/>
    <w:rsid w:val="0099651E"/>
    <w:rsid w:val="00996549"/>
    <w:rsid w:val="00996BCB"/>
    <w:rsid w:val="00996FC2"/>
    <w:rsid w:val="00997065"/>
    <w:rsid w:val="0099715F"/>
    <w:rsid w:val="00997391"/>
    <w:rsid w:val="00997EAB"/>
    <w:rsid w:val="009A1200"/>
    <w:rsid w:val="009A1BB6"/>
    <w:rsid w:val="009A1E8E"/>
    <w:rsid w:val="009A21C2"/>
    <w:rsid w:val="009A254C"/>
    <w:rsid w:val="009A30D6"/>
    <w:rsid w:val="009A3129"/>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8D7"/>
    <w:rsid w:val="00A26D5A"/>
    <w:rsid w:val="00A26F60"/>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D25"/>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F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27F"/>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48A"/>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B9C"/>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4C"/>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B68"/>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5C7"/>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3D73"/>
    <w:rsid w:val="00B7400B"/>
    <w:rsid w:val="00B742D6"/>
    <w:rsid w:val="00B745B6"/>
    <w:rsid w:val="00B746B5"/>
    <w:rsid w:val="00B746CC"/>
    <w:rsid w:val="00B7478D"/>
    <w:rsid w:val="00B74863"/>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690"/>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5A5"/>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05FB"/>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0C20"/>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42E8"/>
    <w:rsid w:val="00C45A0F"/>
    <w:rsid w:val="00C4718E"/>
    <w:rsid w:val="00C47365"/>
    <w:rsid w:val="00C47ADD"/>
    <w:rsid w:val="00C47BE0"/>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6AA"/>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CC7"/>
    <w:rsid w:val="00D07DCC"/>
    <w:rsid w:val="00D10AE4"/>
    <w:rsid w:val="00D1119C"/>
    <w:rsid w:val="00D113E6"/>
    <w:rsid w:val="00D11758"/>
    <w:rsid w:val="00D1188C"/>
    <w:rsid w:val="00D11C9F"/>
    <w:rsid w:val="00D11CF5"/>
    <w:rsid w:val="00D11FDC"/>
    <w:rsid w:val="00D12099"/>
    <w:rsid w:val="00D130F4"/>
    <w:rsid w:val="00D13D7B"/>
    <w:rsid w:val="00D14235"/>
    <w:rsid w:val="00D142AD"/>
    <w:rsid w:val="00D14A68"/>
    <w:rsid w:val="00D14B58"/>
    <w:rsid w:val="00D168D5"/>
    <w:rsid w:val="00D16C6D"/>
    <w:rsid w:val="00D17D47"/>
    <w:rsid w:val="00D20457"/>
    <w:rsid w:val="00D20903"/>
    <w:rsid w:val="00D221DE"/>
    <w:rsid w:val="00D22411"/>
    <w:rsid w:val="00D22964"/>
    <w:rsid w:val="00D2305D"/>
    <w:rsid w:val="00D2406C"/>
    <w:rsid w:val="00D248A2"/>
    <w:rsid w:val="00D262C4"/>
    <w:rsid w:val="00D26471"/>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2C17"/>
    <w:rsid w:val="00D33854"/>
    <w:rsid w:val="00D33B7C"/>
    <w:rsid w:val="00D33FDD"/>
    <w:rsid w:val="00D3490A"/>
    <w:rsid w:val="00D34B1E"/>
    <w:rsid w:val="00D34F57"/>
    <w:rsid w:val="00D353F6"/>
    <w:rsid w:val="00D35A5C"/>
    <w:rsid w:val="00D361CA"/>
    <w:rsid w:val="00D36295"/>
    <w:rsid w:val="00D368B8"/>
    <w:rsid w:val="00D40AD7"/>
    <w:rsid w:val="00D40F31"/>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1FA0"/>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54B"/>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505"/>
    <w:rsid w:val="00D83BF7"/>
    <w:rsid w:val="00D840D2"/>
    <w:rsid w:val="00D84373"/>
    <w:rsid w:val="00D84FF3"/>
    <w:rsid w:val="00D862D9"/>
    <w:rsid w:val="00D86391"/>
    <w:rsid w:val="00D86FF7"/>
    <w:rsid w:val="00D87197"/>
    <w:rsid w:val="00D901FC"/>
    <w:rsid w:val="00D9022E"/>
    <w:rsid w:val="00D90926"/>
    <w:rsid w:val="00D90EF4"/>
    <w:rsid w:val="00D91AA0"/>
    <w:rsid w:val="00D91F02"/>
    <w:rsid w:val="00D920FD"/>
    <w:rsid w:val="00D92102"/>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931"/>
    <w:rsid w:val="00DA1ABF"/>
    <w:rsid w:val="00DA3698"/>
    <w:rsid w:val="00DA3923"/>
    <w:rsid w:val="00DA398E"/>
    <w:rsid w:val="00DA3AA2"/>
    <w:rsid w:val="00DA4664"/>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26C"/>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1A"/>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88F"/>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9F3"/>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185"/>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346"/>
    <w:rsid w:val="00F00523"/>
    <w:rsid w:val="00F02040"/>
    <w:rsid w:val="00F024E3"/>
    <w:rsid w:val="00F03749"/>
    <w:rsid w:val="00F041F8"/>
    <w:rsid w:val="00F0472E"/>
    <w:rsid w:val="00F04A22"/>
    <w:rsid w:val="00F04B93"/>
    <w:rsid w:val="00F06D52"/>
    <w:rsid w:val="00F06ED6"/>
    <w:rsid w:val="00F0774A"/>
    <w:rsid w:val="00F07E3B"/>
    <w:rsid w:val="00F07F94"/>
    <w:rsid w:val="00F10C67"/>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23D"/>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B16"/>
    <w:rsid w:val="00F73EC5"/>
    <w:rsid w:val="00F745AE"/>
    <w:rsid w:val="00F746EF"/>
    <w:rsid w:val="00F74906"/>
    <w:rsid w:val="00F75B67"/>
    <w:rsid w:val="00F761DB"/>
    <w:rsid w:val="00F802C7"/>
    <w:rsid w:val="00F8058E"/>
    <w:rsid w:val="00F81DE6"/>
    <w:rsid w:val="00F81EFB"/>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0B21"/>
    <w:rsid w:val="00FA1C1C"/>
    <w:rsid w:val="00FA21C5"/>
    <w:rsid w:val="00FA2815"/>
    <w:rsid w:val="00FA2FD9"/>
    <w:rsid w:val="00FA30AD"/>
    <w:rsid w:val="00FA37A8"/>
    <w:rsid w:val="00FA3EEB"/>
    <w:rsid w:val="00FA468C"/>
    <w:rsid w:val="00FA4921"/>
    <w:rsid w:val="00FA4BAC"/>
    <w:rsid w:val="00FA58D6"/>
    <w:rsid w:val="00FA5BEB"/>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0C6B"/>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897B90"/>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320017">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3763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7468787">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0232517">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9930365">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241129">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6661536">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38661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1435043">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7715496">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400132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2046288">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5004804">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4139790">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2489251">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5715365">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5877364">
      <w:bodyDiv w:val="1"/>
      <w:marLeft w:val="0"/>
      <w:marRight w:val="0"/>
      <w:marTop w:val="0"/>
      <w:marBottom w:val="0"/>
      <w:divBdr>
        <w:top w:val="none" w:sz="0" w:space="0" w:color="auto"/>
        <w:left w:val="none" w:sz="0" w:space="0" w:color="auto"/>
        <w:bottom w:val="none" w:sz="0" w:space="0" w:color="auto"/>
        <w:right w:val="none" w:sz="0" w:space="0" w:color="auto"/>
      </w:divBdr>
    </w:div>
    <w:div w:id="181830525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648535">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137225">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148026">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D264-F95D-47AB-8CB9-6266BEAE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107</cp:revision>
  <cp:lastPrinted>2015-07-31T09:23:00Z</cp:lastPrinted>
  <dcterms:created xsi:type="dcterms:W3CDTF">2022-03-30T11:52:00Z</dcterms:created>
  <dcterms:modified xsi:type="dcterms:W3CDTF">2023-03-29T11:51:00Z</dcterms:modified>
</cp:coreProperties>
</file>