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D1" w:rsidRDefault="00AE70D1" w:rsidP="00AE70D1">
      <w:pPr>
        <w:pStyle w:val="a3"/>
        <w:jc w:val="left"/>
      </w:pPr>
    </w:p>
    <w:p w:rsidR="00AE70D1" w:rsidRDefault="00AE70D1" w:rsidP="00AE70D1">
      <w:pPr>
        <w:pStyle w:val="a3"/>
        <w:jc w:val="left"/>
      </w:pPr>
    </w:p>
    <w:p w:rsidR="00AE70D1" w:rsidRDefault="00AE70D1" w:rsidP="00AE70D1">
      <w:pPr>
        <w:pStyle w:val="a3"/>
      </w:pPr>
    </w:p>
    <w:p w:rsidR="00AE70D1" w:rsidRDefault="00AE70D1" w:rsidP="00AE70D1">
      <w:pPr>
        <w:pStyle w:val="a3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0D1" w:rsidRDefault="00AE70D1" w:rsidP="00AE70D1">
      <w:pPr>
        <w:pStyle w:val="a3"/>
      </w:pPr>
    </w:p>
    <w:p w:rsidR="00AE70D1" w:rsidRDefault="00AE70D1" w:rsidP="00AE70D1"/>
    <w:p w:rsidR="00E06F8B" w:rsidRPr="00E06F8B" w:rsidRDefault="00E06F8B" w:rsidP="00E06F8B">
      <w:pPr>
        <w:jc w:val="center"/>
        <w:rPr>
          <w:b/>
          <w:szCs w:val="20"/>
        </w:rPr>
      </w:pPr>
      <w:r w:rsidRPr="00E06F8B">
        <w:rPr>
          <w:b/>
          <w:szCs w:val="20"/>
        </w:rPr>
        <w:t>Ханты-Мансийский автономный округ – Югра</w:t>
      </w:r>
    </w:p>
    <w:p w:rsidR="00E06F8B" w:rsidRPr="00E06F8B" w:rsidRDefault="00E06F8B" w:rsidP="00E06F8B">
      <w:pPr>
        <w:jc w:val="center"/>
        <w:rPr>
          <w:b/>
          <w:szCs w:val="20"/>
        </w:rPr>
      </w:pPr>
      <w:r w:rsidRPr="00E06F8B">
        <w:rPr>
          <w:b/>
          <w:szCs w:val="20"/>
        </w:rPr>
        <w:t>Советский район</w:t>
      </w:r>
    </w:p>
    <w:p w:rsidR="00E06F8B" w:rsidRPr="00E06F8B" w:rsidRDefault="00E06F8B" w:rsidP="00E06F8B">
      <w:pPr>
        <w:spacing w:line="240" w:lineRule="atLeast"/>
        <w:jc w:val="center"/>
        <w:rPr>
          <w:b/>
          <w:sz w:val="32"/>
          <w:szCs w:val="20"/>
        </w:rPr>
      </w:pPr>
      <w:r w:rsidRPr="00E06F8B">
        <w:rPr>
          <w:b/>
          <w:sz w:val="32"/>
          <w:szCs w:val="20"/>
        </w:rPr>
        <w:t>городское поселение Агириш</w:t>
      </w:r>
    </w:p>
    <w:p w:rsidR="00E06F8B" w:rsidRPr="00E06F8B" w:rsidRDefault="00E06F8B" w:rsidP="00E06F8B">
      <w:pPr>
        <w:spacing w:line="240" w:lineRule="atLeast"/>
        <w:jc w:val="center"/>
        <w:rPr>
          <w:b/>
          <w:sz w:val="48"/>
          <w:szCs w:val="20"/>
        </w:rPr>
      </w:pPr>
      <w:r w:rsidRPr="00E06F8B">
        <w:rPr>
          <w:b/>
          <w:sz w:val="48"/>
          <w:szCs w:val="20"/>
        </w:rPr>
        <w:t>А Д М И Н И С Т Р А Ц И Я</w:t>
      </w:r>
    </w:p>
    <w:p w:rsidR="00E06F8B" w:rsidRPr="00E06F8B" w:rsidRDefault="00E06F8B" w:rsidP="00E06F8B">
      <w:pPr>
        <w:spacing w:line="240" w:lineRule="atLeast"/>
        <w:jc w:val="center"/>
        <w:rPr>
          <w:sz w:val="20"/>
          <w:szCs w:val="20"/>
        </w:rPr>
      </w:pPr>
      <w:r w:rsidRPr="00E06F8B">
        <w:rPr>
          <w:sz w:val="20"/>
          <w:szCs w:val="20"/>
        </w:rPr>
        <w:t xml:space="preserve">628245, Ханты-Мансийский автономный округ-Югра, </w:t>
      </w:r>
    </w:p>
    <w:p w:rsidR="00E06F8B" w:rsidRPr="00E06F8B" w:rsidRDefault="00E06F8B" w:rsidP="00E06F8B">
      <w:pPr>
        <w:spacing w:line="240" w:lineRule="atLeast"/>
        <w:jc w:val="center"/>
        <w:rPr>
          <w:sz w:val="20"/>
          <w:szCs w:val="20"/>
        </w:rPr>
      </w:pPr>
      <w:r w:rsidRPr="00E06F8B">
        <w:rPr>
          <w:sz w:val="20"/>
          <w:szCs w:val="20"/>
        </w:rPr>
        <w:t>Тюменской области, Советский район</w:t>
      </w:r>
    </w:p>
    <w:p w:rsidR="00E06F8B" w:rsidRPr="00E06F8B" w:rsidRDefault="00E06F8B" w:rsidP="00E06F8B">
      <w:pPr>
        <w:spacing w:line="240" w:lineRule="atLeast"/>
        <w:jc w:val="center"/>
        <w:rPr>
          <w:sz w:val="20"/>
          <w:szCs w:val="20"/>
        </w:rPr>
      </w:pPr>
      <w:r w:rsidRPr="00E06F8B">
        <w:rPr>
          <w:bCs/>
          <w:sz w:val="20"/>
          <w:szCs w:val="20"/>
        </w:rPr>
        <w:t>п. Агириш ул. Винницкая 16</w:t>
      </w:r>
    </w:p>
    <w:p w:rsidR="00E06F8B" w:rsidRPr="00E06F8B" w:rsidRDefault="00E06F8B" w:rsidP="00E06F8B">
      <w:pPr>
        <w:spacing w:line="240" w:lineRule="atLeast"/>
        <w:jc w:val="both"/>
        <w:rPr>
          <w:sz w:val="20"/>
          <w:szCs w:val="20"/>
        </w:rPr>
      </w:pPr>
      <w:r w:rsidRPr="00E06F8B">
        <w:rPr>
          <w:sz w:val="20"/>
          <w:szCs w:val="20"/>
        </w:rPr>
        <w:t xml:space="preserve">телефон /факс: 8(34675) 41233 </w:t>
      </w:r>
      <w:r w:rsidRPr="00E06F8B">
        <w:rPr>
          <w:sz w:val="20"/>
          <w:szCs w:val="20"/>
        </w:rPr>
        <w:tab/>
      </w:r>
      <w:r w:rsidRPr="00E06F8B">
        <w:rPr>
          <w:sz w:val="20"/>
          <w:szCs w:val="20"/>
        </w:rPr>
        <w:tab/>
      </w:r>
      <w:r w:rsidRPr="00E06F8B">
        <w:rPr>
          <w:sz w:val="20"/>
          <w:szCs w:val="20"/>
        </w:rPr>
        <w:tab/>
      </w:r>
      <w:r w:rsidRPr="00E06F8B">
        <w:rPr>
          <w:sz w:val="20"/>
          <w:szCs w:val="20"/>
        </w:rPr>
        <w:tab/>
      </w:r>
      <w:r w:rsidRPr="00E06F8B">
        <w:rPr>
          <w:sz w:val="20"/>
          <w:szCs w:val="20"/>
        </w:rPr>
        <w:tab/>
        <w:t xml:space="preserve">                а</w:t>
      </w:r>
      <w:r w:rsidRPr="00E06F8B">
        <w:rPr>
          <w:rFonts w:ascii="Times New Roman CYR" w:hAnsi="Times New Roman CYR" w:cs="Times New Roman CYR"/>
          <w:sz w:val="20"/>
          <w:szCs w:val="20"/>
        </w:rPr>
        <w:t xml:space="preserve">дрес: </w:t>
      </w:r>
      <w:r w:rsidRPr="00E06F8B">
        <w:rPr>
          <w:sz w:val="20"/>
          <w:szCs w:val="20"/>
        </w:rPr>
        <w:t>agirish@sovrnhmao.ru</w:t>
      </w:r>
    </w:p>
    <w:p w:rsidR="00AE70D1" w:rsidRDefault="00AE70D1" w:rsidP="00AE70D1">
      <w:pPr>
        <w:spacing w:line="240" w:lineRule="atLeast"/>
      </w:pPr>
      <w:r>
        <w:tab/>
      </w:r>
      <w:r>
        <w:tab/>
        <w:t xml:space="preserve">                          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AE70D1" w:rsidRPr="00E344A1" w:rsidTr="00E14DC3">
        <w:trPr>
          <w:trHeight w:val="216"/>
        </w:trPr>
        <w:tc>
          <w:tcPr>
            <w:tcW w:w="9495" w:type="dxa"/>
            <w:tcBorders>
              <w:top w:val="double" w:sz="12" w:space="0" w:color="auto"/>
              <w:left w:val="nil"/>
              <w:bottom w:val="nil"/>
              <w:right w:val="nil"/>
            </w:tcBorders>
          </w:tcPr>
          <w:p w:rsidR="00AE70D1" w:rsidRPr="00E344A1" w:rsidRDefault="00AE70D1" w:rsidP="00E14DC3">
            <w:pPr>
              <w:spacing w:line="240" w:lineRule="atLeast"/>
              <w:ind w:right="639"/>
            </w:pPr>
          </w:p>
          <w:p w:rsidR="00E06F8B" w:rsidRPr="00E06F8B" w:rsidRDefault="00E06F8B" w:rsidP="00E06F8B">
            <w:pPr>
              <w:jc w:val="center"/>
              <w:rPr>
                <w:b/>
                <w:sz w:val="40"/>
                <w:szCs w:val="40"/>
              </w:rPr>
            </w:pPr>
            <w:r w:rsidRPr="00E06F8B">
              <w:rPr>
                <w:b/>
                <w:sz w:val="40"/>
                <w:szCs w:val="40"/>
              </w:rPr>
              <w:t xml:space="preserve">ПОСТАНОВЛЕНИЕ </w:t>
            </w:r>
          </w:p>
          <w:p w:rsidR="000422B8" w:rsidRPr="00E344A1" w:rsidRDefault="000422B8" w:rsidP="00E06F8B">
            <w:pPr>
              <w:spacing w:line="240" w:lineRule="atLeast"/>
              <w:ind w:right="639"/>
              <w:jc w:val="center"/>
              <w:rPr>
                <w:sz w:val="32"/>
                <w:szCs w:val="32"/>
              </w:rPr>
            </w:pPr>
          </w:p>
        </w:tc>
      </w:tr>
    </w:tbl>
    <w:p w:rsidR="00653339" w:rsidRDefault="00653339" w:rsidP="00653339">
      <w:pPr>
        <w:jc w:val="both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653339" w:rsidRDefault="00653339" w:rsidP="00653339">
      <w:pPr>
        <w:jc w:val="both"/>
        <w:rPr>
          <w:rFonts w:ascii="Times New Roman CYR" w:hAnsi="Times New Roman CYR" w:cs="Times New Roman CYR"/>
        </w:rPr>
      </w:pPr>
      <w:r w:rsidRPr="003710A3">
        <w:rPr>
          <w:rFonts w:ascii="Times New Roman CYR" w:hAnsi="Times New Roman CYR" w:cs="Times New Roman CYR"/>
        </w:rPr>
        <w:t>«</w:t>
      </w:r>
      <w:r w:rsidR="00F16C61">
        <w:rPr>
          <w:rFonts w:ascii="Times New Roman CYR" w:hAnsi="Times New Roman CYR" w:cs="Times New Roman CYR"/>
        </w:rPr>
        <w:t>04</w:t>
      </w:r>
      <w:r w:rsidRPr="003710A3">
        <w:rPr>
          <w:rFonts w:ascii="Times New Roman CYR" w:hAnsi="Times New Roman CYR" w:cs="Times New Roman CYR"/>
        </w:rPr>
        <w:t xml:space="preserve">» </w:t>
      </w:r>
      <w:r w:rsidR="00F16C61">
        <w:rPr>
          <w:rFonts w:ascii="Times New Roman CYR" w:hAnsi="Times New Roman CYR" w:cs="Times New Roman CYR"/>
        </w:rPr>
        <w:t>июня</w:t>
      </w:r>
      <w:r>
        <w:rPr>
          <w:rFonts w:ascii="Times New Roman CYR" w:hAnsi="Times New Roman CYR" w:cs="Times New Roman CYR"/>
        </w:rPr>
        <w:t xml:space="preserve">  2024</w:t>
      </w:r>
      <w:r w:rsidRPr="003710A3">
        <w:rPr>
          <w:rFonts w:ascii="Times New Roman CYR" w:hAnsi="Times New Roman CYR" w:cs="Times New Roman CYR"/>
        </w:rPr>
        <w:t xml:space="preserve"> г.                                                                                                          №</w:t>
      </w:r>
      <w:r w:rsidR="00F16C6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 </w:t>
      </w:r>
      <w:r w:rsidR="00F16C61">
        <w:rPr>
          <w:rFonts w:ascii="Times New Roman CYR" w:hAnsi="Times New Roman CYR" w:cs="Times New Roman CYR"/>
        </w:rPr>
        <w:t>156</w:t>
      </w:r>
      <w:r w:rsidRPr="003710A3">
        <w:rPr>
          <w:rFonts w:ascii="Times New Roman CYR" w:hAnsi="Times New Roman CYR" w:cs="Times New Roman CYR"/>
        </w:rPr>
        <w:tab/>
        <w:t xml:space="preserve">       </w:t>
      </w:r>
    </w:p>
    <w:p w:rsidR="00653339" w:rsidRDefault="00653339" w:rsidP="00653339">
      <w:pPr>
        <w:jc w:val="both"/>
        <w:rPr>
          <w:rFonts w:ascii="Times New Roman CYR" w:hAnsi="Times New Roman CYR" w:cs="Times New Roman CYR"/>
        </w:rPr>
      </w:pPr>
      <w:r w:rsidRPr="003710A3">
        <w:rPr>
          <w:rFonts w:ascii="Times New Roman CYR" w:hAnsi="Times New Roman CYR" w:cs="Times New Roman CYR"/>
        </w:rPr>
        <w:t xml:space="preserve">        </w:t>
      </w:r>
    </w:p>
    <w:p w:rsidR="00F16C61" w:rsidRPr="003710A3" w:rsidRDefault="00F16C61" w:rsidP="00653339">
      <w:pPr>
        <w:jc w:val="both"/>
        <w:rPr>
          <w:rFonts w:ascii="Times New Roman CYR" w:hAnsi="Times New Roman CYR" w:cs="Times New Roman CYR"/>
        </w:rPr>
      </w:pPr>
    </w:p>
    <w:p w:rsidR="00F16C61" w:rsidRPr="000B19B0" w:rsidRDefault="00F16C61" w:rsidP="00F16C61">
      <w:pPr>
        <w:jc w:val="both"/>
      </w:pPr>
      <w:r w:rsidRPr="000B19B0">
        <w:t xml:space="preserve">О создании </w:t>
      </w:r>
      <w:proofErr w:type="gramStart"/>
      <w:r w:rsidRPr="000B19B0">
        <w:t>межведомственных</w:t>
      </w:r>
      <w:proofErr w:type="gramEnd"/>
      <w:r w:rsidRPr="000B19B0">
        <w:rPr>
          <w:iCs/>
        </w:rPr>
        <w:t xml:space="preserve"> патрульных,</w:t>
      </w:r>
    </w:p>
    <w:p w:rsidR="00F16C61" w:rsidRPr="000B19B0" w:rsidRDefault="00F16C61" w:rsidP="00F16C61">
      <w:pPr>
        <w:jc w:val="both"/>
      </w:pPr>
      <w:r w:rsidRPr="000B19B0">
        <w:rPr>
          <w:iCs/>
        </w:rPr>
        <w:t>патрульно-маневренных, маневренных и патрульно-</w:t>
      </w:r>
    </w:p>
    <w:p w:rsidR="00F16C61" w:rsidRDefault="00F16C61" w:rsidP="00F16C61">
      <w:pPr>
        <w:jc w:val="both"/>
      </w:pPr>
      <w:r w:rsidRPr="000B19B0">
        <w:rPr>
          <w:iCs/>
        </w:rPr>
        <w:t>контрольных групп</w:t>
      </w:r>
      <w:r w:rsidRPr="000B19B0">
        <w:t xml:space="preserve"> на территории </w:t>
      </w:r>
    </w:p>
    <w:p w:rsidR="00F16C61" w:rsidRPr="000B19B0" w:rsidRDefault="00F16C61" w:rsidP="00F16C61">
      <w:pPr>
        <w:jc w:val="both"/>
      </w:pPr>
      <w:r>
        <w:t>городского поселения Агириш</w:t>
      </w: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ind w:firstLine="567"/>
        <w:jc w:val="both"/>
      </w:pPr>
      <w:proofErr w:type="gramStart"/>
      <w:r w:rsidRPr="000B19B0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r w:rsidRPr="000B19B0">
        <w:br/>
        <w:t>от 21.12.1994 № 69-ФЗ «О пожарной безопасности», Федеральным законом</w:t>
      </w:r>
      <w:r w:rsidRPr="000B19B0">
        <w:br/>
        <w:t xml:space="preserve">от 21.12.1994 № 68-ФЗ «О защите населения и территорий от чрезвычайных ситуаций природного и техногенного характера», методическими рекомендациями по порядку создания и организации работы патрульных, патрульно-маневренных, маневренных </w:t>
      </w:r>
      <w:r>
        <w:br/>
      </w:r>
      <w:r w:rsidRPr="000B19B0">
        <w:t>и патрульно-контрольных групп, утвержденными Федеральным государственным бюджетным</w:t>
      </w:r>
      <w:proofErr w:type="gramEnd"/>
      <w:r w:rsidRPr="000B19B0">
        <w:t xml:space="preserve"> </w:t>
      </w:r>
      <w:proofErr w:type="gramStart"/>
      <w:r w:rsidRPr="000B19B0">
        <w:t>учреждением «Всероссийским науч</w:t>
      </w:r>
      <w:r>
        <w:t>но-исследовательским институтом</w:t>
      </w:r>
      <w:r w:rsidRPr="000B19B0">
        <w:t xml:space="preserve"> </w:t>
      </w:r>
      <w:r>
        <w:br/>
      </w:r>
      <w:r w:rsidRPr="000B19B0">
        <w:t>по проблемам гражданской обороны и чрезвычайных ситуаций МЧС России» в 20</w:t>
      </w:r>
      <w:r>
        <w:t>20 г., Уставом городского поселения Агириш</w:t>
      </w:r>
      <w:r w:rsidRPr="000B19B0">
        <w:t>, в целях осуществления своев</w:t>
      </w:r>
      <w:r>
        <w:t xml:space="preserve">ременного наземного мониторинга </w:t>
      </w:r>
      <w:r w:rsidRPr="000B19B0">
        <w:t xml:space="preserve">обстановки с природными пожарами и загораниями на территориях муниципальных образований всех категорий земель, проверки данных космического мониторинга и осуществления профилактической работы в весенне-летний пожароопасный период: </w:t>
      </w:r>
      <w:proofErr w:type="gramEnd"/>
    </w:p>
    <w:p w:rsidR="00F16C61" w:rsidRPr="000B19B0" w:rsidRDefault="00F16C61" w:rsidP="00F16C61">
      <w:pPr>
        <w:ind w:firstLine="567"/>
        <w:jc w:val="both"/>
      </w:pPr>
      <w:r w:rsidRPr="000B19B0">
        <w:t xml:space="preserve">1. Создать </w:t>
      </w:r>
      <w:r>
        <w:t xml:space="preserve">на территории городского поселения Агириш </w:t>
      </w:r>
      <w:r>
        <w:rPr>
          <w:iCs/>
        </w:rPr>
        <w:t>патрульную и патрульно-маневренную группу</w:t>
      </w:r>
      <w:r w:rsidRPr="000B19B0">
        <w:rPr>
          <w:iCs/>
        </w:rPr>
        <w:t>.</w:t>
      </w:r>
    </w:p>
    <w:p w:rsidR="00F16C61" w:rsidRDefault="00F16C61" w:rsidP="00F16C61">
      <w:pPr>
        <w:ind w:firstLine="567"/>
        <w:jc w:val="both"/>
        <w:rPr>
          <w:iCs/>
        </w:rPr>
      </w:pPr>
      <w:r w:rsidRPr="000B19B0">
        <w:rPr>
          <w:iCs/>
        </w:rPr>
        <w:t xml:space="preserve">2. </w:t>
      </w:r>
      <w:r>
        <w:rPr>
          <w:iCs/>
        </w:rPr>
        <w:t>Утвердить состав патрульной и патрульно-маневренной группы с</w:t>
      </w:r>
      <w:r w:rsidR="0009287D">
        <w:rPr>
          <w:iCs/>
        </w:rPr>
        <w:t>огласно приложению № 1</w:t>
      </w:r>
      <w:r>
        <w:rPr>
          <w:iCs/>
        </w:rPr>
        <w:t>.</w:t>
      </w:r>
    </w:p>
    <w:p w:rsidR="00F16C61" w:rsidRPr="000B19B0" w:rsidRDefault="00F16C61" w:rsidP="00F16C61">
      <w:pPr>
        <w:jc w:val="both"/>
      </w:pPr>
      <w:r>
        <w:rPr>
          <w:iCs/>
        </w:rPr>
        <w:t xml:space="preserve">          3.  </w:t>
      </w:r>
      <w:proofErr w:type="gramStart"/>
      <w:r>
        <w:rPr>
          <w:iCs/>
        </w:rPr>
        <w:t xml:space="preserve">Утвердить </w:t>
      </w:r>
      <w:r>
        <w:rPr>
          <w:bCs/>
        </w:rPr>
        <w:t>п</w:t>
      </w:r>
      <w:r w:rsidRPr="00F16C61">
        <w:rPr>
          <w:bCs/>
        </w:rPr>
        <w:t>оложение</w:t>
      </w:r>
      <w:r>
        <w:rPr>
          <w:bCs/>
        </w:rPr>
        <w:t xml:space="preserve"> </w:t>
      </w:r>
      <w:r w:rsidRPr="00F16C61">
        <w:t>о межведомст</w:t>
      </w:r>
      <w:r>
        <w:t>венной</w:t>
      </w:r>
      <w:r w:rsidRPr="00F16C61">
        <w:t xml:space="preserve"> </w:t>
      </w:r>
      <w:r>
        <w:rPr>
          <w:iCs/>
        </w:rPr>
        <w:t>патрульной, патрульно-маневренной</w:t>
      </w:r>
      <w:r w:rsidRPr="00F16C61">
        <w:rPr>
          <w:iCs/>
        </w:rPr>
        <w:t xml:space="preserve"> </w:t>
      </w:r>
      <w:r>
        <w:t>группы</w:t>
      </w:r>
      <w:r w:rsidRPr="00F16C61">
        <w:t xml:space="preserve"> на территории </w:t>
      </w:r>
      <w:r>
        <w:t>городского поселения Агириш</w:t>
      </w:r>
      <w:r w:rsidR="0009287D">
        <w:t xml:space="preserve"> согласно приложению № 2</w:t>
      </w:r>
      <w:r>
        <w:t>.</w:t>
      </w:r>
      <w:proofErr w:type="gramEnd"/>
    </w:p>
    <w:p w:rsidR="00F16C61" w:rsidRPr="000B19B0" w:rsidRDefault="00F16C61" w:rsidP="00F16C61">
      <w:pPr>
        <w:ind w:firstLine="567"/>
        <w:jc w:val="both"/>
      </w:pPr>
      <w:r>
        <w:t>4</w:t>
      </w:r>
      <w:r w:rsidRPr="000B19B0">
        <w:t xml:space="preserve">. </w:t>
      </w:r>
      <w:proofErr w:type="gramStart"/>
      <w:r w:rsidRPr="000B19B0">
        <w:t>Разместить</w:t>
      </w:r>
      <w:proofErr w:type="gramEnd"/>
      <w:r w:rsidRPr="000B19B0">
        <w:t xml:space="preserve"> настоящее постановление на офи</w:t>
      </w:r>
      <w:r>
        <w:t>циальном сайте городского поселения Агириш</w:t>
      </w:r>
      <w:r w:rsidRPr="000B19B0">
        <w:t>.</w:t>
      </w:r>
    </w:p>
    <w:p w:rsidR="00F16C61" w:rsidRPr="000B19B0" w:rsidRDefault="00F16C61" w:rsidP="00F16C61">
      <w:pPr>
        <w:ind w:firstLine="567"/>
        <w:jc w:val="both"/>
      </w:pPr>
      <w:r>
        <w:lastRenderedPageBreak/>
        <w:t>5</w:t>
      </w:r>
      <w:r w:rsidRPr="000B19B0">
        <w:t>. Настоящее постановление вступает в силу со дня его подписания.</w:t>
      </w:r>
    </w:p>
    <w:p w:rsidR="00F16C61" w:rsidRPr="000B19B0" w:rsidRDefault="00F16C61" w:rsidP="00F16C61">
      <w:pPr>
        <w:ind w:firstLine="567"/>
        <w:jc w:val="both"/>
      </w:pPr>
      <w:r>
        <w:t>6</w:t>
      </w:r>
      <w:r>
        <w:t>. Признать утратившим</w:t>
      </w:r>
      <w:r w:rsidRPr="000B19B0">
        <w:t xml:space="preserve"> силу постановление администрации </w:t>
      </w:r>
      <w:r>
        <w:t>городского поселения Агириш от 26.03.2018 № 65 «О создании межведомственной</w:t>
      </w:r>
      <w:r>
        <w:rPr>
          <w:iCs/>
        </w:rPr>
        <w:t xml:space="preserve"> патрульной, патрульно-маневренной</w:t>
      </w:r>
      <w:r w:rsidRPr="000B19B0">
        <w:rPr>
          <w:iCs/>
        </w:rPr>
        <w:t xml:space="preserve"> групп</w:t>
      </w:r>
      <w:r>
        <w:rPr>
          <w:iCs/>
        </w:rPr>
        <w:t>ы</w:t>
      </w:r>
      <w:r>
        <w:t xml:space="preserve"> на территории городского поселения Агириш</w:t>
      </w:r>
      <w:r w:rsidRPr="000B19B0">
        <w:t>».</w:t>
      </w:r>
    </w:p>
    <w:p w:rsidR="00F16C61" w:rsidRPr="000B19B0" w:rsidRDefault="00F16C61" w:rsidP="00F16C61">
      <w:pPr>
        <w:ind w:firstLine="567"/>
        <w:jc w:val="both"/>
      </w:pPr>
      <w:r>
        <w:t>7</w:t>
      </w:r>
      <w:r w:rsidRPr="000B19B0">
        <w:t xml:space="preserve">. Контроль исполнения настоящего постановления </w:t>
      </w:r>
      <w:r>
        <w:t>оставляю за собой.</w:t>
      </w: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Default="00F16C61" w:rsidP="00F16C61">
      <w:pPr>
        <w:jc w:val="both"/>
      </w:pPr>
    </w:p>
    <w:p w:rsidR="0009287D" w:rsidRDefault="0009287D" w:rsidP="00F16C61">
      <w:pPr>
        <w:jc w:val="both"/>
      </w:pPr>
    </w:p>
    <w:p w:rsidR="0009287D" w:rsidRPr="000B19B0" w:rsidRDefault="0009287D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  <w:r>
        <w:t xml:space="preserve">Глава городского поселения Агириш </w:t>
      </w:r>
      <w:r w:rsidRPr="000B19B0">
        <w:t xml:space="preserve">                                                              </w:t>
      </w:r>
      <w:r>
        <w:t>И.В. Ермолаева</w:t>
      </w: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  <w:sectPr w:rsidR="00F16C61" w:rsidRPr="000B19B0">
          <w:pgSz w:w="11906" w:h="16838"/>
          <w:pgMar w:top="1134" w:right="567" w:bottom="1241" w:left="1701" w:header="720" w:footer="720" w:gutter="0"/>
          <w:cols w:space="720"/>
          <w:docGrid w:linePitch="360"/>
        </w:sectPr>
      </w:pPr>
    </w:p>
    <w:p w:rsidR="00F16C61" w:rsidRPr="000B19B0" w:rsidRDefault="00F16C61" w:rsidP="00F16C61">
      <w:pPr>
        <w:jc w:val="right"/>
      </w:pPr>
      <w:r w:rsidRPr="000B19B0">
        <w:lastRenderedPageBreak/>
        <w:t>Приложение 2</w:t>
      </w:r>
    </w:p>
    <w:p w:rsidR="0009287D" w:rsidRDefault="0009287D" w:rsidP="0009287D">
      <w:pPr>
        <w:jc w:val="right"/>
      </w:pPr>
      <w:r>
        <w:t xml:space="preserve">к постановлению </w:t>
      </w:r>
      <w:r w:rsidR="00F16C61" w:rsidRPr="000B19B0">
        <w:t xml:space="preserve">администрации </w:t>
      </w:r>
    </w:p>
    <w:p w:rsidR="00F16C61" w:rsidRPr="000B19B0" w:rsidRDefault="0009287D" w:rsidP="0009287D">
      <w:pPr>
        <w:jc w:val="right"/>
      </w:pPr>
      <w:r>
        <w:t>городского поселения Агириш</w:t>
      </w:r>
    </w:p>
    <w:p w:rsidR="00F16C61" w:rsidRPr="000B19B0" w:rsidRDefault="0009287D" w:rsidP="00F16C61">
      <w:pPr>
        <w:jc w:val="right"/>
      </w:pPr>
      <w:r>
        <w:t>от 04.06.2024 № 156</w:t>
      </w: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center"/>
      </w:pPr>
      <w:r w:rsidRPr="000B19B0">
        <w:rPr>
          <w:b/>
          <w:bCs/>
        </w:rPr>
        <w:t>Положение</w:t>
      </w:r>
    </w:p>
    <w:p w:rsidR="0009287D" w:rsidRPr="000B19B0" w:rsidRDefault="00F16C61" w:rsidP="0009287D">
      <w:pPr>
        <w:jc w:val="center"/>
        <w:rPr>
          <w:b/>
        </w:rPr>
      </w:pPr>
      <w:r w:rsidRPr="000B19B0">
        <w:rPr>
          <w:b/>
        </w:rPr>
        <w:t>о межведомст</w:t>
      </w:r>
      <w:r w:rsidR="0009287D">
        <w:rPr>
          <w:b/>
        </w:rPr>
        <w:t>венной</w:t>
      </w:r>
      <w:r w:rsidRPr="000B19B0">
        <w:rPr>
          <w:b/>
        </w:rPr>
        <w:t xml:space="preserve"> </w:t>
      </w:r>
      <w:r w:rsidR="0009287D">
        <w:rPr>
          <w:b/>
          <w:iCs/>
        </w:rPr>
        <w:t>п</w:t>
      </w:r>
      <w:r w:rsidR="00452FA2">
        <w:rPr>
          <w:b/>
          <w:iCs/>
        </w:rPr>
        <w:t>атрульной и</w:t>
      </w:r>
      <w:r w:rsidR="0009287D">
        <w:rPr>
          <w:b/>
          <w:iCs/>
        </w:rPr>
        <w:t xml:space="preserve"> патрульно-маневренной</w:t>
      </w:r>
      <w:r w:rsidRPr="000B19B0">
        <w:rPr>
          <w:b/>
          <w:iCs/>
        </w:rPr>
        <w:t xml:space="preserve"> </w:t>
      </w:r>
    </w:p>
    <w:p w:rsidR="00F16C61" w:rsidRPr="000B19B0" w:rsidRDefault="0009287D" w:rsidP="00F16C61">
      <w:pPr>
        <w:jc w:val="center"/>
      </w:pPr>
      <w:r>
        <w:rPr>
          <w:b/>
        </w:rPr>
        <w:t>группы</w:t>
      </w:r>
      <w:r w:rsidR="00F16C61" w:rsidRPr="000B19B0">
        <w:rPr>
          <w:b/>
        </w:rPr>
        <w:t xml:space="preserve"> на территории </w:t>
      </w:r>
      <w:r>
        <w:rPr>
          <w:b/>
        </w:rPr>
        <w:t>городского поселения Агириш.</w:t>
      </w: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center"/>
      </w:pPr>
      <w:r w:rsidRPr="000B19B0">
        <w:rPr>
          <w:b/>
          <w:bCs/>
        </w:rPr>
        <w:t>1. Общие положения</w:t>
      </w: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ind w:firstLine="567"/>
        <w:jc w:val="both"/>
      </w:pPr>
      <w:r w:rsidRPr="000B19B0">
        <w:t>1.1. Настоящее Положение разработано в целях обеспечения единого подхода</w:t>
      </w:r>
      <w:r w:rsidRPr="000B19B0">
        <w:br/>
        <w:t>к порядку формирования и организации работы пат</w:t>
      </w:r>
      <w:r w:rsidR="0009287D">
        <w:t xml:space="preserve">рульных, патрульно-маневренных </w:t>
      </w:r>
      <w:r w:rsidRPr="000B19B0">
        <w:t xml:space="preserve">групп на территории </w:t>
      </w:r>
      <w:r w:rsidR="0009287D">
        <w:t>городского поселения Агириш</w:t>
      </w:r>
      <w:r w:rsidRPr="000B19B0">
        <w:t xml:space="preserve"> (далее таких групп) в весенне-летний пожароопасный период.</w:t>
      </w:r>
    </w:p>
    <w:p w:rsidR="00F16C61" w:rsidRPr="000B19B0" w:rsidRDefault="00F16C61" w:rsidP="00F16C61">
      <w:pPr>
        <w:ind w:firstLine="567"/>
        <w:jc w:val="both"/>
      </w:pPr>
      <w:r w:rsidRPr="000B19B0">
        <w:t>1.2. Патрульная группа - сводная группа сил и средств муниципального образования, созданная в установленном порядке для выполнения обязанностей в пожароопасный пери</w:t>
      </w:r>
      <w:r w:rsidR="0009287D">
        <w:t xml:space="preserve">од по патрулированию территории </w:t>
      </w:r>
      <w:r w:rsidRPr="000B19B0">
        <w:t>ответственности, мониторинга обстановки, связанной с природными пожарами, выявлению несанкционированных палов растительности, работы с населением по соблюдению правил пожарной безопасности.</w:t>
      </w:r>
    </w:p>
    <w:p w:rsidR="00F16C61" w:rsidRPr="000B19B0" w:rsidRDefault="00545209" w:rsidP="00F16C61">
      <w:pPr>
        <w:ind w:firstLine="567"/>
        <w:jc w:val="both"/>
      </w:pPr>
      <w:r>
        <w:t xml:space="preserve">1.3. </w:t>
      </w:r>
      <w:r w:rsidR="00F16C61" w:rsidRPr="000B19B0">
        <w:t>Патрульно-маневренная группа - сводная группа сил и средств муниципального образования, созданная в установленном порядке для выполнения обязанностей</w:t>
      </w:r>
      <w:r w:rsidR="00F16C61" w:rsidRPr="000B19B0">
        <w:br/>
        <w:t>в пожароопасный период по</w:t>
      </w:r>
      <w:r w:rsidR="008C25ED">
        <w:t xml:space="preserve"> патрулированию территории</w:t>
      </w:r>
      <w:r w:rsidR="00F16C61" w:rsidRPr="000B19B0">
        <w:t xml:space="preserve"> ответственности, мониторинга обстановки, связанной с природными пожарами, выявлению несанкционированных палов растительности и принятию мер по их тушению, работы</w:t>
      </w:r>
      <w:r w:rsidR="00F16C61" w:rsidRPr="000B19B0">
        <w:br/>
        <w:t>с населением по соблюдению правил пожарной безопасности.</w:t>
      </w:r>
    </w:p>
    <w:p w:rsidR="00F16C61" w:rsidRPr="000B19B0" w:rsidRDefault="00545209" w:rsidP="00F16C61">
      <w:pPr>
        <w:ind w:firstLine="567"/>
        <w:jc w:val="both"/>
      </w:pPr>
      <w:r>
        <w:t xml:space="preserve">1.4. </w:t>
      </w:r>
      <w:r w:rsidR="00F16C61" w:rsidRPr="000B19B0">
        <w:t>Маневренная группа - сводная группа сил и средств муниципального образования, созданная в установленном порядке для выполнения обязанностей</w:t>
      </w:r>
      <w:r w:rsidR="00F16C61" w:rsidRPr="000B19B0">
        <w:br/>
        <w:t>в пож</w:t>
      </w:r>
      <w:r w:rsidR="008C25ED">
        <w:t xml:space="preserve">ароопасный период на территории </w:t>
      </w:r>
      <w:r w:rsidR="00F16C61" w:rsidRPr="000B19B0">
        <w:t>ответственности для тушения очагов природных пожаров и ликвидации угрозы перехода природных пожаров на насе</w:t>
      </w:r>
      <w:r w:rsidR="008C25ED">
        <w:t>ленный пункт</w:t>
      </w:r>
      <w:r w:rsidR="00F16C61" w:rsidRPr="000B19B0">
        <w:t>, объекты экономики и лесной фонд.</w:t>
      </w:r>
    </w:p>
    <w:p w:rsidR="00F16C61" w:rsidRPr="000B19B0" w:rsidRDefault="00545209" w:rsidP="00F16C61">
      <w:pPr>
        <w:ind w:firstLine="567"/>
        <w:jc w:val="both"/>
      </w:pPr>
      <w:r>
        <w:t xml:space="preserve">1.5. </w:t>
      </w:r>
      <w:r w:rsidR="00F16C61" w:rsidRPr="000B19B0">
        <w:t xml:space="preserve">Манёвренные группы формируются для оказания помощи подразделениям пожарной охраны и </w:t>
      </w:r>
      <w:proofErr w:type="spellStart"/>
      <w:r w:rsidR="00F16C61" w:rsidRPr="000B19B0">
        <w:t>лесопожарным</w:t>
      </w:r>
      <w:proofErr w:type="spellEnd"/>
      <w:r w:rsidR="00F16C61" w:rsidRPr="000B19B0">
        <w:t xml:space="preserve"> формированиям при тушении природных загораний на всех категориях земель в радиусе пяти километров вокруг поселения.</w:t>
      </w:r>
    </w:p>
    <w:p w:rsidR="00F16C61" w:rsidRPr="000B19B0" w:rsidRDefault="00545209" w:rsidP="00F16C61">
      <w:pPr>
        <w:ind w:firstLine="567"/>
        <w:jc w:val="both"/>
      </w:pPr>
      <w:r>
        <w:t xml:space="preserve">1.6. </w:t>
      </w:r>
      <w:r w:rsidR="00F16C61" w:rsidRPr="000B19B0">
        <w:t xml:space="preserve">Состав таких групп утверждается муниципальным правовым актом поселений, в период подготовки к прохождению пожароопасного периода. </w:t>
      </w: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center"/>
      </w:pPr>
      <w:r w:rsidRPr="000B19B0">
        <w:rPr>
          <w:b/>
        </w:rPr>
        <w:t xml:space="preserve">2. Цель и задачи </w:t>
      </w:r>
      <w:proofErr w:type="gramStart"/>
      <w:r w:rsidRPr="000B19B0">
        <w:rPr>
          <w:b/>
        </w:rPr>
        <w:t>патрульных</w:t>
      </w:r>
      <w:proofErr w:type="gramEnd"/>
      <w:r w:rsidRPr="000B19B0">
        <w:rPr>
          <w:b/>
        </w:rPr>
        <w:t>, патрульно-маневренных, маневренных</w:t>
      </w:r>
    </w:p>
    <w:p w:rsidR="00F16C61" w:rsidRPr="000B19B0" w:rsidRDefault="00F16C61" w:rsidP="00F16C61">
      <w:pPr>
        <w:jc w:val="center"/>
      </w:pPr>
      <w:r w:rsidRPr="000B19B0">
        <w:rPr>
          <w:b/>
        </w:rPr>
        <w:t>и патрульно-контрольных групп</w:t>
      </w:r>
    </w:p>
    <w:p w:rsidR="00F16C61" w:rsidRPr="000B19B0" w:rsidRDefault="00F16C61" w:rsidP="00F16C61">
      <w:pPr>
        <w:jc w:val="both"/>
      </w:pPr>
      <w:r w:rsidRPr="000B19B0">
        <w:t xml:space="preserve"> </w:t>
      </w:r>
    </w:p>
    <w:p w:rsidR="00F16C61" w:rsidRPr="000B19B0" w:rsidRDefault="00545209" w:rsidP="00F16C61">
      <w:pPr>
        <w:ind w:firstLine="567"/>
        <w:jc w:val="both"/>
      </w:pPr>
      <w:r>
        <w:t xml:space="preserve">2.1. </w:t>
      </w:r>
      <w:r w:rsidR="00F16C61" w:rsidRPr="000B19B0">
        <w:t>Основной целью орг</w:t>
      </w:r>
      <w:r w:rsidR="008C25ED">
        <w:t xml:space="preserve">анизации деятельности патрульной и патрульно-маневренной </w:t>
      </w:r>
      <w:r w:rsidR="00F16C61" w:rsidRPr="000B19B0">
        <w:t xml:space="preserve"> групп</w:t>
      </w:r>
      <w:r w:rsidR="008C25ED">
        <w:t>ы</w:t>
      </w:r>
      <w:r w:rsidR="00F16C61" w:rsidRPr="000B19B0">
        <w:t xml:space="preserve"> является достижение высокого уровня готовности и слаженности к оперативному реаг</w:t>
      </w:r>
      <w:r w:rsidR="008C25ED">
        <w:t xml:space="preserve">ированию на природные загорания </w:t>
      </w:r>
      <w:r w:rsidR="00F16C61" w:rsidRPr="000B19B0">
        <w:t>и эффективным действиям по их тушению на начальном этапе и недопущению перехода пожаров на населенные пункты, а также в лесной фонд, пресечение незаконной деятельности в лесах.</w:t>
      </w:r>
    </w:p>
    <w:p w:rsidR="00F16C61" w:rsidRPr="000B19B0" w:rsidRDefault="00F16C61" w:rsidP="00F16C61">
      <w:pPr>
        <w:ind w:firstLine="567"/>
        <w:jc w:val="both"/>
      </w:pPr>
      <w:r w:rsidRPr="000B19B0">
        <w:t>2.2. Основными задачами:</w:t>
      </w:r>
    </w:p>
    <w:p w:rsidR="00F16C61" w:rsidRPr="000B19B0" w:rsidRDefault="00F16C61" w:rsidP="00F16C61">
      <w:pPr>
        <w:ind w:firstLine="567"/>
        <w:jc w:val="both"/>
      </w:pPr>
      <w:r w:rsidRPr="000B19B0">
        <w:t>1) патрульных групп является:</w:t>
      </w:r>
    </w:p>
    <w:p w:rsidR="00F16C61" w:rsidRPr="000B19B0" w:rsidRDefault="00F16C61" w:rsidP="00F16C61">
      <w:pPr>
        <w:ind w:firstLine="567"/>
        <w:jc w:val="both"/>
      </w:pPr>
      <w:r w:rsidRPr="000B19B0">
        <w:t xml:space="preserve">выявление фактов сжигания населением мусора на территории </w:t>
      </w:r>
      <w:r w:rsidR="008C25ED">
        <w:t>городского поселения Агириш</w:t>
      </w:r>
      <w:r w:rsidRPr="000B19B0">
        <w:t xml:space="preserve">, загораний (горения) растительности на территории </w:t>
      </w:r>
      <w:r w:rsidR="008C25ED">
        <w:t>городского поселения Агириш</w:t>
      </w:r>
      <w:r w:rsidRPr="000B19B0">
        <w:t>;</w:t>
      </w:r>
    </w:p>
    <w:p w:rsidR="00F16C61" w:rsidRPr="000B19B0" w:rsidRDefault="00F16C61" w:rsidP="00F16C61">
      <w:pPr>
        <w:ind w:firstLine="567"/>
        <w:jc w:val="both"/>
      </w:pPr>
      <w:r w:rsidRPr="000B19B0">
        <w:t>проведение профилактических мероприятий среди населения по соблюдению правил противопожарного режима;</w:t>
      </w:r>
    </w:p>
    <w:p w:rsidR="00F16C61" w:rsidRPr="000B19B0" w:rsidRDefault="00F16C61" w:rsidP="00F16C61">
      <w:pPr>
        <w:ind w:firstLine="567"/>
        <w:jc w:val="both"/>
      </w:pPr>
      <w:r w:rsidRPr="000B19B0">
        <w:t>идентификации термических точек, определение площади пожара, направления</w:t>
      </w:r>
      <w:r w:rsidRPr="000B19B0">
        <w:br/>
        <w:t>и скорости распространения огня;</w:t>
      </w:r>
    </w:p>
    <w:p w:rsidR="00F16C61" w:rsidRPr="000B19B0" w:rsidRDefault="00F16C61" w:rsidP="00F16C61">
      <w:pPr>
        <w:ind w:firstLine="567"/>
        <w:jc w:val="both"/>
      </w:pPr>
      <w:r w:rsidRPr="000B19B0">
        <w:t>мониторинг обстановки;</w:t>
      </w:r>
    </w:p>
    <w:p w:rsidR="00F16C61" w:rsidRPr="000B19B0" w:rsidRDefault="00F16C61" w:rsidP="00F16C61">
      <w:pPr>
        <w:ind w:firstLine="567"/>
        <w:jc w:val="both"/>
      </w:pPr>
      <w:r w:rsidRPr="000B19B0">
        <w:lastRenderedPageBreak/>
        <w:t>взаимодействие с муниципальным казённым учреждением «Единая дежурно-диспетчерская служба Советского района» (далее ЕДДС муниципального образования).</w:t>
      </w:r>
    </w:p>
    <w:p w:rsidR="00F16C61" w:rsidRPr="000B19B0" w:rsidRDefault="00F16C61" w:rsidP="00F16C61">
      <w:pPr>
        <w:ind w:firstLine="567"/>
        <w:jc w:val="both"/>
      </w:pPr>
      <w:r w:rsidRPr="000B19B0">
        <w:t>2) патрульно-маневренных групп является:</w:t>
      </w:r>
    </w:p>
    <w:p w:rsidR="00F16C61" w:rsidRPr="000B19B0" w:rsidRDefault="00F16C61" w:rsidP="00F16C61">
      <w:pPr>
        <w:ind w:firstLine="567"/>
        <w:jc w:val="both"/>
      </w:pPr>
      <w:r w:rsidRPr="000B19B0">
        <w:t xml:space="preserve">выявление фактов сжигания населением мусора на территории </w:t>
      </w:r>
      <w:r w:rsidR="008C25ED">
        <w:t>городского поселения Агириш</w:t>
      </w:r>
      <w:r w:rsidRPr="000B19B0">
        <w:t xml:space="preserve">, загораний (горения) растительности на территории </w:t>
      </w:r>
      <w:r w:rsidR="008C25ED">
        <w:t>городского поселения Агириш</w:t>
      </w:r>
      <w:r w:rsidRPr="000B19B0">
        <w:t>;</w:t>
      </w:r>
    </w:p>
    <w:p w:rsidR="00F16C61" w:rsidRPr="000B19B0" w:rsidRDefault="00F16C61" w:rsidP="00F16C61">
      <w:pPr>
        <w:ind w:firstLine="567"/>
        <w:jc w:val="both"/>
      </w:pPr>
      <w:r w:rsidRPr="000B19B0">
        <w:t>проведение профилактических мероприятий среди населения по соблюдению правил противопожарного режима;</w:t>
      </w:r>
    </w:p>
    <w:p w:rsidR="00F16C61" w:rsidRPr="000B19B0" w:rsidRDefault="00F16C61" w:rsidP="00F16C61">
      <w:pPr>
        <w:ind w:firstLine="567"/>
        <w:jc w:val="both"/>
      </w:pPr>
      <w:r w:rsidRPr="000B19B0">
        <w:t>принятие мер по локализации и ликвидации выявленных природных загораний</w:t>
      </w:r>
      <w:r w:rsidRPr="000B19B0">
        <w:br/>
        <w:t>и сжигания мусора, принятие решения о необходимости привлечения дополнительных сил</w:t>
      </w:r>
      <w:r w:rsidRPr="000B19B0">
        <w:br/>
        <w:t>и средств;</w:t>
      </w:r>
    </w:p>
    <w:p w:rsidR="00F16C61" w:rsidRPr="000B19B0" w:rsidRDefault="00F16C61" w:rsidP="00F16C61">
      <w:pPr>
        <w:ind w:firstLine="567"/>
        <w:jc w:val="both"/>
      </w:pPr>
      <w:r w:rsidRPr="000B19B0">
        <w:t xml:space="preserve">первичное определение возможной причины его возникновения и выявление лиц виновных в совершении правонарушения, с дальнейшей передачей информации в надзорные органы; </w:t>
      </w:r>
    </w:p>
    <w:p w:rsidR="00F16C61" w:rsidRPr="000B19B0" w:rsidRDefault="00F16C61" w:rsidP="00F16C61">
      <w:pPr>
        <w:ind w:firstLine="567"/>
        <w:jc w:val="both"/>
      </w:pPr>
      <w:r w:rsidRPr="000B19B0">
        <w:t>идентификации термических точек, определение площади пожара, направления</w:t>
      </w:r>
      <w:r w:rsidRPr="000B19B0">
        <w:br/>
        <w:t xml:space="preserve">и скорости распространения огня; </w:t>
      </w:r>
    </w:p>
    <w:p w:rsidR="00F16C61" w:rsidRPr="000B19B0" w:rsidRDefault="00F16C61" w:rsidP="00F16C61">
      <w:pPr>
        <w:ind w:firstLine="567"/>
        <w:jc w:val="both"/>
      </w:pPr>
      <w:r w:rsidRPr="000B19B0">
        <w:t>мониторинг обстановки;</w:t>
      </w:r>
    </w:p>
    <w:p w:rsidR="00F16C61" w:rsidRPr="000B19B0" w:rsidRDefault="00F16C61" w:rsidP="00F16C61">
      <w:pPr>
        <w:ind w:firstLine="567"/>
        <w:jc w:val="both"/>
      </w:pPr>
      <w:r w:rsidRPr="000B19B0">
        <w:t>взаимодействие с ЕДДС муниципального образования.</w:t>
      </w:r>
    </w:p>
    <w:p w:rsidR="00F16C61" w:rsidRPr="000B19B0" w:rsidRDefault="00F16C61" w:rsidP="00F16C61">
      <w:pPr>
        <w:jc w:val="both"/>
      </w:pPr>
    </w:p>
    <w:p w:rsidR="00F16C61" w:rsidRPr="000B19B0" w:rsidRDefault="00F16C61" w:rsidP="00F16C61">
      <w:pPr>
        <w:jc w:val="center"/>
      </w:pPr>
      <w:r w:rsidRPr="000B19B0">
        <w:rPr>
          <w:b/>
          <w:bCs/>
        </w:rPr>
        <w:t>3. Порядок организации работы</w:t>
      </w:r>
    </w:p>
    <w:p w:rsidR="00F16C61" w:rsidRPr="000B19B0" w:rsidRDefault="00F16C61" w:rsidP="00F16C61">
      <w:pPr>
        <w:jc w:val="both"/>
      </w:pPr>
    </w:p>
    <w:p w:rsidR="00F16C61" w:rsidRPr="000B19B0" w:rsidRDefault="00545209" w:rsidP="00F16C61">
      <w:pPr>
        <w:ind w:firstLine="567"/>
        <w:jc w:val="both"/>
      </w:pPr>
      <w:r>
        <w:t xml:space="preserve">3.1. </w:t>
      </w:r>
      <w:r w:rsidR="00F16C61" w:rsidRPr="000B19B0">
        <w:t>Работа групп организуется на протяжении всего пожароопасного периода</w:t>
      </w:r>
      <w:r w:rsidR="00F16C61" w:rsidRPr="000B19B0">
        <w:br/>
        <w:t>в зависимости от класса пожарной опасности по условиям погоды и складывающейся обстановки.</w:t>
      </w:r>
    </w:p>
    <w:p w:rsidR="00F16C61" w:rsidRPr="000B19B0" w:rsidRDefault="00545209" w:rsidP="00F16C61">
      <w:pPr>
        <w:ind w:firstLine="567"/>
        <w:jc w:val="both"/>
      </w:pPr>
      <w:r>
        <w:t xml:space="preserve">3.2. </w:t>
      </w:r>
      <w:r w:rsidR="00F16C61" w:rsidRPr="000B19B0">
        <w:t>В период особой пожарной опасности организуется работа максимального количества групп.</w:t>
      </w:r>
    </w:p>
    <w:p w:rsidR="00F16C61" w:rsidRPr="000B19B0" w:rsidRDefault="00545209" w:rsidP="00F16C61">
      <w:pPr>
        <w:ind w:firstLine="567"/>
        <w:jc w:val="both"/>
      </w:pPr>
      <w:r>
        <w:t xml:space="preserve">3.3. </w:t>
      </w:r>
      <w:proofErr w:type="gramStart"/>
      <w:r w:rsidR="00F16C61" w:rsidRPr="000B19B0">
        <w:t>Ре</w:t>
      </w:r>
      <w:r>
        <w:t>агирование патрульно-маневренной</w:t>
      </w:r>
      <w:r w:rsidR="00F16C61" w:rsidRPr="000B19B0">
        <w:t xml:space="preserve"> групп</w:t>
      </w:r>
      <w:r>
        <w:t>ы</w:t>
      </w:r>
      <w:r w:rsidR="00F16C61" w:rsidRPr="000B19B0">
        <w:t xml:space="preserve"> осуществляется по решению главы или председателя Комиссии по предупреждению и ликвидации чрезвычайных ситуаций и обеспечению пожарной безопасности (далее КЧС и ОПБ) соответствующего муниципального образования в зависимости от места обнаружения загорания или угрозы населённому пункту посредством передачи распоряжения непосредственно руководителю соответствующей группы через ЕДДС или лично с уведомлением ЕДДС.</w:t>
      </w:r>
      <w:proofErr w:type="gramEnd"/>
    </w:p>
    <w:p w:rsidR="00F16C61" w:rsidRPr="000B19B0" w:rsidRDefault="00545209" w:rsidP="00F16C61">
      <w:pPr>
        <w:ind w:firstLine="567"/>
        <w:jc w:val="both"/>
      </w:pPr>
      <w:r>
        <w:t xml:space="preserve">3.4. </w:t>
      </w:r>
      <w:r w:rsidR="00F16C61" w:rsidRPr="000B19B0">
        <w:t>Оповещение членов групп проводит руководитель группы с последующим информированием ЕДДС о месте и окончании сбора группы, а также её выдвижении к месту происшествия. Руководитель группы дополнительно доводит информацию о сборе группы до руководителей ведомств, организаций, чьи люди задействованы в группе. Место сбора членов группы определяет руководитель группы, с учётом мест их дислокации (проживание, место работы и др.). Время сбора и реагирования (в рабочее и не рабочее время) не должно превышать 1 час 30 минут с момента получения распоряжения на начало сбора группы, при этом необходимое оборудование для пожаротушения должно находиться в закреплённом за группой автомобиле.</w:t>
      </w:r>
    </w:p>
    <w:p w:rsidR="00F16C61" w:rsidRPr="000B19B0" w:rsidRDefault="00545209" w:rsidP="00F16C61">
      <w:pPr>
        <w:ind w:firstLine="567"/>
        <w:jc w:val="both"/>
      </w:pPr>
      <w:r>
        <w:t>3.5</w:t>
      </w:r>
      <w:r w:rsidR="00F16C61" w:rsidRPr="000B19B0">
        <w:t xml:space="preserve">. По прибытию </w:t>
      </w:r>
      <w:r>
        <w:t>на место загорания, руководитель патрульно-маневренной</w:t>
      </w:r>
      <w:r w:rsidR="00F16C61" w:rsidRPr="000B19B0">
        <w:br/>
        <w:t>групп</w:t>
      </w:r>
      <w:r>
        <w:t>ы определяе</w:t>
      </w:r>
      <w:r w:rsidR="00F16C61" w:rsidRPr="000B19B0">
        <w:t>т оперативную обстановку, пути распространения загорания и возможные последствия, способы и методы действий, направленных на локализацию и лик</w:t>
      </w:r>
      <w:r>
        <w:t>видацию загораний, докладывае</w:t>
      </w:r>
      <w:r w:rsidR="00F16C61" w:rsidRPr="000B19B0">
        <w:t>т об обстановке главам муниципального образования,  диспетчеру ЕДДС.</w:t>
      </w:r>
    </w:p>
    <w:p w:rsidR="00F16C61" w:rsidRPr="000B19B0" w:rsidRDefault="00545209" w:rsidP="00545209">
      <w:pPr>
        <w:ind w:firstLine="567"/>
        <w:jc w:val="both"/>
      </w:pPr>
      <w:r>
        <w:t>3.6</w:t>
      </w:r>
      <w:r w:rsidR="00F16C61" w:rsidRPr="000B19B0">
        <w:t>. Учет применения групп ведется в суточном режиме дежурными сменами ЕДДС муниципальных образований, центром управления в кризисных ситуациях Главного управления МЧС России по Ханты-Мансийскому автономному округу - Югре (далее ЦУКС главного управ</w:t>
      </w:r>
      <w:r>
        <w:t>ления МЧС России по ХМАО-Югре).</w:t>
      </w:r>
    </w:p>
    <w:p w:rsidR="00F16C61" w:rsidRPr="000B19B0" w:rsidRDefault="00545209" w:rsidP="00F16C61">
      <w:pPr>
        <w:ind w:firstLine="567"/>
        <w:jc w:val="both"/>
      </w:pPr>
      <w:r>
        <w:t>3.7</w:t>
      </w:r>
      <w:r w:rsidR="00F16C61" w:rsidRPr="000B19B0">
        <w:t>. При 1 и 2 классе пожарной опасности, а также отсутствии данных космического мониторинга о температурных аномалиях, на территории муниципального образования, работа групп организовывается в соответствии с решением председателя КЧС и ОПБ соответствующего муниципального образования.</w:t>
      </w:r>
    </w:p>
    <w:p w:rsidR="00F16C61" w:rsidRPr="000B19B0" w:rsidRDefault="00545209" w:rsidP="00F16C61">
      <w:pPr>
        <w:ind w:firstLine="567"/>
        <w:jc w:val="both"/>
      </w:pPr>
      <w:r>
        <w:t>3.8</w:t>
      </w:r>
      <w:r w:rsidR="00F16C61" w:rsidRPr="000B19B0">
        <w:t>. В осенний период работа групп планируется исходя из погодных условий.</w:t>
      </w:r>
      <w:r w:rsidR="00F16C61" w:rsidRPr="000B19B0">
        <w:br/>
        <w:t>В период климатических аномалий (превышение температурного режима и отсутствие осадков) планируется работа максимального количества сформированных групп.</w:t>
      </w:r>
    </w:p>
    <w:p w:rsidR="00F16C61" w:rsidRPr="000B19B0" w:rsidRDefault="00545209" w:rsidP="00F16C61">
      <w:pPr>
        <w:ind w:firstLine="567"/>
        <w:jc w:val="both"/>
      </w:pPr>
      <w:r>
        <w:lastRenderedPageBreak/>
        <w:t>3.9</w:t>
      </w:r>
      <w:r w:rsidR="00F16C61" w:rsidRPr="000B19B0">
        <w:t>. Для каждой группы разрабатывается и утверждается маршрут патрулирования.</w:t>
      </w:r>
    </w:p>
    <w:p w:rsidR="00F16C61" w:rsidRPr="000B19B0" w:rsidRDefault="00545209" w:rsidP="00F16C61">
      <w:pPr>
        <w:ind w:firstLine="567"/>
        <w:jc w:val="both"/>
      </w:pPr>
      <w:r>
        <w:t>3.10</w:t>
      </w:r>
      <w:r w:rsidR="00F16C61" w:rsidRPr="000B19B0">
        <w:t>. Работа групп организуется руководителями групп в зависимости от складывающейся обстановки и приоритетных задач, поставленных перед группами председателями КЧС и ОПБ соответствующих муниципальных образований.</w:t>
      </w:r>
    </w:p>
    <w:p w:rsidR="00F16C61" w:rsidRPr="000B19B0" w:rsidRDefault="00545209" w:rsidP="00F16C61">
      <w:pPr>
        <w:ind w:firstLine="567"/>
        <w:jc w:val="both"/>
      </w:pPr>
      <w:r>
        <w:t>3.11</w:t>
      </w:r>
      <w:r w:rsidR="00F16C61" w:rsidRPr="000B19B0">
        <w:t xml:space="preserve">. Общее руководство и контроль за деятельностью групп возлагается </w:t>
      </w:r>
      <w:proofErr w:type="gramStart"/>
      <w:r w:rsidR="00F16C61" w:rsidRPr="000B19B0">
        <w:t>на</w:t>
      </w:r>
      <w:proofErr w:type="gramEnd"/>
      <w:r w:rsidR="00F16C61" w:rsidRPr="000B19B0">
        <w:t xml:space="preserve"> </w:t>
      </w:r>
      <w:proofErr w:type="gramStart"/>
      <w:r w:rsidR="00F16C61" w:rsidRPr="000B19B0">
        <w:t>глав</w:t>
      </w:r>
      <w:proofErr w:type="gramEnd"/>
      <w:r w:rsidR="00F16C61" w:rsidRPr="000B19B0">
        <w:br/>
        <w:t>муниципальных образований, председателей КЧС и ОПБ органов местного</w:t>
      </w:r>
      <w:r w:rsidR="00F16C61" w:rsidRPr="000B19B0">
        <w:br/>
        <w:t>самоуправления. Непосредственное руководство группой осуществляет руководитель группы.</w:t>
      </w:r>
    </w:p>
    <w:p w:rsidR="00F16C61" w:rsidRPr="000B19B0" w:rsidRDefault="00545209" w:rsidP="00F16C61">
      <w:pPr>
        <w:ind w:firstLine="567"/>
        <w:jc w:val="both"/>
      </w:pPr>
      <w:r>
        <w:t>3.12</w:t>
      </w:r>
      <w:r w:rsidR="00F16C61" w:rsidRPr="000B19B0">
        <w:t>. Задания патрульным и патрульно-манёвренным группам на проведение мониторинга выдаются ежедневно руководителями групп в зависимости от складывающейся обстановки и приоритетных задач, поставленных перед группами председателями КЧС и ОПБ соответствующих муниципальных образований. Информация о планах работы групп направляется руководителями групп в ЕДДС для обобщения и направления в ЦУКС главного управления МЧС России по ХМАО – Югре.</w:t>
      </w:r>
    </w:p>
    <w:p w:rsidR="00F16C61" w:rsidRPr="000B19B0" w:rsidRDefault="00545209" w:rsidP="00F16C61">
      <w:pPr>
        <w:ind w:firstLine="567"/>
        <w:jc w:val="both"/>
      </w:pPr>
      <w:r>
        <w:t>3.13</w:t>
      </w:r>
      <w:r w:rsidR="00F16C61" w:rsidRPr="000B19B0">
        <w:t xml:space="preserve">. Порядок организации связи соответствующего муниципального образования и периодичность передачи информации определяется из особенностей территории муниципального образования и обеспеченности групп средствами связи, но не реже двух раз в сутки, председателями КЧС и ОПБ. Информация о результатах работы групп ежедневно обобщается ЕДДС муниципального образования с 18.00 часов до 19.00 часов местного </w:t>
      </w:r>
      <w:proofErr w:type="gramStart"/>
      <w:r w:rsidR="00F16C61" w:rsidRPr="000B19B0">
        <w:t>времени</w:t>
      </w:r>
      <w:proofErr w:type="gramEnd"/>
      <w:r w:rsidR="00F16C61" w:rsidRPr="000B19B0">
        <w:t xml:space="preserve"> на основании предоставленных в ЕДДС решений, планов и докладов глав и председателей КЧС и ОПБ соответствующих муниципальных образований, а также руководителей групп.</w:t>
      </w:r>
    </w:p>
    <w:p w:rsidR="00F16C61" w:rsidRPr="000B19B0" w:rsidRDefault="00545209" w:rsidP="00F16C61">
      <w:pPr>
        <w:ind w:firstLine="567"/>
        <w:jc w:val="both"/>
      </w:pPr>
      <w:r>
        <w:t>3.14</w:t>
      </w:r>
      <w:r w:rsidR="00F16C61" w:rsidRPr="000B19B0">
        <w:t>. При обнаружении патрульными группами очагов горения информация незамедлительно передаётся на ЕДДС муниципального образования для организации принятия мер по реагированию.</w:t>
      </w:r>
    </w:p>
    <w:p w:rsidR="00F16C61" w:rsidRPr="000B19B0" w:rsidRDefault="00545209" w:rsidP="00F16C61">
      <w:pPr>
        <w:ind w:firstLine="567"/>
        <w:jc w:val="both"/>
      </w:pPr>
      <w:r>
        <w:t>3.15</w:t>
      </w:r>
      <w:r w:rsidR="00F16C61" w:rsidRPr="000B19B0">
        <w:t xml:space="preserve">. При обнаружении патрульно-манёвренными группами очагов горения информация незамедлительно передаётся на ЕДДС муниципального </w:t>
      </w:r>
      <w:proofErr w:type="gramStart"/>
      <w:r w:rsidR="00F16C61" w:rsidRPr="000B19B0">
        <w:t>образования</w:t>
      </w:r>
      <w:proofErr w:type="gramEnd"/>
      <w:r w:rsidR="00F16C61" w:rsidRPr="000B19B0">
        <w:br/>
        <w:t>и принимаются меры по ликвидации очага.</w:t>
      </w:r>
    </w:p>
    <w:p w:rsidR="00F16C61" w:rsidRPr="0020172A" w:rsidRDefault="00545209" w:rsidP="00F16C61">
      <w:pPr>
        <w:ind w:firstLine="567"/>
        <w:jc w:val="both"/>
      </w:pPr>
      <w:r>
        <w:t>3.16</w:t>
      </w:r>
      <w:bookmarkStart w:id="0" w:name="_GoBack"/>
      <w:bookmarkEnd w:id="0"/>
      <w:r w:rsidR="00F16C61" w:rsidRPr="000B19B0">
        <w:t>. Сведения о планах и результатах работы патрульно-манёвренных</w:t>
      </w:r>
      <w:r w:rsidR="00F16C61" w:rsidRPr="000B19B0">
        <w:br/>
        <w:t>и патрульных групп ежедневно передаются диспетчерами ЕДДС муниципального образования в ЦУКС главного управления МЧС России по ХМАО-Югре на основании предоставленных в ЕДДС решений, планов и докладов глав и председателей КЧС и ОПБ соответствующих муниципальных образований, а так же руководителей групп.</w:t>
      </w:r>
    </w:p>
    <w:p w:rsidR="00625162" w:rsidRPr="00653339" w:rsidRDefault="00625162" w:rsidP="00F16C61">
      <w:pPr>
        <w:widowControl w:val="0"/>
        <w:autoSpaceDE w:val="0"/>
        <w:autoSpaceDN w:val="0"/>
        <w:adjustRightInd w:val="0"/>
        <w:ind w:right="4960"/>
        <w:jc w:val="both"/>
      </w:pPr>
    </w:p>
    <w:sectPr w:rsidR="00625162" w:rsidRPr="00653339" w:rsidSect="003F0099">
      <w:pgSz w:w="11906" w:h="16838"/>
      <w:pgMar w:top="709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BD555F"/>
    <w:multiLevelType w:val="multilevel"/>
    <w:tmpl w:val="AEB029D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CE"/>
    <w:rsid w:val="000075E9"/>
    <w:rsid w:val="000375ED"/>
    <w:rsid w:val="000422B8"/>
    <w:rsid w:val="0009287D"/>
    <w:rsid w:val="000E1821"/>
    <w:rsid w:val="001730F1"/>
    <w:rsid w:val="0022200E"/>
    <w:rsid w:val="002767BA"/>
    <w:rsid w:val="00280977"/>
    <w:rsid w:val="00300C11"/>
    <w:rsid w:val="003D1190"/>
    <w:rsid w:val="003F0099"/>
    <w:rsid w:val="00452FA2"/>
    <w:rsid w:val="00545209"/>
    <w:rsid w:val="005C2D7B"/>
    <w:rsid w:val="005E1913"/>
    <w:rsid w:val="00602DFC"/>
    <w:rsid w:val="00625162"/>
    <w:rsid w:val="00653339"/>
    <w:rsid w:val="00696AF8"/>
    <w:rsid w:val="006B5110"/>
    <w:rsid w:val="006C1F06"/>
    <w:rsid w:val="0076466C"/>
    <w:rsid w:val="007744F2"/>
    <w:rsid w:val="00827BCE"/>
    <w:rsid w:val="00850F0D"/>
    <w:rsid w:val="008761DE"/>
    <w:rsid w:val="00883BBB"/>
    <w:rsid w:val="008C25ED"/>
    <w:rsid w:val="008E02F2"/>
    <w:rsid w:val="00A11BE3"/>
    <w:rsid w:val="00A7695E"/>
    <w:rsid w:val="00A7734F"/>
    <w:rsid w:val="00AE70D1"/>
    <w:rsid w:val="00B7218A"/>
    <w:rsid w:val="00B84B96"/>
    <w:rsid w:val="00BC0A00"/>
    <w:rsid w:val="00BF5FE3"/>
    <w:rsid w:val="00CF50A6"/>
    <w:rsid w:val="00D27425"/>
    <w:rsid w:val="00E06F8B"/>
    <w:rsid w:val="00E31F75"/>
    <w:rsid w:val="00F16C61"/>
    <w:rsid w:val="00FE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E70D1"/>
    <w:pPr>
      <w:jc w:val="center"/>
    </w:pPr>
    <w:rPr>
      <w:b/>
      <w:szCs w:val="20"/>
    </w:rPr>
  </w:style>
  <w:style w:type="paragraph" w:styleId="a4">
    <w:name w:val="No Spacing"/>
    <w:uiPriority w:val="1"/>
    <w:qFormat/>
    <w:rsid w:val="00AE70D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533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E70D1"/>
    <w:pPr>
      <w:jc w:val="center"/>
    </w:pPr>
    <w:rPr>
      <w:b/>
      <w:szCs w:val="20"/>
    </w:rPr>
  </w:style>
  <w:style w:type="paragraph" w:styleId="a4">
    <w:name w:val="No Spacing"/>
    <w:uiPriority w:val="1"/>
    <w:qFormat/>
    <w:rsid w:val="00AE70D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533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3462-01BC-45F7-9541-CB1027C1F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2024-06-04T11:56:00Z</cp:lastPrinted>
  <dcterms:created xsi:type="dcterms:W3CDTF">2024-06-04T12:04:00Z</dcterms:created>
  <dcterms:modified xsi:type="dcterms:W3CDTF">2024-06-04T12:04:00Z</dcterms:modified>
</cp:coreProperties>
</file>