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B367F7"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B367F7"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1610C7" w:rsidRPr="008D043E" w:rsidRDefault="001610C7" w:rsidP="00221B21">
                  <w:pPr>
                    <w:pStyle w:val="msoaccenttext7"/>
                    <w:widowControl w:val="0"/>
                    <w:rPr>
                      <w:rFonts w:ascii="Arial" w:hAnsi="Arial" w:cs="Arial"/>
                      <w:i/>
                      <w:iCs/>
                      <w:sz w:val="16"/>
                      <w:szCs w:val="16"/>
                    </w:rPr>
                  </w:pPr>
                  <w:r>
                    <w:rPr>
                      <w:rFonts w:ascii="Arial" w:hAnsi="Arial" w:cs="Arial"/>
                      <w:i/>
                      <w:iCs/>
                      <w:sz w:val="16"/>
                      <w:szCs w:val="16"/>
                    </w:rPr>
                    <w:t>В</w:t>
                  </w:r>
                  <w:r w:rsidR="00CB37A9">
                    <w:rPr>
                      <w:rFonts w:ascii="Arial" w:hAnsi="Arial" w:cs="Arial"/>
                      <w:i/>
                      <w:iCs/>
                      <w:sz w:val="16"/>
                      <w:szCs w:val="16"/>
                    </w:rPr>
                    <w:t>ыпуск № 76(906)      04 сентября</w:t>
                  </w:r>
                  <w:r>
                    <w:rPr>
                      <w:rFonts w:ascii="Arial" w:hAnsi="Arial" w:cs="Arial"/>
                      <w:i/>
                      <w:iCs/>
                      <w:sz w:val="16"/>
                      <w:szCs w:val="16"/>
                    </w:rPr>
                    <w:t xml:space="preserve">  2024 г.</w:t>
                  </w:r>
                </w:p>
                <w:p w:rsidR="001610C7" w:rsidRDefault="001610C7" w:rsidP="00221B21">
                  <w:pPr>
                    <w:widowControl w:val="0"/>
                  </w:pPr>
                </w:p>
                <w:p w:rsidR="001610C7" w:rsidRPr="00221B21" w:rsidRDefault="001610C7"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B367F7"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1610C7" w:rsidRPr="005846A9" w:rsidRDefault="001610C7" w:rsidP="00C177E4">
                  <w:pPr>
                    <w:widowControl w:val="0"/>
                    <w:jc w:val="center"/>
                    <w:rPr>
                      <w:b/>
                      <w:bCs/>
                      <w:sz w:val="28"/>
                      <w:szCs w:val="28"/>
                    </w:rPr>
                  </w:pPr>
                  <w:r w:rsidRPr="005846A9">
                    <w:rPr>
                      <w:b/>
                      <w:bCs/>
                      <w:sz w:val="28"/>
                      <w:szCs w:val="28"/>
                    </w:rPr>
                    <w:t>Официально</w:t>
                  </w:r>
                </w:p>
                <w:p w:rsidR="001610C7" w:rsidRPr="005846A9" w:rsidRDefault="001610C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1610C7" w:rsidRDefault="001610C7" w:rsidP="00C177E4">
                  <w:pPr>
                    <w:widowControl w:val="0"/>
                    <w:rPr>
                      <w:sz w:val="16"/>
                      <w:szCs w:val="16"/>
                    </w:rPr>
                  </w:pPr>
                </w:p>
                <w:p w:rsidR="001610C7" w:rsidRDefault="001610C7"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B367F7"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10C7" w:rsidRPr="00147FBB" w:rsidRDefault="001610C7" w:rsidP="00147FBB">
                  <w:pPr>
                    <w:widowControl w:val="0"/>
                    <w:autoSpaceDE w:val="0"/>
                    <w:autoSpaceDN w:val="0"/>
                    <w:adjustRightInd w:val="0"/>
                    <w:jc w:val="both"/>
                    <w:rPr>
                      <w:sz w:val="10"/>
                    </w:rPr>
                  </w:pPr>
                </w:p>
                <w:p w:rsidR="0073591A" w:rsidRDefault="0073591A" w:rsidP="0073591A">
                  <w:pPr>
                    <w:tabs>
                      <w:tab w:val="left" w:pos="1080"/>
                      <w:tab w:val="left" w:pos="1620"/>
                    </w:tabs>
                    <w:spacing w:line="240" w:lineRule="atLeast"/>
                    <w:jc w:val="center"/>
                    <w:rPr>
                      <w:b/>
                      <w:sz w:val="18"/>
                    </w:rPr>
                  </w:pPr>
                  <w:r>
                    <w:rPr>
                      <w:b/>
                      <w:sz w:val="18"/>
                    </w:rPr>
                    <w:t>Городское поселение Агириш</w:t>
                  </w:r>
                </w:p>
                <w:p w:rsidR="0073591A" w:rsidRPr="0073591A" w:rsidRDefault="0073591A" w:rsidP="0073591A">
                  <w:pPr>
                    <w:tabs>
                      <w:tab w:val="left" w:pos="1080"/>
                      <w:tab w:val="left" w:pos="1620"/>
                    </w:tabs>
                    <w:spacing w:line="240" w:lineRule="atLeast"/>
                    <w:jc w:val="center"/>
                    <w:rPr>
                      <w:b/>
                      <w:sz w:val="20"/>
                    </w:rPr>
                  </w:pPr>
                  <w:r w:rsidRPr="0073591A">
                    <w:rPr>
                      <w:b/>
                      <w:sz w:val="20"/>
                    </w:rPr>
                    <w:t>АДМИНИСТРАЦИЯ</w:t>
                  </w:r>
                </w:p>
                <w:p w:rsidR="00CB37A9" w:rsidRPr="00CB37A9" w:rsidRDefault="00CB37A9" w:rsidP="00CB37A9">
                  <w:pPr>
                    <w:widowControl w:val="0"/>
                    <w:autoSpaceDE w:val="0"/>
                    <w:autoSpaceDN w:val="0"/>
                    <w:adjustRightInd w:val="0"/>
                    <w:jc w:val="center"/>
                    <w:rPr>
                      <w:rFonts w:ascii="Times New Roman CYR" w:hAnsi="Times New Roman CYR" w:cs="Times New Roman CYR"/>
                      <w:b/>
                      <w:bCs/>
                      <w:sz w:val="18"/>
                      <w:szCs w:val="18"/>
                    </w:rPr>
                  </w:pPr>
                  <w:r w:rsidRPr="00CB37A9">
                    <w:rPr>
                      <w:rFonts w:ascii="Times New Roman CYR" w:hAnsi="Times New Roman CYR" w:cs="Times New Roman CYR"/>
                      <w:b/>
                      <w:bCs/>
                      <w:sz w:val="18"/>
                      <w:szCs w:val="18"/>
                    </w:rPr>
                    <w:t>ПОСТАНОВЛЕНИЕ</w:t>
                  </w:r>
                  <w:bookmarkStart w:id="0" w:name="_GoBack"/>
                  <w:bookmarkEnd w:id="0"/>
                </w:p>
                <w:p w:rsidR="00CB37A9" w:rsidRPr="00CB37A9" w:rsidRDefault="00CB37A9" w:rsidP="00CB37A9">
                  <w:pPr>
                    <w:widowControl w:val="0"/>
                    <w:autoSpaceDE w:val="0"/>
                    <w:autoSpaceDN w:val="0"/>
                    <w:adjustRightInd w:val="0"/>
                    <w:jc w:val="both"/>
                    <w:rPr>
                      <w:rFonts w:ascii="Times New Roman CYR" w:hAnsi="Times New Roman CYR" w:cs="Times New Roman CYR"/>
                      <w:sz w:val="18"/>
                      <w:szCs w:val="18"/>
                    </w:rPr>
                  </w:pPr>
                  <w:r w:rsidRPr="00CB37A9">
                    <w:rPr>
                      <w:rFonts w:ascii="Times New Roman CYR" w:hAnsi="Times New Roman CYR" w:cs="Times New Roman CYR"/>
                      <w:sz w:val="18"/>
                      <w:szCs w:val="18"/>
                    </w:rPr>
                    <w:tab/>
                  </w:r>
                  <w:r w:rsidRPr="00CB37A9">
                    <w:rPr>
                      <w:rFonts w:ascii="Times New Roman CYR" w:hAnsi="Times New Roman CYR" w:cs="Times New Roman CYR"/>
                      <w:sz w:val="18"/>
                      <w:szCs w:val="18"/>
                    </w:rPr>
                    <w:tab/>
                  </w:r>
                  <w:r w:rsidRPr="00CB37A9">
                    <w:rPr>
                      <w:rFonts w:ascii="Times New Roman CYR" w:hAnsi="Times New Roman CYR" w:cs="Times New Roman CYR"/>
                      <w:sz w:val="18"/>
                      <w:szCs w:val="18"/>
                    </w:rPr>
                    <w:tab/>
                  </w:r>
                  <w:r w:rsidRPr="00CB37A9">
                    <w:rPr>
                      <w:rFonts w:ascii="Times New Roman CYR" w:hAnsi="Times New Roman CYR" w:cs="Times New Roman CYR"/>
                      <w:sz w:val="18"/>
                      <w:szCs w:val="18"/>
                    </w:rPr>
                    <w:tab/>
                  </w:r>
                  <w:r w:rsidRPr="00CB37A9">
                    <w:rPr>
                      <w:rFonts w:ascii="Times New Roman CYR" w:hAnsi="Times New Roman CYR" w:cs="Times New Roman CYR"/>
                      <w:sz w:val="18"/>
                      <w:szCs w:val="18"/>
                    </w:rPr>
                    <w:tab/>
                  </w:r>
                  <w:r w:rsidRPr="00CB37A9">
                    <w:rPr>
                      <w:rFonts w:ascii="Times New Roman CYR" w:hAnsi="Times New Roman CYR" w:cs="Times New Roman CYR"/>
                      <w:sz w:val="18"/>
                      <w:szCs w:val="18"/>
                    </w:rPr>
                    <w:tab/>
                  </w:r>
                </w:p>
                <w:p w:rsidR="00CB37A9" w:rsidRPr="00CB37A9" w:rsidRDefault="00CB37A9" w:rsidP="00CB37A9">
                  <w:pPr>
                    <w:jc w:val="both"/>
                    <w:rPr>
                      <w:sz w:val="18"/>
                      <w:szCs w:val="18"/>
                    </w:rPr>
                  </w:pPr>
                  <w:r w:rsidRPr="00CB37A9">
                    <w:rPr>
                      <w:sz w:val="18"/>
                      <w:szCs w:val="18"/>
                    </w:rPr>
                    <w:t xml:space="preserve"> «04»  сентября  2024 г. </w:t>
                  </w:r>
                  <w:r w:rsidRPr="00CB37A9">
                    <w:rPr>
                      <w:sz w:val="18"/>
                      <w:szCs w:val="18"/>
                    </w:rPr>
                    <w:tab/>
                  </w:r>
                  <w:r w:rsidRPr="00CB37A9">
                    <w:rPr>
                      <w:sz w:val="18"/>
                      <w:szCs w:val="18"/>
                    </w:rPr>
                    <w:tab/>
                    <w:t xml:space="preserve">        </w:t>
                  </w:r>
                  <w:r w:rsidRPr="00CB37A9">
                    <w:rPr>
                      <w:sz w:val="18"/>
                      <w:szCs w:val="18"/>
                    </w:rPr>
                    <w:tab/>
                  </w:r>
                  <w:r w:rsidRPr="00CB37A9">
                    <w:rPr>
                      <w:sz w:val="18"/>
                      <w:szCs w:val="18"/>
                    </w:rPr>
                    <w:tab/>
                    <w:t xml:space="preserve">                                                            № 193</w:t>
                  </w:r>
                </w:p>
                <w:p w:rsidR="00CB37A9" w:rsidRPr="00CB37A9" w:rsidRDefault="00CB37A9" w:rsidP="00CB37A9">
                  <w:pPr>
                    <w:jc w:val="both"/>
                    <w:rPr>
                      <w:sz w:val="18"/>
                      <w:szCs w:val="18"/>
                    </w:rPr>
                  </w:pPr>
                </w:p>
                <w:p w:rsidR="00CB37A9" w:rsidRPr="00CB37A9" w:rsidRDefault="00CB37A9" w:rsidP="00CB37A9">
                  <w:pPr>
                    <w:widowControl w:val="0"/>
                    <w:tabs>
                      <w:tab w:val="left" w:pos="993"/>
                    </w:tabs>
                    <w:rPr>
                      <w:sz w:val="18"/>
                      <w:szCs w:val="18"/>
                      <w:lang w:eastAsia="x-none"/>
                    </w:rPr>
                  </w:pPr>
                  <w:r w:rsidRPr="00CB37A9">
                    <w:rPr>
                      <w:sz w:val="18"/>
                      <w:szCs w:val="18"/>
                      <w:lang w:val="x-none" w:eastAsia="x-none"/>
                    </w:rPr>
                    <w:t xml:space="preserve">О </w:t>
                  </w:r>
                  <w:r w:rsidRPr="00CB37A9">
                    <w:rPr>
                      <w:sz w:val="18"/>
                      <w:szCs w:val="18"/>
                      <w:lang w:eastAsia="x-none"/>
                    </w:rPr>
                    <w:t xml:space="preserve">создании общественной комиссии городского </w:t>
                  </w:r>
                </w:p>
                <w:p w:rsidR="00CB37A9" w:rsidRPr="00CB37A9" w:rsidRDefault="00CB37A9" w:rsidP="00CB37A9">
                  <w:pPr>
                    <w:widowControl w:val="0"/>
                    <w:tabs>
                      <w:tab w:val="left" w:pos="993"/>
                    </w:tabs>
                    <w:rPr>
                      <w:sz w:val="18"/>
                      <w:szCs w:val="18"/>
                      <w:lang w:eastAsia="x-none"/>
                    </w:rPr>
                  </w:pPr>
                  <w:r w:rsidRPr="00CB37A9">
                    <w:rPr>
                      <w:sz w:val="18"/>
                      <w:szCs w:val="18"/>
                      <w:lang w:eastAsia="x-none"/>
                    </w:rPr>
                    <w:t xml:space="preserve">поселения Агириш по обеспечению реализации </w:t>
                  </w:r>
                </w:p>
                <w:p w:rsidR="00CB37A9" w:rsidRPr="00CB37A9" w:rsidRDefault="00CB37A9" w:rsidP="00CB37A9">
                  <w:pPr>
                    <w:widowControl w:val="0"/>
                    <w:tabs>
                      <w:tab w:val="left" w:pos="993"/>
                    </w:tabs>
                    <w:rPr>
                      <w:sz w:val="18"/>
                      <w:szCs w:val="18"/>
                      <w:lang w:eastAsia="x-none"/>
                    </w:rPr>
                  </w:pPr>
                  <w:r w:rsidRPr="00CB37A9">
                    <w:rPr>
                      <w:sz w:val="18"/>
                      <w:szCs w:val="18"/>
                      <w:lang w:eastAsia="x-none"/>
                    </w:rPr>
                    <w:t xml:space="preserve">приоритетного проекта «Формирование </w:t>
                  </w:r>
                </w:p>
                <w:p w:rsidR="00CB37A9" w:rsidRPr="00CB37A9" w:rsidRDefault="00CB37A9" w:rsidP="00CB37A9">
                  <w:pPr>
                    <w:widowControl w:val="0"/>
                    <w:tabs>
                      <w:tab w:val="left" w:pos="993"/>
                    </w:tabs>
                    <w:rPr>
                      <w:color w:val="000000"/>
                      <w:sz w:val="18"/>
                      <w:szCs w:val="18"/>
                      <w:lang w:eastAsia="x-none" w:bidi="ru-RU"/>
                    </w:rPr>
                  </w:pPr>
                  <w:r w:rsidRPr="00CB37A9">
                    <w:rPr>
                      <w:sz w:val="18"/>
                      <w:szCs w:val="18"/>
                      <w:lang w:eastAsia="x-none"/>
                    </w:rPr>
                    <w:t>комфортной городской среды»</w:t>
                  </w:r>
                </w:p>
                <w:p w:rsidR="00CB37A9" w:rsidRPr="00CB37A9" w:rsidRDefault="00CB37A9" w:rsidP="00CB37A9">
                  <w:pPr>
                    <w:widowControl w:val="0"/>
                    <w:tabs>
                      <w:tab w:val="left" w:pos="993"/>
                    </w:tabs>
                    <w:rPr>
                      <w:sz w:val="18"/>
                      <w:szCs w:val="18"/>
                      <w:lang w:eastAsia="x-none"/>
                    </w:rPr>
                  </w:pPr>
                </w:p>
                <w:p w:rsidR="00CB37A9" w:rsidRPr="00CB37A9" w:rsidRDefault="00CB37A9" w:rsidP="00CB37A9">
                  <w:pPr>
                    <w:keepNext/>
                    <w:shd w:val="clear" w:color="auto" w:fill="FFFFFF"/>
                    <w:jc w:val="both"/>
                    <w:textAlignment w:val="baseline"/>
                    <w:outlineLvl w:val="1"/>
                    <w:rPr>
                      <w:bCs/>
                      <w:iCs/>
                      <w:sz w:val="18"/>
                      <w:szCs w:val="18"/>
                    </w:rPr>
                  </w:pPr>
                  <w:r w:rsidRPr="00CB37A9">
                    <w:rPr>
                      <w:bCs/>
                      <w:iCs/>
                      <w:kern w:val="1"/>
                      <w:sz w:val="18"/>
                      <w:szCs w:val="18"/>
                    </w:rPr>
                    <w:tab/>
                  </w:r>
                  <w:proofErr w:type="gramStart"/>
                  <w:r w:rsidRPr="00CB37A9">
                    <w:rPr>
                      <w:bCs/>
                      <w:iCs/>
                      <w:sz w:val="18"/>
                      <w:szCs w:val="1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городского поселения Агириш:</w:t>
                  </w:r>
                  <w:proofErr w:type="gramEnd"/>
                </w:p>
                <w:p w:rsidR="00CB37A9" w:rsidRPr="00CB37A9" w:rsidRDefault="00CB37A9" w:rsidP="00CB37A9">
                  <w:pPr>
                    <w:jc w:val="both"/>
                    <w:rPr>
                      <w:sz w:val="18"/>
                      <w:szCs w:val="18"/>
                    </w:rPr>
                  </w:pPr>
                  <w:r w:rsidRPr="00CB37A9">
                    <w:rPr>
                      <w:sz w:val="18"/>
                      <w:szCs w:val="18"/>
                    </w:rPr>
                    <w:t xml:space="preserve">          1. Создать </w:t>
                  </w:r>
                  <w:proofErr w:type="gramStart"/>
                  <w:r w:rsidRPr="00CB37A9">
                    <w:rPr>
                      <w:sz w:val="18"/>
                      <w:szCs w:val="18"/>
                    </w:rPr>
                    <w:t>общественную</w:t>
                  </w:r>
                  <w:proofErr w:type="gramEnd"/>
                  <w:r w:rsidRPr="00CB37A9">
                    <w:rPr>
                      <w:sz w:val="18"/>
                      <w:szCs w:val="18"/>
                    </w:rPr>
                    <w:t xml:space="preserve"> комиссии городского поселения Агириш по обеспечению реализации приоритетного проекта «Формирование комфортной городской среды» (далее Общественная комиссия).</w:t>
                  </w:r>
                </w:p>
                <w:p w:rsidR="00CB37A9" w:rsidRPr="00CB37A9" w:rsidRDefault="00CB37A9" w:rsidP="00CB37A9">
                  <w:pPr>
                    <w:jc w:val="both"/>
                    <w:rPr>
                      <w:sz w:val="18"/>
                      <w:szCs w:val="18"/>
                    </w:rPr>
                  </w:pPr>
                  <w:r w:rsidRPr="00CB37A9">
                    <w:rPr>
                      <w:sz w:val="18"/>
                      <w:szCs w:val="18"/>
                    </w:rPr>
                    <w:t xml:space="preserve">          2. Утвердить:</w:t>
                  </w:r>
                </w:p>
                <w:p w:rsidR="00CB37A9" w:rsidRPr="00CB37A9" w:rsidRDefault="00CB37A9" w:rsidP="00CB37A9">
                  <w:pPr>
                    <w:jc w:val="both"/>
                    <w:rPr>
                      <w:sz w:val="18"/>
                      <w:szCs w:val="18"/>
                    </w:rPr>
                  </w:pPr>
                  <w:r w:rsidRPr="00CB37A9">
                    <w:rPr>
                      <w:sz w:val="18"/>
                      <w:szCs w:val="18"/>
                    </w:rPr>
                    <w:t>2.1. Положение об Общественной комиссии (приложение 1).</w:t>
                  </w:r>
                </w:p>
                <w:p w:rsidR="00CB37A9" w:rsidRPr="00CB37A9" w:rsidRDefault="00CB37A9" w:rsidP="00CB37A9">
                  <w:pPr>
                    <w:jc w:val="both"/>
                    <w:rPr>
                      <w:sz w:val="18"/>
                      <w:szCs w:val="18"/>
                    </w:rPr>
                  </w:pPr>
                  <w:r w:rsidRPr="00CB37A9">
                    <w:rPr>
                      <w:sz w:val="18"/>
                      <w:szCs w:val="18"/>
                    </w:rPr>
                    <w:t>2.2. Состав Общественной комиссии (приложение 2).</w:t>
                  </w:r>
                </w:p>
                <w:p w:rsidR="00CB37A9" w:rsidRPr="00CB37A9" w:rsidRDefault="00CB37A9" w:rsidP="00CB37A9">
                  <w:pPr>
                    <w:widowControl w:val="0"/>
                    <w:tabs>
                      <w:tab w:val="left" w:pos="993"/>
                    </w:tabs>
                    <w:jc w:val="both"/>
                    <w:rPr>
                      <w:sz w:val="18"/>
                      <w:szCs w:val="18"/>
                      <w:lang w:eastAsia="x-none"/>
                    </w:rPr>
                  </w:pPr>
                  <w:r w:rsidRPr="00CB37A9">
                    <w:rPr>
                      <w:sz w:val="18"/>
                      <w:szCs w:val="18"/>
                      <w:lang w:val="x-none" w:eastAsia="x-none"/>
                    </w:rPr>
                    <w:t xml:space="preserve">          3. </w:t>
                  </w:r>
                  <w:r w:rsidRPr="00CB37A9">
                    <w:rPr>
                      <w:sz w:val="18"/>
                      <w:szCs w:val="18"/>
                      <w:lang w:eastAsia="x-none"/>
                    </w:rPr>
                    <w:t>Признать утратившим силу</w:t>
                  </w:r>
                  <w:r w:rsidRPr="00CB37A9">
                    <w:rPr>
                      <w:sz w:val="18"/>
                      <w:szCs w:val="18"/>
                      <w:lang w:val="x-none" w:eastAsia="x-none"/>
                    </w:rPr>
                    <w:t xml:space="preserve"> Постановление администрации городского поселения Агириш от 11.04.2017 № 91  «О </w:t>
                  </w:r>
                  <w:r w:rsidRPr="00CB37A9">
                    <w:rPr>
                      <w:sz w:val="18"/>
                      <w:szCs w:val="18"/>
                      <w:lang w:eastAsia="x-none"/>
                    </w:rPr>
                    <w:t>создании общественной комиссии городского поселения Агириш по обеспечению реализации приоритетного проекта «Формирование  комфортной городской среды».</w:t>
                  </w:r>
                </w:p>
                <w:p w:rsidR="00CB37A9" w:rsidRPr="00CB37A9" w:rsidRDefault="00CB37A9" w:rsidP="00CB37A9">
                  <w:pPr>
                    <w:tabs>
                      <w:tab w:val="left" w:pos="900"/>
                    </w:tabs>
                    <w:jc w:val="both"/>
                    <w:rPr>
                      <w:sz w:val="18"/>
                      <w:szCs w:val="18"/>
                    </w:rPr>
                  </w:pPr>
                  <w:r w:rsidRPr="00CB37A9">
                    <w:rPr>
                      <w:sz w:val="18"/>
                      <w:szCs w:val="18"/>
                    </w:rPr>
                    <w:t xml:space="preserve">          4.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CB37A9" w:rsidRPr="00CB37A9" w:rsidRDefault="00CB37A9" w:rsidP="00CB37A9">
                  <w:pPr>
                    <w:spacing w:line="276" w:lineRule="auto"/>
                    <w:ind w:firstLine="540"/>
                    <w:jc w:val="both"/>
                    <w:rPr>
                      <w:sz w:val="18"/>
                      <w:szCs w:val="18"/>
                    </w:rPr>
                  </w:pPr>
                  <w:r w:rsidRPr="00CB37A9">
                    <w:rPr>
                      <w:kern w:val="1"/>
                      <w:sz w:val="18"/>
                      <w:szCs w:val="18"/>
                    </w:rPr>
                    <w:t xml:space="preserve">5.  Настоящее постановление вступает в силу </w:t>
                  </w:r>
                  <w:r w:rsidRPr="00CB37A9">
                    <w:rPr>
                      <w:sz w:val="18"/>
                      <w:szCs w:val="18"/>
                    </w:rPr>
                    <w:t>с момента его подписания.</w:t>
                  </w:r>
                </w:p>
                <w:p w:rsidR="00CB37A9" w:rsidRPr="00CB37A9" w:rsidRDefault="00CB37A9" w:rsidP="00CB37A9">
                  <w:pPr>
                    <w:spacing w:line="276" w:lineRule="auto"/>
                    <w:ind w:firstLine="540"/>
                    <w:jc w:val="both"/>
                    <w:rPr>
                      <w:sz w:val="18"/>
                      <w:szCs w:val="18"/>
                    </w:rPr>
                  </w:pPr>
                  <w:r w:rsidRPr="00CB37A9">
                    <w:rPr>
                      <w:sz w:val="18"/>
                      <w:szCs w:val="18"/>
                    </w:rPr>
                    <w:t>6. Контроль исполнения настоящего Постановления оставляю за собой.</w:t>
                  </w:r>
                </w:p>
                <w:p w:rsidR="00CB37A9" w:rsidRPr="00CB37A9" w:rsidRDefault="00CB37A9" w:rsidP="00CB37A9">
                  <w:pPr>
                    <w:jc w:val="both"/>
                    <w:rPr>
                      <w:kern w:val="2"/>
                      <w:sz w:val="18"/>
                      <w:szCs w:val="18"/>
                    </w:rPr>
                  </w:pPr>
                </w:p>
                <w:p w:rsidR="00CB37A9" w:rsidRPr="00CB37A9" w:rsidRDefault="00CB37A9" w:rsidP="00CB37A9">
                  <w:pPr>
                    <w:jc w:val="both"/>
                    <w:rPr>
                      <w:kern w:val="2"/>
                    </w:rPr>
                  </w:pPr>
                </w:p>
                <w:p w:rsidR="00CB37A9" w:rsidRPr="00CB37A9" w:rsidRDefault="00CB37A9" w:rsidP="00CB37A9">
                  <w:pPr>
                    <w:jc w:val="both"/>
                    <w:rPr>
                      <w:kern w:val="2"/>
                    </w:rPr>
                  </w:pPr>
                </w:p>
                <w:p w:rsidR="00CB37A9" w:rsidRPr="00CB37A9" w:rsidRDefault="00CB37A9" w:rsidP="00CB37A9">
                  <w:pPr>
                    <w:jc w:val="both"/>
                    <w:rPr>
                      <w:kern w:val="2"/>
                    </w:rPr>
                  </w:pPr>
                </w:p>
                <w:p w:rsidR="00CB37A9" w:rsidRPr="00CB37A9" w:rsidRDefault="00CB37A9" w:rsidP="00CB37A9">
                  <w:pPr>
                    <w:ind w:firstLine="540"/>
                    <w:jc w:val="both"/>
                    <w:rPr>
                      <w:kern w:val="1"/>
                      <w:sz w:val="18"/>
                      <w:szCs w:val="18"/>
                    </w:rPr>
                  </w:pPr>
                  <w:r w:rsidRPr="00CB37A9">
                    <w:rPr>
                      <w:kern w:val="1"/>
                      <w:sz w:val="18"/>
                      <w:szCs w:val="18"/>
                    </w:rPr>
                    <w:t>Глава городского поселения Агириш                                                         И.В. Ермолаева</w:t>
                  </w:r>
                </w:p>
                <w:p w:rsidR="00CB37A9" w:rsidRPr="00CB37A9" w:rsidRDefault="00CB37A9" w:rsidP="00CB37A9">
                  <w:pPr>
                    <w:ind w:firstLine="540"/>
                    <w:jc w:val="both"/>
                    <w:rPr>
                      <w:kern w:val="1"/>
                    </w:rPr>
                  </w:pPr>
                </w:p>
                <w:p w:rsidR="001610C7" w:rsidRPr="00FE28E1" w:rsidRDefault="001610C7" w:rsidP="00CA6238">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1" w:name="RANGE!A1:C44"/>
      <w:bookmarkStart w:id="2" w:name="sub_3333"/>
      <w:bookmarkEnd w:id="1"/>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191400" w:rsidRDefault="00191400" w:rsidP="004065A3">
      <w:pPr>
        <w:pStyle w:val="aa"/>
        <w:widowControl w:val="0"/>
        <w:tabs>
          <w:tab w:val="left" w:pos="1306"/>
        </w:tabs>
        <w:jc w:val="both"/>
        <w:rPr>
          <w:bCs/>
          <w:sz w:val="18"/>
          <w:szCs w:val="18"/>
        </w:rPr>
      </w:pPr>
      <w:bookmarkStart w:id="3" w:name="P004D"/>
      <w:bookmarkStart w:id="4" w:name="P02E8"/>
      <w:bookmarkStart w:id="5" w:name="RANGE!A1:C53"/>
      <w:bookmarkEnd w:id="2"/>
      <w:bookmarkEnd w:id="3"/>
      <w:bookmarkEnd w:id="4"/>
      <w:bookmarkEnd w:id="5"/>
    </w:p>
    <w:p w:rsidR="00CB37A9" w:rsidRDefault="00CB37A9" w:rsidP="004065A3">
      <w:pPr>
        <w:pStyle w:val="aa"/>
        <w:widowControl w:val="0"/>
        <w:tabs>
          <w:tab w:val="left" w:pos="1306"/>
        </w:tabs>
        <w:jc w:val="both"/>
        <w:rPr>
          <w:bCs/>
          <w:sz w:val="18"/>
          <w:szCs w:val="18"/>
        </w:rPr>
      </w:pPr>
    </w:p>
    <w:p w:rsidR="00CB37A9" w:rsidRPr="00CB37A9" w:rsidRDefault="00CB37A9" w:rsidP="00CB37A9">
      <w:pPr>
        <w:jc w:val="right"/>
        <w:rPr>
          <w:kern w:val="1"/>
          <w:sz w:val="18"/>
          <w:szCs w:val="18"/>
        </w:rPr>
      </w:pPr>
      <w:r w:rsidRPr="00CB37A9">
        <w:rPr>
          <w:kern w:val="1"/>
          <w:sz w:val="18"/>
          <w:szCs w:val="18"/>
        </w:rPr>
        <w:t xml:space="preserve">Приложение 1 </w:t>
      </w:r>
    </w:p>
    <w:p w:rsidR="00CB37A9" w:rsidRPr="00CB37A9" w:rsidRDefault="00CB37A9" w:rsidP="00CB37A9">
      <w:pPr>
        <w:jc w:val="right"/>
        <w:rPr>
          <w:kern w:val="1"/>
          <w:sz w:val="18"/>
          <w:szCs w:val="18"/>
        </w:rPr>
      </w:pPr>
      <w:r w:rsidRPr="00CB37A9">
        <w:rPr>
          <w:kern w:val="1"/>
          <w:sz w:val="18"/>
          <w:szCs w:val="18"/>
        </w:rPr>
        <w:t xml:space="preserve">к постановлению администрации городского </w:t>
      </w:r>
    </w:p>
    <w:p w:rsidR="00CB37A9" w:rsidRPr="00CB37A9" w:rsidRDefault="00CB37A9" w:rsidP="00CB37A9">
      <w:pPr>
        <w:jc w:val="right"/>
        <w:rPr>
          <w:kern w:val="1"/>
          <w:sz w:val="18"/>
          <w:szCs w:val="18"/>
        </w:rPr>
      </w:pPr>
      <w:r w:rsidRPr="00CB37A9">
        <w:rPr>
          <w:kern w:val="1"/>
          <w:sz w:val="18"/>
          <w:szCs w:val="18"/>
        </w:rPr>
        <w:t>поселения Агириш от 04.09.2024 № 193</w:t>
      </w:r>
    </w:p>
    <w:p w:rsidR="00CB37A9" w:rsidRPr="00CB37A9" w:rsidRDefault="00CB37A9" w:rsidP="00CB37A9">
      <w:pPr>
        <w:jc w:val="right"/>
        <w:rPr>
          <w:kern w:val="1"/>
          <w:sz w:val="18"/>
          <w:szCs w:val="18"/>
        </w:rPr>
      </w:pPr>
    </w:p>
    <w:p w:rsidR="00CB37A9" w:rsidRPr="00CB37A9" w:rsidRDefault="00CB37A9" w:rsidP="00CB37A9">
      <w:pPr>
        <w:jc w:val="center"/>
        <w:rPr>
          <w:b/>
          <w:kern w:val="1"/>
          <w:sz w:val="18"/>
          <w:szCs w:val="18"/>
        </w:rPr>
      </w:pPr>
      <w:r w:rsidRPr="00CB37A9">
        <w:rPr>
          <w:b/>
          <w:kern w:val="1"/>
          <w:sz w:val="18"/>
          <w:szCs w:val="18"/>
        </w:rPr>
        <w:t xml:space="preserve">Положение об Общественной комиссии городского поселения Агириш </w:t>
      </w:r>
    </w:p>
    <w:p w:rsidR="00CB37A9" w:rsidRPr="00CB37A9" w:rsidRDefault="00CB37A9" w:rsidP="00CB37A9">
      <w:pPr>
        <w:jc w:val="center"/>
        <w:rPr>
          <w:b/>
          <w:kern w:val="1"/>
          <w:sz w:val="18"/>
          <w:szCs w:val="18"/>
        </w:rPr>
      </w:pPr>
      <w:r w:rsidRPr="00CB37A9">
        <w:rPr>
          <w:b/>
          <w:kern w:val="1"/>
          <w:sz w:val="18"/>
          <w:szCs w:val="18"/>
        </w:rPr>
        <w:t xml:space="preserve">по обеспечению реализации приоритетного проекта </w:t>
      </w:r>
    </w:p>
    <w:p w:rsidR="00CB37A9" w:rsidRPr="00CB37A9" w:rsidRDefault="00CB37A9" w:rsidP="00CB37A9">
      <w:pPr>
        <w:jc w:val="center"/>
        <w:rPr>
          <w:b/>
          <w:kern w:val="1"/>
          <w:sz w:val="18"/>
          <w:szCs w:val="18"/>
        </w:rPr>
      </w:pPr>
      <w:r w:rsidRPr="00CB37A9">
        <w:rPr>
          <w:b/>
          <w:kern w:val="1"/>
          <w:sz w:val="18"/>
          <w:szCs w:val="18"/>
        </w:rPr>
        <w:t>«Формирование комфортной городской среды»</w:t>
      </w:r>
    </w:p>
    <w:p w:rsidR="00CB37A9" w:rsidRPr="00CB37A9" w:rsidRDefault="00CB37A9" w:rsidP="00CB37A9">
      <w:pPr>
        <w:jc w:val="center"/>
        <w:rPr>
          <w:b/>
          <w:kern w:val="1"/>
          <w:sz w:val="18"/>
          <w:szCs w:val="18"/>
        </w:rPr>
      </w:pPr>
    </w:p>
    <w:p w:rsidR="00CB37A9" w:rsidRPr="00CB37A9" w:rsidRDefault="00CB37A9" w:rsidP="00CB37A9">
      <w:pPr>
        <w:jc w:val="center"/>
        <w:rPr>
          <w:b/>
          <w:kern w:val="1"/>
          <w:sz w:val="18"/>
          <w:szCs w:val="18"/>
        </w:rPr>
      </w:pPr>
      <w:r w:rsidRPr="00CB37A9">
        <w:rPr>
          <w:b/>
          <w:kern w:val="1"/>
          <w:sz w:val="18"/>
          <w:szCs w:val="18"/>
        </w:rPr>
        <w:t>1. Общие положения</w:t>
      </w:r>
    </w:p>
    <w:p w:rsidR="00CB37A9" w:rsidRPr="00CB37A9" w:rsidRDefault="00CB37A9" w:rsidP="00CB37A9">
      <w:pPr>
        <w:jc w:val="center"/>
        <w:rPr>
          <w:b/>
          <w:kern w:val="1"/>
          <w:sz w:val="18"/>
          <w:szCs w:val="18"/>
        </w:rPr>
      </w:pPr>
    </w:p>
    <w:p w:rsidR="00CB37A9" w:rsidRPr="00CB37A9" w:rsidRDefault="00CB37A9" w:rsidP="00CB37A9">
      <w:pPr>
        <w:jc w:val="both"/>
        <w:rPr>
          <w:kern w:val="1"/>
          <w:sz w:val="18"/>
          <w:szCs w:val="18"/>
        </w:rPr>
      </w:pPr>
      <w:r w:rsidRPr="00CB37A9">
        <w:rPr>
          <w:kern w:val="1"/>
          <w:sz w:val="18"/>
          <w:szCs w:val="18"/>
        </w:rPr>
        <w:tab/>
        <w:t>1.1. Общественная комиссии городского поселения Агириш по обеспечению реализации приоритетного проекта «Формирование комфортной городской среды» (далее Общественная комиссия) является межведомственным коллегиальным органом, созданным в целях осуществления контроля и координации деятельности в рамках реализации приоритетного проекта «Формирование комфортной городской среды» на территории Советского района.</w:t>
      </w:r>
    </w:p>
    <w:p w:rsidR="00CB37A9" w:rsidRPr="00CB37A9" w:rsidRDefault="00CB37A9" w:rsidP="00CB37A9">
      <w:pPr>
        <w:jc w:val="both"/>
        <w:rPr>
          <w:kern w:val="1"/>
          <w:sz w:val="18"/>
          <w:szCs w:val="18"/>
        </w:rPr>
      </w:pPr>
      <w:r w:rsidRPr="00CB37A9">
        <w:rPr>
          <w:kern w:val="1"/>
          <w:sz w:val="18"/>
          <w:szCs w:val="18"/>
        </w:rPr>
        <w:tab/>
        <w:t>1.2. Общественная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Ханты-Мансийского автономного округа – Югры, правовыми актами администрации городского поселения Агириш, иными правовыми актами, а также настоящим Положением.</w:t>
      </w:r>
    </w:p>
    <w:p w:rsidR="00CB37A9" w:rsidRPr="00CB37A9" w:rsidRDefault="00CB37A9" w:rsidP="00CB37A9">
      <w:pPr>
        <w:jc w:val="both"/>
        <w:rPr>
          <w:kern w:val="1"/>
          <w:sz w:val="18"/>
          <w:szCs w:val="18"/>
        </w:rPr>
      </w:pPr>
      <w:r w:rsidRPr="00CB37A9">
        <w:rPr>
          <w:kern w:val="1"/>
          <w:sz w:val="18"/>
          <w:szCs w:val="18"/>
        </w:rPr>
        <w:tab/>
        <w:t>1.3. Руководство деятельностью Общественной комиссии осуществляет глава городского поселения (далее председатель Общественной комиссии).</w:t>
      </w:r>
    </w:p>
    <w:p w:rsidR="00CB37A9" w:rsidRPr="00CB37A9" w:rsidRDefault="00CB37A9" w:rsidP="00CB37A9">
      <w:pPr>
        <w:jc w:val="both"/>
        <w:rPr>
          <w:kern w:val="1"/>
          <w:sz w:val="18"/>
          <w:szCs w:val="18"/>
        </w:rPr>
      </w:pPr>
      <w:r w:rsidRPr="00CB37A9">
        <w:rPr>
          <w:kern w:val="1"/>
          <w:sz w:val="18"/>
          <w:szCs w:val="18"/>
        </w:rPr>
        <w:tab/>
        <w:t>1.4. Общественная комиссия создаётся в целях:</w:t>
      </w:r>
    </w:p>
    <w:p w:rsidR="00CB37A9" w:rsidRPr="00CB37A9" w:rsidRDefault="00CB37A9" w:rsidP="00CB37A9">
      <w:pPr>
        <w:jc w:val="both"/>
        <w:rPr>
          <w:kern w:val="1"/>
          <w:sz w:val="18"/>
          <w:szCs w:val="18"/>
        </w:rPr>
      </w:pPr>
      <w:r w:rsidRPr="00CB37A9">
        <w:rPr>
          <w:kern w:val="1"/>
          <w:sz w:val="18"/>
          <w:szCs w:val="18"/>
        </w:rPr>
        <w:tab/>
        <w:t xml:space="preserve">1.4.1. Осуществления контроля за реализацией приоритетного проекта «Формирование комфортной городской среды»  (далее </w:t>
      </w:r>
      <w:proofErr w:type="gramStart"/>
      <w:r w:rsidRPr="00CB37A9">
        <w:rPr>
          <w:kern w:val="1"/>
          <w:sz w:val="18"/>
          <w:szCs w:val="18"/>
        </w:rPr>
        <w:t>Приоритетный</w:t>
      </w:r>
      <w:proofErr w:type="gramEnd"/>
      <w:r w:rsidRPr="00CB37A9">
        <w:rPr>
          <w:kern w:val="1"/>
          <w:sz w:val="18"/>
          <w:szCs w:val="18"/>
        </w:rPr>
        <w:t xml:space="preserve"> проект) и рассмотрения любого рода вопросов, возникающих в связи с его реализацией.</w:t>
      </w:r>
    </w:p>
    <w:p w:rsidR="00CB37A9" w:rsidRPr="00CB37A9" w:rsidRDefault="00CB37A9" w:rsidP="00CB37A9">
      <w:pPr>
        <w:jc w:val="both"/>
        <w:rPr>
          <w:kern w:val="1"/>
          <w:sz w:val="18"/>
          <w:szCs w:val="18"/>
        </w:rPr>
      </w:pPr>
      <w:r w:rsidRPr="00CB37A9">
        <w:rPr>
          <w:kern w:val="1"/>
          <w:sz w:val="18"/>
          <w:szCs w:val="18"/>
        </w:rPr>
        <w:tab/>
        <w:t>1.4.2. Осуществление контроля и координации хода выполнения  муниципальной программы по формированию современной городской среды на 2024 год и на 2025-2030 годы (далее муниципальные программы на 2024 год и на 2025-2030 годы), в том числе конкретных мероприятий в рамках указанных программ.</w:t>
      </w:r>
    </w:p>
    <w:p w:rsidR="00CB37A9" w:rsidRPr="00CB37A9" w:rsidRDefault="00CB37A9" w:rsidP="00CB37A9">
      <w:pPr>
        <w:ind w:firstLine="708"/>
        <w:jc w:val="both"/>
        <w:rPr>
          <w:kern w:val="1"/>
          <w:sz w:val="18"/>
          <w:szCs w:val="18"/>
        </w:rPr>
      </w:pPr>
      <w:r w:rsidRPr="00CB37A9">
        <w:rPr>
          <w:kern w:val="1"/>
          <w:sz w:val="18"/>
          <w:szCs w:val="18"/>
        </w:rPr>
        <w:t xml:space="preserve">1.4.3. Проведения комиссионной  оценки предложений заинтересованных лиц </w:t>
      </w:r>
      <w:proofErr w:type="gramStart"/>
      <w:r w:rsidRPr="00CB37A9">
        <w:rPr>
          <w:kern w:val="1"/>
          <w:sz w:val="18"/>
          <w:szCs w:val="18"/>
        </w:rPr>
        <w:t>для</w:t>
      </w:r>
      <w:proofErr w:type="gramEnd"/>
      <w:r w:rsidRPr="00CB37A9">
        <w:rPr>
          <w:kern w:val="1"/>
          <w:sz w:val="18"/>
          <w:szCs w:val="18"/>
        </w:rPr>
        <w:t xml:space="preserve"> включениях их в муниципальные программы на 2024 год и на 2025-2030 годы.</w:t>
      </w:r>
    </w:p>
    <w:p w:rsidR="00CB37A9" w:rsidRPr="00CB37A9" w:rsidRDefault="00CB37A9" w:rsidP="00CB37A9">
      <w:pPr>
        <w:ind w:firstLine="708"/>
        <w:jc w:val="both"/>
        <w:rPr>
          <w:kern w:val="1"/>
          <w:sz w:val="18"/>
          <w:szCs w:val="18"/>
        </w:rPr>
      </w:pPr>
    </w:p>
    <w:p w:rsidR="00CB37A9" w:rsidRPr="00CB37A9" w:rsidRDefault="00CB37A9" w:rsidP="00CB37A9">
      <w:pPr>
        <w:ind w:firstLine="708"/>
        <w:jc w:val="center"/>
        <w:rPr>
          <w:b/>
          <w:kern w:val="1"/>
          <w:sz w:val="18"/>
          <w:szCs w:val="18"/>
        </w:rPr>
      </w:pPr>
      <w:r w:rsidRPr="00CB37A9">
        <w:rPr>
          <w:b/>
          <w:kern w:val="1"/>
          <w:sz w:val="18"/>
          <w:szCs w:val="18"/>
        </w:rPr>
        <w:t>2. Функции Общественной комиссии</w:t>
      </w: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r w:rsidRPr="00CB37A9">
        <w:rPr>
          <w:kern w:val="1"/>
          <w:sz w:val="18"/>
          <w:szCs w:val="18"/>
        </w:rPr>
        <w:tab/>
        <w:t>2.1. Организует взаимодействие органов местного самоуправления городского поселения, политических партий и движений, общественных организаций и иных лиц по обеспечению реализации мероприятий Приоритетного проекта или иных, связанных с ним мероприятий.</w:t>
      </w:r>
    </w:p>
    <w:p w:rsidR="00CB37A9" w:rsidRPr="00CB37A9" w:rsidRDefault="00CB37A9" w:rsidP="00CB37A9">
      <w:pPr>
        <w:jc w:val="both"/>
        <w:rPr>
          <w:kern w:val="1"/>
          <w:sz w:val="18"/>
          <w:szCs w:val="18"/>
        </w:rPr>
      </w:pPr>
      <w:r w:rsidRPr="00CB37A9">
        <w:rPr>
          <w:kern w:val="1"/>
          <w:sz w:val="18"/>
          <w:szCs w:val="18"/>
        </w:rPr>
        <w:tab/>
        <w:t>2.2. Взаимодействует с органами местного самоуправления Советского района, политическими партиями и движениями, общественными организациями и иными лицами в части координации деятельности по реализации мероприятий Приоритетного проекта, в том числе в части полноты и своевременности выполнения таких мероприятий.</w:t>
      </w:r>
    </w:p>
    <w:p w:rsidR="00CB37A9" w:rsidRPr="00CB37A9" w:rsidRDefault="00CB37A9" w:rsidP="00CB37A9">
      <w:pPr>
        <w:jc w:val="both"/>
        <w:rPr>
          <w:kern w:val="1"/>
          <w:sz w:val="18"/>
          <w:szCs w:val="18"/>
        </w:rPr>
      </w:pPr>
      <w:r w:rsidRPr="00CB37A9">
        <w:rPr>
          <w:kern w:val="1"/>
          <w:sz w:val="18"/>
          <w:szCs w:val="18"/>
        </w:rPr>
        <w:tab/>
        <w:t>2.3.  Рассматривает предложения заинтересованных лиц о включении мероприятий в муниципальные программы  на 2024 год и  на 2025-2030 годы (по мере поступления таких предложений).</w:t>
      </w:r>
    </w:p>
    <w:p w:rsidR="00CB37A9" w:rsidRPr="00CB37A9" w:rsidRDefault="00CB37A9" w:rsidP="00CB37A9">
      <w:pPr>
        <w:jc w:val="both"/>
        <w:rPr>
          <w:kern w:val="1"/>
          <w:sz w:val="18"/>
          <w:szCs w:val="18"/>
        </w:rPr>
      </w:pPr>
      <w:r w:rsidRPr="00CB37A9">
        <w:rPr>
          <w:kern w:val="1"/>
          <w:sz w:val="18"/>
          <w:szCs w:val="18"/>
        </w:rPr>
        <w:tab/>
        <w:t>2.4. Рассматривает спорные и проблемные вопросы реализации Приоритетного проекта, рассматривает, вырабатывает (участвует в выработке) предложений по реализации Приоритетного проекта (по мере необходимости).</w:t>
      </w:r>
    </w:p>
    <w:p w:rsidR="00DD625D" w:rsidRDefault="00DD625D" w:rsidP="00CB37A9">
      <w:pPr>
        <w:jc w:val="center"/>
        <w:rPr>
          <w:b/>
          <w:kern w:val="1"/>
          <w:sz w:val="18"/>
          <w:szCs w:val="18"/>
        </w:rPr>
      </w:pPr>
    </w:p>
    <w:p w:rsidR="00CB37A9" w:rsidRPr="00CB37A9" w:rsidRDefault="00CB37A9" w:rsidP="00CB37A9">
      <w:pPr>
        <w:jc w:val="center"/>
        <w:rPr>
          <w:b/>
          <w:kern w:val="1"/>
          <w:sz w:val="18"/>
          <w:szCs w:val="18"/>
        </w:rPr>
      </w:pPr>
      <w:r w:rsidRPr="00CB37A9">
        <w:rPr>
          <w:b/>
          <w:kern w:val="1"/>
          <w:sz w:val="18"/>
          <w:szCs w:val="18"/>
        </w:rPr>
        <w:t>3. Деятельность Общественной комиссии</w:t>
      </w: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r w:rsidRPr="00CB37A9">
        <w:rPr>
          <w:kern w:val="1"/>
          <w:sz w:val="18"/>
          <w:szCs w:val="18"/>
        </w:rPr>
        <w:tab/>
        <w:t>3.1. Заседания Общественной комиссии проводятся в случаях, предусмотренных пунктами 2.3. – 2.4. настоящего Постановления.</w:t>
      </w:r>
    </w:p>
    <w:p w:rsidR="00CB37A9" w:rsidRPr="00CB37A9" w:rsidRDefault="00CB37A9" w:rsidP="00CB37A9">
      <w:pPr>
        <w:jc w:val="both"/>
        <w:rPr>
          <w:kern w:val="1"/>
          <w:sz w:val="18"/>
          <w:szCs w:val="18"/>
        </w:rPr>
      </w:pPr>
      <w:r w:rsidRPr="00CB37A9">
        <w:rPr>
          <w:kern w:val="1"/>
          <w:sz w:val="18"/>
          <w:szCs w:val="18"/>
        </w:rPr>
        <w:tab/>
        <w:t>3.2. Заседание Общественной комиссии считается правомочным, если на нём присутствовало не менее половины членов Общественной комиссии. Заседания проводит председатель Общественной комиссии, в его отсутствие – заместитель председателя Общественной комиссии.</w:t>
      </w:r>
    </w:p>
    <w:p w:rsidR="00CB37A9" w:rsidRPr="00CB37A9" w:rsidRDefault="00CB37A9" w:rsidP="00CB37A9">
      <w:pPr>
        <w:jc w:val="both"/>
        <w:rPr>
          <w:kern w:val="1"/>
          <w:sz w:val="18"/>
          <w:szCs w:val="18"/>
        </w:rPr>
      </w:pPr>
      <w:r w:rsidRPr="00CB37A9">
        <w:rPr>
          <w:kern w:val="1"/>
          <w:sz w:val="18"/>
          <w:szCs w:val="18"/>
        </w:rPr>
        <w:tab/>
        <w:t>3.3.</w:t>
      </w:r>
      <w:r w:rsidR="00DD625D">
        <w:rPr>
          <w:kern w:val="1"/>
          <w:sz w:val="18"/>
          <w:szCs w:val="18"/>
        </w:rPr>
        <w:t xml:space="preserve"> </w:t>
      </w:r>
      <w:r w:rsidRPr="00CB37A9">
        <w:rPr>
          <w:kern w:val="1"/>
          <w:sz w:val="18"/>
          <w:szCs w:val="18"/>
        </w:rPr>
        <w:t>Заседания Общественной комиссии проводятся в форме открытых заседаний, с приглашением средств массовой информации.</w:t>
      </w:r>
    </w:p>
    <w:p w:rsidR="00CB37A9" w:rsidRPr="00CB37A9" w:rsidRDefault="00CB37A9" w:rsidP="00CB37A9">
      <w:pPr>
        <w:jc w:val="both"/>
        <w:rPr>
          <w:kern w:val="1"/>
          <w:sz w:val="18"/>
          <w:szCs w:val="18"/>
        </w:rPr>
      </w:pPr>
      <w:r w:rsidRPr="00CB37A9">
        <w:rPr>
          <w:kern w:val="1"/>
          <w:sz w:val="18"/>
          <w:szCs w:val="18"/>
        </w:rPr>
        <w:tab/>
        <w:t>3.4. Решения Общественной комиссии принимаются  большинством голосов Общественной комиссии, участвующих в заседании, и оформляются протоколом, который подписывает председательствующий на заседании Общественной комиссии и секретарь. При равенстве голосов голос председательствующего на заседании Общественной комиссии является решающим.</w:t>
      </w:r>
    </w:p>
    <w:p w:rsidR="00CB37A9" w:rsidRPr="00CB37A9" w:rsidRDefault="00CB37A9" w:rsidP="00CB37A9">
      <w:pPr>
        <w:ind w:firstLine="708"/>
        <w:jc w:val="both"/>
        <w:rPr>
          <w:kern w:val="1"/>
          <w:sz w:val="18"/>
          <w:szCs w:val="18"/>
        </w:rPr>
      </w:pPr>
      <w:r w:rsidRPr="00CB37A9">
        <w:rPr>
          <w:kern w:val="1"/>
          <w:sz w:val="18"/>
          <w:szCs w:val="18"/>
        </w:rPr>
        <w:t>3.5. Протоколы заседания Общественной комиссии ведёт секретарь Общественной комиссии и обеспечивает хранение оригиналов.</w:t>
      </w:r>
    </w:p>
    <w:p w:rsidR="00CB37A9" w:rsidRPr="00CB37A9" w:rsidRDefault="00CB37A9" w:rsidP="00CB37A9">
      <w:pPr>
        <w:ind w:firstLine="708"/>
        <w:jc w:val="both"/>
        <w:rPr>
          <w:kern w:val="1"/>
          <w:sz w:val="18"/>
          <w:szCs w:val="18"/>
        </w:rPr>
      </w:pPr>
      <w:r w:rsidRPr="00CB37A9">
        <w:rPr>
          <w:kern w:val="1"/>
          <w:sz w:val="18"/>
          <w:szCs w:val="18"/>
        </w:rPr>
        <w:t xml:space="preserve">3.6. Протоколы размещаются на </w:t>
      </w:r>
      <w:proofErr w:type="gramStart"/>
      <w:r w:rsidRPr="00CB37A9">
        <w:rPr>
          <w:kern w:val="1"/>
          <w:sz w:val="18"/>
          <w:szCs w:val="18"/>
        </w:rPr>
        <w:t>сайте</w:t>
      </w:r>
      <w:proofErr w:type="gramEnd"/>
      <w:r w:rsidRPr="00CB37A9">
        <w:rPr>
          <w:kern w:val="1"/>
          <w:sz w:val="18"/>
          <w:szCs w:val="18"/>
        </w:rPr>
        <w:t xml:space="preserve"> администрации городского поселения не позднее одного рабочего дня, следующего за днём подписания.</w:t>
      </w:r>
    </w:p>
    <w:p w:rsidR="00CB37A9" w:rsidRPr="00CB37A9" w:rsidRDefault="00CB37A9" w:rsidP="00CB37A9">
      <w:pPr>
        <w:ind w:firstLine="708"/>
        <w:jc w:val="both"/>
        <w:rPr>
          <w:kern w:val="1"/>
          <w:sz w:val="18"/>
          <w:szCs w:val="18"/>
        </w:rPr>
      </w:pPr>
      <w:r w:rsidRPr="00CB37A9">
        <w:rPr>
          <w:kern w:val="1"/>
          <w:sz w:val="18"/>
          <w:szCs w:val="18"/>
        </w:rPr>
        <w:t>3.7. Члены Общественной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w:t>
      </w:r>
    </w:p>
    <w:p w:rsidR="00CB37A9" w:rsidRPr="00CB37A9" w:rsidRDefault="00CB37A9" w:rsidP="00CB37A9">
      <w:pPr>
        <w:ind w:firstLine="708"/>
        <w:jc w:val="both"/>
        <w:rPr>
          <w:kern w:val="1"/>
          <w:sz w:val="18"/>
          <w:szCs w:val="18"/>
        </w:rPr>
      </w:pPr>
      <w:r w:rsidRPr="00CB37A9">
        <w:rPr>
          <w:kern w:val="1"/>
          <w:sz w:val="18"/>
          <w:szCs w:val="18"/>
        </w:rPr>
        <w:t>3.8. Для осуществления возложенных задач Общественная комиссия вправе:</w:t>
      </w:r>
    </w:p>
    <w:p w:rsidR="00CB37A9" w:rsidRPr="00CB37A9" w:rsidRDefault="00CB37A9" w:rsidP="00CB37A9">
      <w:pPr>
        <w:ind w:firstLine="708"/>
        <w:jc w:val="both"/>
        <w:rPr>
          <w:kern w:val="1"/>
          <w:sz w:val="18"/>
          <w:szCs w:val="18"/>
        </w:rPr>
      </w:pPr>
      <w:r w:rsidRPr="00CB37A9">
        <w:rPr>
          <w:kern w:val="1"/>
          <w:sz w:val="18"/>
          <w:szCs w:val="18"/>
        </w:rPr>
        <w:lastRenderedPageBreak/>
        <w:t>3.8.1. Запра</w:t>
      </w:r>
      <w:r w:rsidR="00DD625D">
        <w:rPr>
          <w:kern w:val="1"/>
          <w:sz w:val="18"/>
          <w:szCs w:val="18"/>
        </w:rPr>
        <w:t>шивать в установленном порядке у</w:t>
      </w:r>
      <w:r w:rsidRPr="00CB37A9">
        <w:rPr>
          <w:kern w:val="1"/>
          <w:sz w:val="18"/>
          <w:szCs w:val="18"/>
        </w:rPr>
        <w:t xml:space="preserve"> органов местного самоуправления Советского района, поселений, входящих в состав Советского района, а также организаций, предприятий, учреждений необходимую информацию по вопросам деятельности Общественной комиссии.</w:t>
      </w:r>
    </w:p>
    <w:p w:rsidR="00CB37A9" w:rsidRPr="00CB37A9" w:rsidRDefault="00CB37A9" w:rsidP="00CB37A9">
      <w:pPr>
        <w:ind w:firstLine="708"/>
        <w:jc w:val="both"/>
        <w:rPr>
          <w:kern w:val="1"/>
          <w:sz w:val="18"/>
          <w:szCs w:val="18"/>
        </w:rPr>
      </w:pPr>
      <w:r w:rsidRPr="00CB37A9">
        <w:rPr>
          <w:kern w:val="1"/>
          <w:sz w:val="18"/>
          <w:szCs w:val="18"/>
        </w:rPr>
        <w:t xml:space="preserve">3.8.2. Привлекать к участию и заслушивать на своих </w:t>
      </w:r>
      <w:proofErr w:type="gramStart"/>
      <w:r w:rsidRPr="00CB37A9">
        <w:rPr>
          <w:kern w:val="1"/>
          <w:sz w:val="18"/>
          <w:szCs w:val="18"/>
        </w:rPr>
        <w:t>заседани</w:t>
      </w:r>
      <w:r w:rsidR="00DD625D">
        <w:rPr>
          <w:kern w:val="1"/>
          <w:sz w:val="18"/>
          <w:szCs w:val="18"/>
        </w:rPr>
        <w:t>ях</w:t>
      </w:r>
      <w:proofErr w:type="gramEnd"/>
      <w:r w:rsidR="00DD625D">
        <w:rPr>
          <w:kern w:val="1"/>
          <w:sz w:val="18"/>
          <w:szCs w:val="18"/>
        </w:rPr>
        <w:t xml:space="preserve"> представителей  </w:t>
      </w:r>
      <w:r w:rsidRPr="00CB37A9">
        <w:rPr>
          <w:kern w:val="1"/>
          <w:sz w:val="18"/>
          <w:szCs w:val="18"/>
        </w:rPr>
        <w:t>органов местного самоуправления Советского района, поселений, входящих в состав Советского района, а также организаций, предприятий, учреждений.</w:t>
      </w:r>
    </w:p>
    <w:p w:rsidR="00CB37A9" w:rsidRPr="00CB37A9" w:rsidRDefault="00CB37A9" w:rsidP="00CB37A9">
      <w:pPr>
        <w:ind w:firstLine="708"/>
        <w:jc w:val="both"/>
        <w:rPr>
          <w:kern w:val="1"/>
          <w:sz w:val="18"/>
          <w:szCs w:val="18"/>
        </w:rPr>
      </w:pPr>
      <w:r w:rsidRPr="00CB37A9">
        <w:rPr>
          <w:kern w:val="1"/>
          <w:sz w:val="18"/>
          <w:szCs w:val="18"/>
        </w:rPr>
        <w:t>3.8.3. Вносить предложения в органы местного самоуправления Советского района по вопросам обеспечения  реализации Приоритетного проекта.</w:t>
      </w: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jc w:val="right"/>
        <w:rPr>
          <w:kern w:val="1"/>
          <w:sz w:val="18"/>
          <w:szCs w:val="18"/>
        </w:rPr>
      </w:pPr>
      <w:r w:rsidRPr="00CB37A9">
        <w:rPr>
          <w:kern w:val="1"/>
          <w:sz w:val="18"/>
          <w:szCs w:val="18"/>
        </w:rPr>
        <w:t xml:space="preserve">Приложение 2 </w:t>
      </w:r>
    </w:p>
    <w:p w:rsidR="00CB37A9" w:rsidRPr="00CB37A9" w:rsidRDefault="00CB37A9" w:rsidP="00CB37A9">
      <w:pPr>
        <w:jc w:val="right"/>
        <w:rPr>
          <w:kern w:val="1"/>
          <w:sz w:val="18"/>
          <w:szCs w:val="18"/>
        </w:rPr>
      </w:pPr>
      <w:r w:rsidRPr="00CB37A9">
        <w:rPr>
          <w:kern w:val="1"/>
          <w:sz w:val="18"/>
          <w:szCs w:val="18"/>
        </w:rPr>
        <w:t xml:space="preserve">к постановлению администрации городского </w:t>
      </w:r>
    </w:p>
    <w:p w:rsidR="00CB37A9" w:rsidRPr="00CB37A9" w:rsidRDefault="00CB37A9" w:rsidP="00CB37A9">
      <w:pPr>
        <w:jc w:val="right"/>
        <w:rPr>
          <w:kern w:val="1"/>
          <w:sz w:val="18"/>
          <w:szCs w:val="18"/>
        </w:rPr>
      </w:pPr>
      <w:r w:rsidRPr="00CB37A9">
        <w:rPr>
          <w:kern w:val="1"/>
          <w:sz w:val="18"/>
          <w:szCs w:val="18"/>
        </w:rPr>
        <w:t>поселения Агириш от 04.09.2024 № 193</w:t>
      </w:r>
    </w:p>
    <w:p w:rsidR="00CB37A9" w:rsidRPr="00CB37A9" w:rsidRDefault="00CB37A9" w:rsidP="00CB37A9">
      <w:pPr>
        <w:jc w:val="right"/>
        <w:rPr>
          <w:kern w:val="1"/>
          <w:sz w:val="18"/>
          <w:szCs w:val="18"/>
        </w:rPr>
      </w:pPr>
    </w:p>
    <w:p w:rsidR="00CB37A9" w:rsidRPr="00CB37A9" w:rsidRDefault="00CB37A9" w:rsidP="00CB37A9">
      <w:pPr>
        <w:jc w:val="center"/>
        <w:rPr>
          <w:b/>
          <w:kern w:val="1"/>
          <w:sz w:val="18"/>
          <w:szCs w:val="18"/>
        </w:rPr>
      </w:pPr>
      <w:r w:rsidRPr="00CB37A9">
        <w:rPr>
          <w:b/>
          <w:kern w:val="1"/>
          <w:sz w:val="18"/>
          <w:szCs w:val="18"/>
        </w:rPr>
        <w:t xml:space="preserve">Состав Общественной комиссии </w:t>
      </w:r>
    </w:p>
    <w:p w:rsidR="00CB37A9" w:rsidRPr="00CB37A9" w:rsidRDefault="00CB37A9" w:rsidP="00CB37A9">
      <w:pPr>
        <w:jc w:val="center"/>
        <w:rPr>
          <w:b/>
          <w:kern w:val="1"/>
          <w:sz w:val="18"/>
          <w:szCs w:val="18"/>
        </w:rPr>
      </w:pPr>
      <w:r w:rsidRPr="00CB37A9">
        <w:rPr>
          <w:b/>
          <w:kern w:val="1"/>
          <w:sz w:val="18"/>
          <w:szCs w:val="18"/>
        </w:rPr>
        <w:t>городского поселения Агириш по обеспечению реализации приоритетного проекта «Формирование комфортной городской среды»</w:t>
      </w:r>
    </w:p>
    <w:p w:rsidR="00CB37A9" w:rsidRPr="00CB37A9" w:rsidRDefault="00CB37A9" w:rsidP="00CB37A9">
      <w:pPr>
        <w:jc w:val="center"/>
        <w:rPr>
          <w:b/>
          <w:kern w:val="1"/>
          <w:sz w:val="18"/>
          <w:szCs w:val="18"/>
        </w:rPr>
      </w:pP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r w:rsidRPr="00CB37A9">
        <w:rPr>
          <w:b/>
          <w:kern w:val="1"/>
          <w:sz w:val="18"/>
          <w:szCs w:val="18"/>
        </w:rPr>
        <w:t>Руководитель комиссии:</w:t>
      </w:r>
      <w:r w:rsidRPr="00CB37A9">
        <w:rPr>
          <w:kern w:val="1"/>
          <w:sz w:val="18"/>
          <w:szCs w:val="18"/>
        </w:rPr>
        <w:t xml:space="preserve"> </w:t>
      </w:r>
      <w:r w:rsidRPr="00CB37A9">
        <w:rPr>
          <w:kern w:val="1"/>
          <w:sz w:val="18"/>
          <w:szCs w:val="18"/>
        </w:rPr>
        <w:tab/>
      </w:r>
      <w:r w:rsidRPr="00CB37A9">
        <w:rPr>
          <w:kern w:val="1"/>
          <w:sz w:val="18"/>
          <w:szCs w:val="18"/>
        </w:rPr>
        <w:tab/>
      </w:r>
      <w:r w:rsidRPr="00CB37A9">
        <w:rPr>
          <w:kern w:val="1"/>
          <w:sz w:val="18"/>
          <w:szCs w:val="18"/>
        </w:rPr>
        <w:tab/>
        <w:t>Глава городского поселения Агириш;</w:t>
      </w:r>
    </w:p>
    <w:p w:rsidR="00CB37A9" w:rsidRPr="00CB37A9" w:rsidRDefault="00CB37A9" w:rsidP="00CB37A9">
      <w:pPr>
        <w:ind w:left="4248" w:hanging="4248"/>
        <w:jc w:val="both"/>
        <w:rPr>
          <w:kern w:val="1"/>
          <w:sz w:val="18"/>
          <w:szCs w:val="18"/>
        </w:rPr>
      </w:pPr>
    </w:p>
    <w:p w:rsidR="00CB37A9" w:rsidRPr="00CB37A9" w:rsidRDefault="00CB37A9" w:rsidP="00CB37A9">
      <w:pPr>
        <w:ind w:left="4248" w:hanging="4248"/>
        <w:jc w:val="both"/>
        <w:rPr>
          <w:kern w:val="1"/>
          <w:sz w:val="18"/>
          <w:szCs w:val="18"/>
        </w:rPr>
      </w:pPr>
      <w:r w:rsidRPr="00CB37A9">
        <w:rPr>
          <w:b/>
          <w:kern w:val="1"/>
          <w:sz w:val="18"/>
          <w:szCs w:val="18"/>
        </w:rPr>
        <w:t>Заместитель руководителя комиссии:</w:t>
      </w:r>
      <w:r w:rsidRPr="00CB37A9">
        <w:rPr>
          <w:kern w:val="1"/>
          <w:sz w:val="18"/>
          <w:szCs w:val="18"/>
        </w:rPr>
        <w:tab/>
        <w:t>Заместитель главы городского поселения Агириш;</w:t>
      </w:r>
    </w:p>
    <w:p w:rsidR="00CB37A9" w:rsidRPr="00CB37A9" w:rsidRDefault="00CB37A9" w:rsidP="00CB37A9">
      <w:pPr>
        <w:ind w:left="4248" w:hanging="4248"/>
        <w:jc w:val="both"/>
        <w:rPr>
          <w:kern w:val="1"/>
          <w:sz w:val="18"/>
          <w:szCs w:val="18"/>
        </w:rPr>
      </w:pPr>
    </w:p>
    <w:p w:rsidR="00CB37A9" w:rsidRPr="00CB37A9" w:rsidRDefault="00CB37A9" w:rsidP="00CB37A9">
      <w:pPr>
        <w:ind w:left="4248" w:hanging="4248"/>
        <w:jc w:val="both"/>
        <w:rPr>
          <w:kern w:val="1"/>
          <w:sz w:val="18"/>
          <w:szCs w:val="18"/>
        </w:rPr>
      </w:pPr>
      <w:r w:rsidRPr="00CB37A9">
        <w:rPr>
          <w:b/>
          <w:kern w:val="1"/>
          <w:sz w:val="18"/>
          <w:szCs w:val="18"/>
        </w:rPr>
        <w:t>Секретарь комиссии:</w:t>
      </w:r>
      <w:r w:rsidRPr="00CB37A9">
        <w:rPr>
          <w:kern w:val="1"/>
          <w:sz w:val="18"/>
          <w:szCs w:val="18"/>
        </w:rPr>
        <w:tab/>
        <w:t>специалист отдела по организации деятельности;</w:t>
      </w:r>
    </w:p>
    <w:p w:rsidR="00CB37A9" w:rsidRPr="00CB37A9" w:rsidRDefault="00CB37A9" w:rsidP="00CB37A9">
      <w:pPr>
        <w:ind w:left="4248" w:hanging="4248"/>
        <w:jc w:val="both"/>
        <w:rPr>
          <w:kern w:val="1"/>
          <w:sz w:val="18"/>
          <w:szCs w:val="18"/>
        </w:rPr>
      </w:pPr>
    </w:p>
    <w:p w:rsidR="00CB37A9" w:rsidRPr="00CB37A9" w:rsidRDefault="00CB37A9" w:rsidP="00CB37A9">
      <w:pPr>
        <w:ind w:left="4248" w:hanging="4248"/>
        <w:jc w:val="both"/>
        <w:rPr>
          <w:b/>
          <w:kern w:val="1"/>
          <w:sz w:val="18"/>
          <w:szCs w:val="18"/>
        </w:rPr>
      </w:pPr>
      <w:r w:rsidRPr="00CB37A9">
        <w:rPr>
          <w:b/>
          <w:kern w:val="1"/>
          <w:sz w:val="18"/>
          <w:szCs w:val="18"/>
        </w:rPr>
        <w:t>Члены комиссии:</w:t>
      </w:r>
    </w:p>
    <w:p w:rsidR="00CB37A9" w:rsidRPr="00CB37A9" w:rsidRDefault="00CB37A9" w:rsidP="00CB37A9">
      <w:pPr>
        <w:jc w:val="both"/>
        <w:rPr>
          <w:kern w:val="1"/>
          <w:sz w:val="18"/>
          <w:szCs w:val="18"/>
        </w:rPr>
      </w:pPr>
      <w:r w:rsidRPr="00CB37A9">
        <w:rPr>
          <w:kern w:val="1"/>
          <w:sz w:val="18"/>
          <w:szCs w:val="18"/>
        </w:rPr>
        <w:t>- начальник отдела по организации деятельности городского поселения Агириш по согласованию);</w:t>
      </w:r>
    </w:p>
    <w:p w:rsidR="00CB37A9" w:rsidRPr="00CB37A9" w:rsidRDefault="00CB37A9" w:rsidP="00CB37A9">
      <w:pPr>
        <w:jc w:val="both"/>
        <w:rPr>
          <w:kern w:val="1"/>
          <w:sz w:val="18"/>
          <w:szCs w:val="18"/>
        </w:rPr>
      </w:pPr>
      <w:r w:rsidRPr="00CB37A9">
        <w:rPr>
          <w:kern w:val="1"/>
          <w:sz w:val="18"/>
          <w:szCs w:val="18"/>
        </w:rPr>
        <w:t>- главный специалист по земельным отношениям отдела по организации деятельности (по согласованию);</w:t>
      </w:r>
    </w:p>
    <w:p w:rsidR="00CB37A9" w:rsidRPr="00CB37A9" w:rsidRDefault="00CB37A9" w:rsidP="00CB37A9">
      <w:pPr>
        <w:jc w:val="both"/>
        <w:rPr>
          <w:kern w:val="1"/>
          <w:sz w:val="18"/>
          <w:szCs w:val="18"/>
        </w:rPr>
      </w:pPr>
      <w:r w:rsidRPr="00CB37A9">
        <w:rPr>
          <w:kern w:val="1"/>
          <w:sz w:val="18"/>
          <w:szCs w:val="18"/>
        </w:rPr>
        <w:t>- депутат Совета депутатов городского поселения Агириш (по согласованию);</w:t>
      </w:r>
    </w:p>
    <w:p w:rsidR="00CB37A9" w:rsidRPr="00CB37A9" w:rsidRDefault="00CB37A9" w:rsidP="00CB37A9">
      <w:pPr>
        <w:jc w:val="both"/>
        <w:rPr>
          <w:kern w:val="1"/>
          <w:sz w:val="18"/>
          <w:szCs w:val="18"/>
        </w:rPr>
      </w:pPr>
      <w:r w:rsidRPr="00CB37A9">
        <w:rPr>
          <w:kern w:val="1"/>
          <w:sz w:val="18"/>
          <w:szCs w:val="18"/>
        </w:rPr>
        <w:t>- представители общественности (по согласованию).</w:t>
      </w:r>
    </w:p>
    <w:p w:rsidR="00CB37A9" w:rsidRPr="00CB37A9" w:rsidRDefault="00CB37A9" w:rsidP="00CB37A9">
      <w:pPr>
        <w:jc w:val="both"/>
        <w:rPr>
          <w:kern w:val="1"/>
          <w:sz w:val="18"/>
          <w:szCs w:val="18"/>
        </w:rPr>
      </w:pPr>
    </w:p>
    <w:p w:rsidR="00CB37A9" w:rsidRPr="00CB37A9" w:rsidRDefault="00CB37A9" w:rsidP="00CB37A9">
      <w:pPr>
        <w:jc w:val="both"/>
        <w:rPr>
          <w:kern w:val="1"/>
          <w:sz w:val="18"/>
          <w:szCs w:val="18"/>
        </w:rPr>
      </w:pPr>
    </w:p>
    <w:p w:rsidR="00CB37A9" w:rsidRPr="00CB37A9" w:rsidRDefault="00CB37A9" w:rsidP="00CB37A9">
      <w:pPr>
        <w:ind w:left="4248" w:hanging="4248"/>
        <w:jc w:val="both"/>
        <w:rPr>
          <w:kern w:val="1"/>
          <w:sz w:val="18"/>
          <w:szCs w:val="18"/>
        </w:rPr>
      </w:pPr>
    </w:p>
    <w:p w:rsidR="00CB37A9" w:rsidRPr="00CB37A9" w:rsidRDefault="00CB37A9" w:rsidP="00CB37A9">
      <w:pPr>
        <w:ind w:left="4248" w:hanging="4248"/>
        <w:jc w:val="both"/>
        <w:rPr>
          <w:kern w:val="1"/>
          <w:sz w:val="18"/>
          <w:szCs w:val="18"/>
        </w:rPr>
      </w:pPr>
    </w:p>
    <w:p w:rsidR="00191400" w:rsidRPr="00DF67E0" w:rsidRDefault="00191400"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7F7" w:rsidRDefault="00B367F7">
      <w:r>
        <w:separator/>
      </w:r>
    </w:p>
  </w:endnote>
  <w:endnote w:type="continuationSeparator" w:id="0">
    <w:p w:rsidR="00B367F7" w:rsidRDefault="00B3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610C7">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610C7" w:rsidRDefault="001610C7">
    <w:pPr>
      <w:pStyle w:val="af6"/>
      <w:ind w:right="360"/>
    </w:pPr>
  </w:p>
  <w:p w:rsidR="001610C7" w:rsidRDefault="00161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1610C7" w:rsidRDefault="001610C7">
        <w:pPr>
          <w:pStyle w:val="af6"/>
          <w:jc w:val="right"/>
        </w:pPr>
        <w:r>
          <w:fldChar w:fldCharType="begin"/>
        </w:r>
        <w:r>
          <w:instrText>PAGE   \* MERGEFORMAT</w:instrText>
        </w:r>
        <w:r>
          <w:fldChar w:fldCharType="separate"/>
        </w:r>
        <w:r w:rsidR="0073591A">
          <w:rPr>
            <w:noProof/>
          </w:rPr>
          <w:t>4</w:t>
        </w:r>
        <w:r>
          <w:rPr>
            <w:noProof/>
          </w:rPr>
          <w:fldChar w:fldCharType="end"/>
        </w:r>
      </w:p>
    </w:sdtContent>
  </w:sdt>
  <w:p w:rsidR="001610C7" w:rsidRDefault="001610C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7F7" w:rsidRDefault="00B367F7">
      <w:r>
        <w:separator/>
      </w:r>
    </w:p>
  </w:footnote>
  <w:footnote w:type="continuationSeparator" w:id="0">
    <w:p w:rsidR="00B367F7" w:rsidRDefault="00B3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B367F7"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1610C7" w:rsidRDefault="001610C7" w:rsidP="00D70C3E">
                <w:pPr>
                  <w:jc w:val="center"/>
                  <w:rPr>
                    <w:b/>
                    <w:i/>
                    <w:sz w:val="32"/>
                    <w:szCs w:val="32"/>
                  </w:rPr>
                </w:pPr>
                <w:r>
                  <w:rPr>
                    <w:b/>
                    <w:i/>
                    <w:sz w:val="32"/>
                    <w:szCs w:val="32"/>
                  </w:rPr>
                  <w:t>ОФИЦИАЛЬНО</w:t>
                </w:r>
              </w:p>
            </w:txbxContent>
          </v:textbox>
        </v:shape>
      </w:pict>
    </w:r>
    <w:r w:rsidR="001610C7">
      <w:t xml:space="preserve">                                                                                                       20(850)  26 марта 2024 г</w:t>
    </w:r>
  </w:p>
  <w:p w:rsidR="001610C7" w:rsidRDefault="001610C7" w:rsidP="00D70C3E">
    <w:pPr>
      <w:tabs>
        <w:tab w:val="left" w:pos="1500"/>
        <w:tab w:val="left" w:pos="2355"/>
      </w:tabs>
      <w:rPr>
        <w:sz w:val="16"/>
        <w:szCs w:val="16"/>
      </w:rPr>
    </w:pPr>
    <w:r>
      <w:rPr>
        <w:sz w:val="16"/>
        <w:szCs w:val="16"/>
      </w:rPr>
      <w:tab/>
    </w:r>
    <w:r>
      <w:rPr>
        <w:sz w:val="16"/>
        <w:szCs w:val="16"/>
      </w:rPr>
      <w:tab/>
    </w:r>
  </w:p>
  <w:p w:rsidR="001610C7" w:rsidRDefault="001610C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1610C7" w:rsidRPr="00E554F1" w:rsidTr="00D70C3E">
      <w:trPr>
        <w:trHeight w:val="22"/>
      </w:trPr>
      <w:tc>
        <w:tcPr>
          <w:tcW w:w="9453" w:type="dxa"/>
          <w:tcBorders>
            <w:top w:val="threeDEmboss" w:sz="12" w:space="0" w:color="auto"/>
            <w:left w:val="nil"/>
            <w:bottom w:val="nil"/>
            <w:right w:val="nil"/>
          </w:tcBorders>
        </w:tcPr>
        <w:p w:rsidR="001610C7" w:rsidRPr="00E554F1" w:rsidRDefault="001610C7" w:rsidP="00C3703E">
          <w:pPr>
            <w:rPr>
              <w:sz w:val="18"/>
              <w:szCs w:val="18"/>
            </w:rPr>
          </w:pPr>
        </w:p>
      </w:tc>
    </w:tr>
  </w:tbl>
  <w:p w:rsidR="001610C7" w:rsidRDefault="001610C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B367F7"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1610C7" w:rsidRDefault="001610C7" w:rsidP="00A34DAA">
                <w:pPr>
                  <w:jc w:val="center"/>
                  <w:rPr>
                    <w:b/>
                    <w:i/>
                    <w:sz w:val="32"/>
                    <w:szCs w:val="32"/>
                  </w:rPr>
                </w:pPr>
                <w:r>
                  <w:rPr>
                    <w:b/>
                    <w:i/>
                    <w:sz w:val="32"/>
                    <w:szCs w:val="32"/>
                  </w:rPr>
                  <w:t>ОФИЦИАЛЬНО</w:t>
                </w:r>
              </w:p>
            </w:txbxContent>
          </v:textbox>
        </v:shape>
      </w:pict>
    </w:r>
    <w:r w:rsidR="001610C7">
      <w:t xml:space="preserve">                                                                                   </w:t>
    </w:r>
    <w:r w:rsidR="00CB37A9">
      <w:t xml:space="preserve">                    №76(906)  04 сентября </w:t>
    </w:r>
    <w:r w:rsidR="001610C7">
      <w:t xml:space="preserve"> 2024 г</w:t>
    </w:r>
  </w:p>
  <w:p w:rsidR="001610C7" w:rsidRPr="00A34DAA" w:rsidRDefault="001610C7" w:rsidP="00A34DAA">
    <w:pPr>
      <w:tabs>
        <w:tab w:val="left" w:pos="1500"/>
        <w:tab w:val="left" w:pos="2355"/>
      </w:tabs>
      <w:rPr>
        <w:sz w:val="16"/>
        <w:szCs w:val="16"/>
      </w:rPr>
    </w:pPr>
    <w:r>
      <w:rPr>
        <w:sz w:val="16"/>
        <w:szCs w:val="16"/>
      </w:rPr>
      <w:tab/>
    </w:r>
    <w:r>
      <w:rPr>
        <w:sz w:val="16"/>
        <w:szCs w:val="16"/>
      </w:rPr>
      <w:tab/>
    </w:r>
  </w:p>
  <w:p w:rsidR="001610C7" w:rsidRPr="000B3B41" w:rsidRDefault="001610C7"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3"/>
  </w:num>
  <w:num w:numId="4">
    <w:abstractNumId w:val="57"/>
  </w:num>
  <w:num w:numId="5">
    <w:abstractNumId w:val="27"/>
  </w:num>
  <w:num w:numId="6">
    <w:abstractNumId w:val="60"/>
  </w:num>
  <w:num w:numId="7">
    <w:abstractNumId w:val="38"/>
  </w:num>
  <w:num w:numId="8">
    <w:abstractNumId w:val="22"/>
  </w:num>
  <w:num w:numId="9">
    <w:abstractNumId w:val="52"/>
  </w:num>
  <w:num w:numId="10">
    <w:abstractNumId w:val="48"/>
  </w:num>
  <w:num w:numId="11">
    <w:abstractNumId w:val="49"/>
  </w:num>
  <w:num w:numId="12">
    <w:abstractNumId w:val="44"/>
  </w:num>
  <w:num w:numId="13">
    <w:abstractNumId w:val="6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31"/>
  </w:num>
  <w:num w:numId="18">
    <w:abstractNumId w:val="59"/>
  </w:num>
  <w:num w:numId="19">
    <w:abstractNumId w:val="43"/>
  </w:num>
  <w:num w:numId="20">
    <w:abstractNumId w:val="34"/>
  </w:num>
  <w:num w:numId="21">
    <w:abstractNumId w:val="50"/>
  </w:num>
  <w:num w:numId="22">
    <w:abstractNumId w:val="36"/>
  </w:num>
  <w:num w:numId="23">
    <w:abstractNumId w:val="29"/>
  </w:num>
  <w:num w:numId="24">
    <w:abstractNumId w:val="39"/>
  </w:num>
  <w:num w:numId="25">
    <w:abstractNumId w:val="55"/>
  </w:num>
  <w:num w:numId="26">
    <w:abstractNumId w:val="46"/>
  </w:num>
  <w:num w:numId="27">
    <w:abstractNumId w:val="35"/>
  </w:num>
  <w:num w:numId="28">
    <w:abstractNumId w:val="23"/>
  </w:num>
  <w:num w:numId="29">
    <w:abstractNumId w:val="40"/>
  </w:num>
  <w:num w:numId="30">
    <w:abstractNumId w:val="58"/>
  </w:num>
  <w:num w:numId="31">
    <w:abstractNumId w:val="47"/>
  </w:num>
  <w:num w:numId="32">
    <w:abstractNumId w:val="51"/>
  </w:num>
  <w:num w:numId="33">
    <w:abstractNumId w:val="26"/>
  </w:num>
  <w:num w:numId="34">
    <w:abstractNumId w:val="19"/>
  </w:num>
  <w:num w:numId="35">
    <w:abstractNumId w:val="56"/>
  </w:num>
  <w:num w:numId="36">
    <w:abstractNumId w:val="24"/>
  </w:num>
  <w:num w:numId="37">
    <w:abstractNumId w:val="37"/>
  </w:num>
  <w:num w:numId="38">
    <w:abstractNumId w:val="41"/>
  </w:num>
  <w:num w:numId="39">
    <w:abstractNumId w:val="42"/>
  </w:num>
  <w:num w:numId="40">
    <w:abstractNumId w:val="33"/>
  </w:num>
  <w:num w:numId="41">
    <w:abstractNumId w:val="25"/>
  </w:num>
  <w:num w:numId="42">
    <w:abstractNumId w:val="45"/>
  </w:num>
  <w:num w:numId="43">
    <w:abstractNumId w:val="21"/>
  </w:num>
  <w:num w:numId="44">
    <w:abstractNumId w:val="1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1B7"/>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591A"/>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7F7"/>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59A"/>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38"/>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37A9"/>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996"/>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25D"/>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5968770">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E94C7-0534-41EB-9AEA-E0A4A234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314</cp:revision>
  <cp:lastPrinted>2015-07-31T09:23:00Z</cp:lastPrinted>
  <dcterms:created xsi:type="dcterms:W3CDTF">2023-05-30T05:31:00Z</dcterms:created>
  <dcterms:modified xsi:type="dcterms:W3CDTF">2024-09-11T07:24:00Z</dcterms:modified>
</cp:coreProperties>
</file>