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75" w:rsidRDefault="00750075" w:rsidP="00750075">
      <w:pPr>
        <w:jc w:val="center"/>
        <w:rPr>
          <w:sz w:val="28"/>
          <w:szCs w:val="28"/>
        </w:rPr>
      </w:pPr>
      <w:r w:rsidRPr="00B31A75">
        <w:rPr>
          <w:sz w:val="28"/>
          <w:szCs w:val="28"/>
        </w:rPr>
        <w:t>Планируемые закупки товаров, работ, услуг у субъектов малого предпринимательства, социально ориентированных некоммерческих организаций</w:t>
      </w:r>
    </w:p>
    <w:p w:rsidR="00750075" w:rsidRPr="00B31A75" w:rsidRDefault="00750075" w:rsidP="00750075">
      <w:pPr>
        <w:jc w:val="center"/>
        <w:rPr>
          <w:sz w:val="28"/>
          <w:szCs w:val="28"/>
        </w:rPr>
      </w:pPr>
    </w:p>
    <w:tbl>
      <w:tblPr>
        <w:tblStyle w:val="af5"/>
        <w:tblW w:w="15793" w:type="dxa"/>
        <w:tblLayout w:type="fixed"/>
        <w:tblLook w:val="04A0"/>
      </w:tblPr>
      <w:tblGrid>
        <w:gridCol w:w="664"/>
        <w:gridCol w:w="2683"/>
        <w:gridCol w:w="1556"/>
        <w:gridCol w:w="9"/>
        <w:gridCol w:w="1689"/>
        <w:gridCol w:w="2404"/>
        <w:gridCol w:w="1698"/>
        <w:gridCol w:w="1138"/>
        <w:gridCol w:w="14"/>
        <w:gridCol w:w="16"/>
        <w:gridCol w:w="981"/>
        <w:gridCol w:w="13"/>
        <w:gridCol w:w="847"/>
        <w:gridCol w:w="1002"/>
        <w:gridCol w:w="1079"/>
      </w:tblGrid>
      <w:tr w:rsidR="0075614F" w:rsidRPr="00605DAE" w:rsidTr="0075614F">
        <w:trPr>
          <w:trHeight w:val="1204"/>
        </w:trPr>
        <w:tc>
          <w:tcPr>
            <w:tcW w:w="665" w:type="dxa"/>
            <w:vMerge w:val="restart"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  <w:r w:rsidRPr="00605DAE">
              <w:rPr>
                <w:rFonts w:eastAsia="TimesNewRomanPSMT"/>
                <w:b/>
              </w:rPr>
              <w:t xml:space="preserve">№ </w:t>
            </w:r>
            <w:proofErr w:type="spellStart"/>
            <w:proofErr w:type="gramStart"/>
            <w:r w:rsidRPr="00605DAE">
              <w:rPr>
                <w:rFonts w:eastAsia="TimesNewRomanPSMT"/>
                <w:b/>
              </w:rPr>
              <w:t>п</w:t>
            </w:r>
            <w:proofErr w:type="spellEnd"/>
            <w:proofErr w:type="gramEnd"/>
            <w:r w:rsidRPr="00605DAE">
              <w:rPr>
                <w:rFonts w:eastAsia="TimesNewRomanPSMT"/>
                <w:b/>
              </w:rPr>
              <w:t>/</w:t>
            </w:r>
            <w:proofErr w:type="spellStart"/>
            <w:r w:rsidRPr="00605DAE">
              <w:rPr>
                <w:rFonts w:eastAsia="TimesNewRomanPSMT"/>
                <w:b/>
              </w:rPr>
              <w:t>п</w:t>
            </w:r>
            <w:proofErr w:type="spellEnd"/>
          </w:p>
        </w:tc>
        <w:tc>
          <w:tcPr>
            <w:tcW w:w="2683" w:type="dxa"/>
            <w:vMerge w:val="restart"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  <w:r w:rsidRPr="00605DAE">
              <w:rPr>
                <w:rFonts w:eastAsia="TimesNewRomanPSMT"/>
                <w:b/>
              </w:rPr>
              <w:t xml:space="preserve">Наименование ГРБС, подведомственного учреждения/Наименование </w:t>
            </w:r>
            <w:proofErr w:type="spellStart"/>
            <w:r w:rsidRPr="00605DAE">
              <w:rPr>
                <w:rFonts w:eastAsia="TimesNewRomanPSMT"/>
                <w:b/>
              </w:rPr>
              <w:t>публичо-правового</w:t>
            </w:r>
            <w:proofErr w:type="spellEnd"/>
            <w:r w:rsidRPr="00605DAE">
              <w:rPr>
                <w:rFonts w:eastAsia="TimesNewRomanPSMT"/>
                <w:b/>
              </w:rPr>
              <w:t xml:space="preserve"> образования, подведомственного учреждения</w:t>
            </w:r>
          </w:p>
        </w:tc>
        <w:tc>
          <w:tcPr>
            <w:tcW w:w="3254" w:type="dxa"/>
            <w:gridSpan w:val="3"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  <w:r w:rsidRPr="00605DAE">
              <w:rPr>
                <w:rFonts w:eastAsia="TimesNewRomanPSMT"/>
                <w:b/>
              </w:rPr>
              <w:t>Объект закупки</w:t>
            </w:r>
          </w:p>
        </w:tc>
        <w:tc>
          <w:tcPr>
            <w:tcW w:w="2404" w:type="dxa"/>
            <w:vMerge w:val="restart"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  <w:r w:rsidRPr="00605DAE">
              <w:rPr>
                <w:rFonts w:eastAsia="TimesNewRomanPSMT"/>
                <w:b/>
              </w:rPr>
              <w:t>Способ определения поставщика (подрядчика, исполнителя)</w:t>
            </w:r>
          </w:p>
        </w:tc>
        <w:tc>
          <w:tcPr>
            <w:tcW w:w="1698" w:type="dxa"/>
            <w:vMerge w:val="restart"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  <w:r w:rsidRPr="00605DAE">
              <w:rPr>
                <w:rFonts w:eastAsia="TimesNewRomanPSMT"/>
                <w:b/>
              </w:rPr>
              <w:t>Начальная (максимальная) цена контракта, (тыс. рублей)</w:t>
            </w:r>
          </w:p>
        </w:tc>
        <w:tc>
          <w:tcPr>
            <w:tcW w:w="4010" w:type="dxa"/>
            <w:gridSpan w:val="7"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  <w:r w:rsidRPr="00605DAE">
              <w:rPr>
                <w:rFonts w:eastAsia="TimesNewRomanPSMT"/>
                <w:b/>
              </w:rPr>
              <w:t>Планируемые платежи (тыс. рублей)</w:t>
            </w:r>
          </w:p>
        </w:tc>
        <w:tc>
          <w:tcPr>
            <w:tcW w:w="1079" w:type="dxa"/>
            <w:vMerge w:val="restart"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  <w:r w:rsidRPr="00605DAE">
              <w:rPr>
                <w:rFonts w:eastAsia="TimesNewRomanPSMT"/>
                <w:b/>
              </w:rPr>
              <w:t>Планируемый срок начала осуществления закупки (месяц, год)</w:t>
            </w:r>
          </w:p>
        </w:tc>
      </w:tr>
      <w:tr w:rsidR="0075614F" w:rsidRPr="00605DAE" w:rsidTr="0075614F">
        <w:trPr>
          <w:trHeight w:val="1204"/>
        </w:trPr>
        <w:tc>
          <w:tcPr>
            <w:tcW w:w="665" w:type="dxa"/>
            <w:vMerge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2683" w:type="dxa"/>
            <w:vMerge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  <w:r w:rsidRPr="00605DAE">
              <w:rPr>
                <w:rFonts w:eastAsia="TimesNewRomanPSMT"/>
                <w:b/>
              </w:rPr>
              <w:t>ИКЗ плана-графика</w:t>
            </w:r>
          </w:p>
        </w:tc>
        <w:tc>
          <w:tcPr>
            <w:tcW w:w="1698" w:type="dxa"/>
            <w:gridSpan w:val="2"/>
            <w:vMerge w:val="restart"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  <w:r w:rsidRPr="00605DAE">
              <w:rPr>
                <w:rFonts w:eastAsia="TimesNewRomanPSMT"/>
                <w:b/>
              </w:rPr>
              <w:t>Предмет контракта</w:t>
            </w:r>
          </w:p>
        </w:tc>
        <w:tc>
          <w:tcPr>
            <w:tcW w:w="2404" w:type="dxa"/>
            <w:vMerge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</w:rPr>
            </w:pPr>
          </w:p>
        </w:tc>
        <w:tc>
          <w:tcPr>
            <w:tcW w:w="1698" w:type="dxa"/>
            <w:vMerge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  <w:r w:rsidRPr="00605DAE">
              <w:rPr>
                <w:rFonts w:eastAsia="TimesNewRomanPSMT"/>
                <w:b/>
              </w:rPr>
              <w:t>На текущий финансовый год</w:t>
            </w:r>
          </w:p>
        </w:tc>
        <w:tc>
          <w:tcPr>
            <w:tcW w:w="1870" w:type="dxa"/>
            <w:gridSpan w:val="5"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  <w:r w:rsidRPr="00605DAE">
              <w:rPr>
                <w:rFonts w:eastAsia="TimesNewRomanPSMT"/>
                <w:b/>
              </w:rPr>
              <w:t>На плановый период</w:t>
            </w:r>
          </w:p>
        </w:tc>
        <w:tc>
          <w:tcPr>
            <w:tcW w:w="1002" w:type="dxa"/>
            <w:vMerge w:val="restart"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  <w:r w:rsidRPr="00605DAE">
              <w:rPr>
                <w:rFonts w:eastAsia="TimesNewRomanPSMT"/>
                <w:b/>
              </w:rPr>
              <w:t>Последующие годы</w:t>
            </w:r>
          </w:p>
        </w:tc>
        <w:tc>
          <w:tcPr>
            <w:tcW w:w="1079" w:type="dxa"/>
            <w:vMerge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</w:rPr>
            </w:pPr>
          </w:p>
        </w:tc>
      </w:tr>
      <w:tr w:rsidR="0075614F" w:rsidRPr="00605DAE" w:rsidTr="0075614F">
        <w:trPr>
          <w:trHeight w:val="1203"/>
        </w:trPr>
        <w:tc>
          <w:tcPr>
            <w:tcW w:w="665" w:type="dxa"/>
            <w:vMerge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2683" w:type="dxa"/>
            <w:vMerge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1556" w:type="dxa"/>
            <w:vMerge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2404" w:type="dxa"/>
            <w:vMerge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</w:rPr>
            </w:pPr>
          </w:p>
        </w:tc>
        <w:tc>
          <w:tcPr>
            <w:tcW w:w="1698" w:type="dxa"/>
            <w:vMerge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</w:rPr>
            </w:pPr>
          </w:p>
        </w:tc>
        <w:tc>
          <w:tcPr>
            <w:tcW w:w="1138" w:type="dxa"/>
            <w:vMerge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  <w:r w:rsidRPr="00605DAE">
              <w:rPr>
                <w:rFonts w:eastAsia="TimesNewRomanPSMT"/>
                <w:b/>
              </w:rPr>
              <w:t>На первый год</w:t>
            </w:r>
          </w:p>
        </w:tc>
        <w:tc>
          <w:tcPr>
            <w:tcW w:w="859" w:type="dxa"/>
            <w:gridSpan w:val="2"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  <w:r w:rsidRPr="00605DAE">
              <w:rPr>
                <w:rFonts w:eastAsia="TimesNewRomanPSMT"/>
                <w:b/>
              </w:rPr>
              <w:t>На второй год</w:t>
            </w:r>
          </w:p>
        </w:tc>
        <w:tc>
          <w:tcPr>
            <w:tcW w:w="1002" w:type="dxa"/>
            <w:vMerge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</w:rPr>
            </w:pPr>
          </w:p>
        </w:tc>
        <w:tc>
          <w:tcPr>
            <w:tcW w:w="1079" w:type="dxa"/>
            <w:vMerge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</w:rPr>
            </w:pPr>
          </w:p>
        </w:tc>
      </w:tr>
      <w:tr w:rsidR="0075614F" w:rsidRPr="00605DAE" w:rsidTr="0075614F">
        <w:trPr>
          <w:trHeight w:val="508"/>
        </w:trPr>
        <w:tc>
          <w:tcPr>
            <w:tcW w:w="665" w:type="dxa"/>
          </w:tcPr>
          <w:p w:rsidR="00605DAE" w:rsidRPr="00605DAE" w:rsidRDefault="00605DAE" w:rsidP="00605DAE">
            <w:pPr>
              <w:spacing w:after="200" w:line="276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</w:t>
            </w:r>
          </w:p>
        </w:tc>
        <w:tc>
          <w:tcPr>
            <w:tcW w:w="2683" w:type="dxa"/>
          </w:tcPr>
          <w:p w:rsidR="00605DAE" w:rsidRPr="00605DAE" w:rsidRDefault="00605DAE" w:rsidP="00605DAE">
            <w:pPr>
              <w:spacing w:after="200" w:line="276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</w:t>
            </w:r>
          </w:p>
        </w:tc>
        <w:tc>
          <w:tcPr>
            <w:tcW w:w="1556" w:type="dxa"/>
          </w:tcPr>
          <w:p w:rsidR="00605DAE" w:rsidRPr="00605DAE" w:rsidRDefault="00605DAE" w:rsidP="00605DAE">
            <w:pPr>
              <w:spacing w:after="200" w:line="276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</w:t>
            </w:r>
          </w:p>
        </w:tc>
        <w:tc>
          <w:tcPr>
            <w:tcW w:w="1698" w:type="dxa"/>
            <w:gridSpan w:val="2"/>
          </w:tcPr>
          <w:p w:rsidR="00605DAE" w:rsidRPr="00605DAE" w:rsidRDefault="00605DAE" w:rsidP="00605DAE">
            <w:pPr>
              <w:spacing w:after="200" w:line="276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4</w:t>
            </w:r>
          </w:p>
        </w:tc>
        <w:tc>
          <w:tcPr>
            <w:tcW w:w="2404" w:type="dxa"/>
          </w:tcPr>
          <w:p w:rsidR="00605DAE" w:rsidRPr="00605DAE" w:rsidRDefault="00605DAE" w:rsidP="00605DAE">
            <w:pPr>
              <w:spacing w:after="200" w:line="276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5</w:t>
            </w:r>
          </w:p>
        </w:tc>
        <w:tc>
          <w:tcPr>
            <w:tcW w:w="1698" w:type="dxa"/>
          </w:tcPr>
          <w:p w:rsidR="00605DAE" w:rsidRPr="00605DAE" w:rsidRDefault="00605DAE" w:rsidP="00605DAE">
            <w:pPr>
              <w:spacing w:after="200" w:line="276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6</w:t>
            </w:r>
          </w:p>
        </w:tc>
        <w:tc>
          <w:tcPr>
            <w:tcW w:w="1138" w:type="dxa"/>
          </w:tcPr>
          <w:p w:rsidR="00605DAE" w:rsidRPr="00605DAE" w:rsidRDefault="00605DAE" w:rsidP="00605DAE">
            <w:pPr>
              <w:spacing w:after="200" w:line="276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7</w:t>
            </w:r>
          </w:p>
        </w:tc>
        <w:tc>
          <w:tcPr>
            <w:tcW w:w="1011" w:type="dxa"/>
            <w:gridSpan w:val="3"/>
          </w:tcPr>
          <w:p w:rsidR="00605DAE" w:rsidRPr="00605DAE" w:rsidRDefault="00605DAE" w:rsidP="00605DAE">
            <w:pPr>
              <w:spacing w:after="200" w:line="276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</w:t>
            </w:r>
          </w:p>
        </w:tc>
        <w:tc>
          <w:tcPr>
            <w:tcW w:w="859" w:type="dxa"/>
            <w:gridSpan w:val="2"/>
          </w:tcPr>
          <w:p w:rsidR="00605DAE" w:rsidRPr="00605DAE" w:rsidRDefault="00605DAE" w:rsidP="00605DAE">
            <w:pPr>
              <w:spacing w:after="200" w:line="276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</w:t>
            </w:r>
          </w:p>
        </w:tc>
        <w:tc>
          <w:tcPr>
            <w:tcW w:w="1002" w:type="dxa"/>
          </w:tcPr>
          <w:p w:rsidR="00605DAE" w:rsidRPr="00605DAE" w:rsidRDefault="00605DAE" w:rsidP="00605DAE">
            <w:pPr>
              <w:spacing w:after="200" w:line="276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</w:t>
            </w:r>
          </w:p>
        </w:tc>
        <w:tc>
          <w:tcPr>
            <w:tcW w:w="1079" w:type="dxa"/>
          </w:tcPr>
          <w:p w:rsidR="00605DAE" w:rsidRPr="00605DAE" w:rsidRDefault="00605DAE" w:rsidP="00605DAE">
            <w:pPr>
              <w:spacing w:after="200" w:line="276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11</w:t>
            </w:r>
          </w:p>
        </w:tc>
      </w:tr>
      <w:tr w:rsidR="0075614F" w:rsidRPr="00605DAE" w:rsidTr="0075614F">
        <w:trPr>
          <w:trHeight w:val="508"/>
        </w:trPr>
        <w:tc>
          <w:tcPr>
            <w:tcW w:w="665" w:type="dxa"/>
          </w:tcPr>
          <w:p w:rsidR="0075614F" w:rsidRPr="0075614F" w:rsidRDefault="0075614F" w:rsidP="00750075">
            <w:pPr>
              <w:spacing w:after="200"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1.</w:t>
            </w:r>
          </w:p>
        </w:tc>
        <w:tc>
          <w:tcPr>
            <w:tcW w:w="2683" w:type="dxa"/>
          </w:tcPr>
          <w:p w:rsidR="0075614F" w:rsidRPr="00605DAE" w:rsidRDefault="00AF70C5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Администрация городского поселения Агириш</w:t>
            </w:r>
          </w:p>
        </w:tc>
        <w:tc>
          <w:tcPr>
            <w:tcW w:w="1556" w:type="dxa"/>
          </w:tcPr>
          <w:p w:rsidR="0075614F" w:rsidRPr="00605DAE" w:rsidRDefault="00AF70C5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223862201207786150100100110004211244</w:t>
            </w:r>
          </w:p>
        </w:tc>
        <w:tc>
          <w:tcPr>
            <w:tcW w:w="1698" w:type="dxa"/>
            <w:gridSpan w:val="2"/>
          </w:tcPr>
          <w:p w:rsidR="0075614F" w:rsidRPr="00605DAE" w:rsidRDefault="00AF70C5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Уборка снега с улично-дорожной сети</w:t>
            </w:r>
          </w:p>
        </w:tc>
        <w:tc>
          <w:tcPr>
            <w:tcW w:w="2404" w:type="dxa"/>
          </w:tcPr>
          <w:p w:rsidR="0075614F" w:rsidRPr="00605DAE" w:rsidRDefault="00AF70C5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Электронный аукцион</w:t>
            </w:r>
          </w:p>
        </w:tc>
        <w:tc>
          <w:tcPr>
            <w:tcW w:w="1698" w:type="dxa"/>
          </w:tcPr>
          <w:p w:rsidR="0075614F" w:rsidRPr="00605DAE" w:rsidRDefault="00AF70C5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443 666,67</w:t>
            </w:r>
          </w:p>
        </w:tc>
        <w:tc>
          <w:tcPr>
            <w:tcW w:w="1138" w:type="dxa"/>
          </w:tcPr>
          <w:p w:rsidR="0075614F" w:rsidRPr="00605DAE" w:rsidRDefault="00AF70C5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443 666,67</w:t>
            </w:r>
          </w:p>
        </w:tc>
        <w:tc>
          <w:tcPr>
            <w:tcW w:w="1011" w:type="dxa"/>
            <w:gridSpan w:val="3"/>
          </w:tcPr>
          <w:p w:rsidR="0075614F" w:rsidRPr="00605DAE" w:rsidRDefault="00E657EB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0,00</w:t>
            </w:r>
          </w:p>
        </w:tc>
        <w:tc>
          <w:tcPr>
            <w:tcW w:w="859" w:type="dxa"/>
            <w:gridSpan w:val="2"/>
          </w:tcPr>
          <w:p w:rsidR="0075614F" w:rsidRPr="00605DAE" w:rsidRDefault="00E657EB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0,00</w:t>
            </w:r>
          </w:p>
        </w:tc>
        <w:tc>
          <w:tcPr>
            <w:tcW w:w="1002" w:type="dxa"/>
          </w:tcPr>
          <w:p w:rsidR="0075614F" w:rsidRPr="00605DAE" w:rsidRDefault="00E657EB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0,00</w:t>
            </w:r>
          </w:p>
        </w:tc>
        <w:tc>
          <w:tcPr>
            <w:tcW w:w="1079" w:type="dxa"/>
          </w:tcPr>
          <w:p w:rsidR="0075614F" w:rsidRPr="00605DAE" w:rsidRDefault="00AF70C5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Февраль, 2022 год</w:t>
            </w:r>
          </w:p>
        </w:tc>
      </w:tr>
      <w:tr w:rsidR="00AF70C5" w:rsidRPr="00605DAE" w:rsidTr="0075614F">
        <w:trPr>
          <w:trHeight w:val="508"/>
        </w:trPr>
        <w:tc>
          <w:tcPr>
            <w:tcW w:w="665" w:type="dxa"/>
          </w:tcPr>
          <w:p w:rsidR="00D739B4" w:rsidRDefault="00D739B4" w:rsidP="00750075">
            <w:pPr>
              <w:spacing w:after="200"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2.</w:t>
            </w:r>
          </w:p>
          <w:p w:rsidR="00D739B4" w:rsidRPr="00D739B4" w:rsidRDefault="00D739B4" w:rsidP="00D739B4">
            <w:pPr>
              <w:rPr>
                <w:rFonts w:eastAsia="TimesNewRomanPSMT"/>
                <w:sz w:val="24"/>
                <w:szCs w:val="24"/>
              </w:rPr>
            </w:pPr>
          </w:p>
          <w:p w:rsidR="00D739B4" w:rsidRPr="00D739B4" w:rsidRDefault="00D739B4" w:rsidP="00D739B4">
            <w:pPr>
              <w:rPr>
                <w:rFonts w:eastAsia="TimesNewRomanPSMT"/>
                <w:sz w:val="24"/>
                <w:szCs w:val="24"/>
              </w:rPr>
            </w:pPr>
          </w:p>
          <w:p w:rsidR="00D739B4" w:rsidRPr="00D739B4" w:rsidRDefault="00D739B4" w:rsidP="00D739B4">
            <w:pPr>
              <w:rPr>
                <w:rFonts w:eastAsia="TimesNewRomanPSMT"/>
                <w:sz w:val="24"/>
                <w:szCs w:val="24"/>
              </w:rPr>
            </w:pPr>
          </w:p>
          <w:p w:rsidR="00D739B4" w:rsidRPr="00D739B4" w:rsidRDefault="00D739B4" w:rsidP="00D739B4">
            <w:pPr>
              <w:rPr>
                <w:rFonts w:eastAsia="TimesNewRomanPSMT"/>
                <w:sz w:val="24"/>
                <w:szCs w:val="24"/>
              </w:rPr>
            </w:pPr>
          </w:p>
          <w:p w:rsidR="00D739B4" w:rsidRDefault="00D739B4" w:rsidP="00D739B4">
            <w:pPr>
              <w:rPr>
                <w:rFonts w:eastAsia="TimesNewRomanPSMT"/>
                <w:sz w:val="24"/>
                <w:szCs w:val="24"/>
              </w:rPr>
            </w:pPr>
          </w:p>
          <w:p w:rsidR="00D739B4" w:rsidRDefault="00D739B4" w:rsidP="00D739B4">
            <w:pPr>
              <w:rPr>
                <w:rFonts w:eastAsia="TimesNewRomanPSMT"/>
                <w:sz w:val="24"/>
                <w:szCs w:val="24"/>
              </w:rPr>
            </w:pPr>
          </w:p>
          <w:p w:rsidR="00AF70C5" w:rsidRPr="00D739B4" w:rsidRDefault="00AF70C5" w:rsidP="00D739B4">
            <w:pPr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2683" w:type="dxa"/>
          </w:tcPr>
          <w:p w:rsidR="00AF70C5" w:rsidRDefault="00D739B4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Администрация городского поселения Агириш</w:t>
            </w:r>
          </w:p>
        </w:tc>
        <w:tc>
          <w:tcPr>
            <w:tcW w:w="1556" w:type="dxa"/>
          </w:tcPr>
          <w:p w:rsidR="00AF70C5" w:rsidRDefault="00AF70C5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223862201207786150100100090008425244</w:t>
            </w:r>
          </w:p>
        </w:tc>
        <w:tc>
          <w:tcPr>
            <w:tcW w:w="1698" w:type="dxa"/>
            <w:gridSpan w:val="2"/>
          </w:tcPr>
          <w:p w:rsidR="00AF70C5" w:rsidRDefault="00AF70C5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Оказание услуг по содержанию пожарных водоемов и гидрантов на территории городского поселения Агириш</w:t>
            </w:r>
          </w:p>
        </w:tc>
        <w:tc>
          <w:tcPr>
            <w:tcW w:w="2404" w:type="dxa"/>
          </w:tcPr>
          <w:p w:rsidR="00AF70C5" w:rsidRDefault="00AF70C5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Электронный аукцион</w:t>
            </w:r>
          </w:p>
        </w:tc>
        <w:tc>
          <w:tcPr>
            <w:tcW w:w="1698" w:type="dxa"/>
          </w:tcPr>
          <w:p w:rsidR="00AF70C5" w:rsidRDefault="00D739B4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50 000,00</w:t>
            </w:r>
          </w:p>
        </w:tc>
        <w:tc>
          <w:tcPr>
            <w:tcW w:w="1138" w:type="dxa"/>
          </w:tcPr>
          <w:p w:rsidR="00AF70C5" w:rsidRDefault="00D739B4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50 000,00</w:t>
            </w:r>
          </w:p>
        </w:tc>
        <w:tc>
          <w:tcPr>
            <w:tcW w:w="1011" w:type="dxa"/>
            <w:gridSpan w:val="3"/>
          </w:tcPr>
          <w:p w:rsidR="00AF70C5" w:rsidRDefault="00E657EB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0,00</w:t>
            </w:r>
          </w:p>
          <w:p w:rsidR="00D739B4" w:rsidRDefault="00D739B4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859" w:type="dxa"/>
            <w:gridSpan w:val="2"/>
          </w:tcPr>
          <w:p w:rsidR="00AF70C5" w:rsidRDefault="00E657EB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0,00</w:t>
            </w:r>
          </w:p>
          <w:p w:rsidR="00D739B4" w:rsidRDefault="00D739B4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002" w:type="dxa"/>
          </w:tcPr>
          <w:p w:rsidR="00AF70C5" w:rsidRDefault="00E657EB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0,00</w:t>
            </w:r>
          </w:p>
          <w:p w:rsidR="00D739B4" w:rsidRDefault="00D739B4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079" w:type="dxa"/>
          </w:tcPr>
          <w:p w:rsidR="00AF70C5" w:rsidRDefault="00D739B4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Февраль, 2022 год</w:t>
            </w:r>
          </w:p>
        </w:tc>
      </w:tr>
      <w:tr w:rsidR="00D739B4" w:rsidRPr="00605DAE" w:rsidTr="0075614F">
        <w:trPr>
          <w:trHeight w:val="508"/>
        </w:trPr>
        <w:tc>
          <w:tcPr>
            <w:tcW w:w="665" w:type="dxa"/>
          </w:tcPr>
          <w:p w:rsidR="00D739B4" w:rsidRDefault="00D739B4" w:rsidP="00750075">
            <w:pPr>
              <w:spacing w:after="200"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3.</w:t>
            </w:r>
          </w:p>
        </w:tc>
        <w:tc>
          <w:tcPr>
            <w:tcW w:w="2683" w:type="dxa"/>
          </w:tcPr>
          <w:p w:rsidR="00D739B4" w:rsidRDefault="00D739B4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Администрация городского поселения Агириш</w:t>
            </w:r>
          </w:p>
        </w:tc>
        <w:tc>
          <w:tcPr>
            <w:tcW w:w="1556" w:type="dxa"/>
          </w:tcPr>
          <w:p w:rsidR="00D739B4" w:rsidRDefault="00D739B4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22386220120778615010010012</w:t>
            </w:r>
            <w:r>
              <w:rPr>
                <w:rFonts w:eastAsia="TimesNewRomanPSMT"/>
              </w:rPr>
              <w:lastRenderedPageBreak/>
              <w:t>0003811244</w:t>
            </w:r>
          </w:p>
        </w:tc>
        <w:tc>
          <w:tcPr>
            <w:tcW w:w="1698" w:type="dxa"/>
            <w:gridSpan w:val="2"/>
          </w:tcPr>
          <w:p w:rsidR="00D739B4" w:rsidRDefault="00D739B4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lastRenderedPageBreak/>
              <w:t>Оказание услуг по ликвидации несанкциониров</w:t>
            </w:r>
            <w:r>
              <w:rPr>
                <w:rFonts w:eastAsia="TimesNewRomanPSMT"/>
              </w:rPr>
              <w:lastRenderedPageBreak/>
              <w:t>анных свалок</w:t>
            </w:r>
          </w:p>
        </w:tc>
        <w:tc>
          <w:tcPr>
            <w:tcW w:w="2404" w:type="dxa"/>
          </w:tcPr>
          <w:p w:rsidR="00D739B4" w:rsidRDefault="00D739B4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lastRenderedPageBreak/>
              <w:t>Электронный аукцион</w:t>
            </w:r>
          </w:p>
        </w:tc>
        <w:tc>
          <w:tcPr>
            <w:tcW w:w="1698" w:type="dxa"/>
          </w:tcPr>
          <w:p w:rsidR="00D739B4" w:rsidRDefault="00D739B4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200 000,00</w:t>
            </w:r>
          </w:p>
        </w:tc>
        <w:tc>
          <w:tcPr>
            <w:tcW w:w="1138" w:type="dxa"/>
          </w:tcPr>
          <w:p w:rsidR="00D739B4" w:rsidRDefault="00D739B4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200 000,00</w:t>
            </w:r>
          </w:p>
        </w:tc>
        <w:tc>
          <w:tcPr>
            <w:tcW w:w="1011" w:type="dxa"/>
            <w:gridSpan w:val="3"/>
          </w:tcPr>
          <w:p w:rsidR="00D739B4" w:rsidRDefault="00E657EB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0,00</w:t>
            </w:r>
          </w:p>
          <w:p w:rsidR="00D739B4" w:rsidRDefault="00D739B4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859" w:type="dxa"/>
            <w:gridSpan w:val="2"/>
          </w:tcPr>
          <w:p w:rsidR="00D739B4" w:rsidRDefault="00E657EB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lastRenderedPageBreak/>
              <w:t>0,00</w:t>
            </w:r>
          </w:p>
        </w:tc>
        <w:tc>
          <w:tcPr>
            <w:tcW w:w="1002" w:type="dxa"/>
          </w:tcPr>
          <w:p w:rsidR="00D739B4" w:rsidRDefault="00E657EB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0,00</w:t>
            </w:r>
          </w:p>
        </w:tc>
        <w:tc>
          <w:tcPr>
            <w:tcW w:w="1079" w:type="dxa"/>
          </w:tcPr>
          <w:p w:rsidR="00D739B4" w:rsidRDefault="00D739B4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Март, 2022 год</w:t>
            </w:r>
          </w:p>
        </w:tc>
      </w:tr>
      <w:tr w:rsidR="0075614F" w:rsidRPr="00605DAE" w:rsidTr="0075614F">
        <w:trPr>
          <w:trHeight w:val="508"/>
        </w:trPr>
        <w:tc>
          <w:tcPr>
            <w:tcW w:w="6602" w:type="dxa"/>
            <w:gridSpan w:val="5"/>
          </w:tcPr>
          <w:p w:rsidR="0075614F" w:rsidRPr="00605DAE" w:rsidRDefault="0075614F" w:rsidP="00605DAE">
            <w:pPr>
              <w:spacing w:after="200" w:line="276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lastRenderedPageBreak/>
              <w:t>Итого предусмотрено на осуществление закупок в текущем году</w:t>
            </w:r>
          </w:p>
        </w:tc>
        <w:tc>
          <w:tcPr>
            <w:tcW w:w="2404" w:type="dxa"/>
          </w:tcPr>
          <w:p w:rsidR="0075614F" w:rsidRPr="00605DAE" w:rsidRDefault="0075614F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698" w:type="dxa"/>
          </w:tcPr>
          <w:p w:rsidR="0075614F" w:rsidRPr="00605DAE" w:rsidRDefault="0075614F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152" w:type="dxa"/>
            <w:gridSpan w:val="2"/>
          </w:tcPr>
          <w:p w:rsidR="0075614F" w:rsidRPr="00D739B4" w:rsidRDefault="00D739B4" w:rsidP="00750075">
            <w:pPr>
              <w:spacing w:after="200" w:line="276" w:lineRule="auto"/>
              <w:rPr>
                <w:rFonts w:eastAsia="TimesNewRomanPSMT"/>
                <w:b/>
              </w:rPr>
            </w:pPr>
            <w:r w:rsidRPr="00D739B4">
              <w:rPr>
                <w:rFonts w:eastAsia="TimesNewRomanPSMT"/>
                <w:b/>
              </w:rPr>
              <w:t>693 666,67</w:t>
            </w:r>
          </w:p>
        </w:tc>
        <w:tc>
          <w:tcPr>
            <w:tcW w:w="997" w:type="dxa"/>
            <w:gridSpan w:val="2"/>
          </w:tcPr>
          <w:p w:rsidR="0075614F" w:rsidRPr="00605DAE" w:rsidRDefault="0075614F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859" w:type="dxa"/>
            <w:gridSpan w:val="2"/>
          </w:tcPr>
          <w:p w:rsidR="0075614F" w:rsidRPr="00605DAE" w:rsidRDefault="0075614F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002" w:type="dxa"/>
          </w:tcPr>
          <w:p w:rsidR="0075614F" w:rsidRPr="00605DAE" w:rsidRDefault="0075614F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079" w:type="dxa"/>
          </w:tcPr>
          <w:p w:rsidR="0075614F" w:rsidRPr="00605DAE" w:rsidRDefault="0075614F" w:rsidP="00750075">
            <w:pPr>
              <w:spacing w:after="200" w:line="276" w:lineRule="auto"/>
              <w:rPr>
                <w:rFonts w:eastAsia="TimesNewRomanPSMT"/>
              </w:rPr>
            </w:pPr>
          </w:p>
        </w:tc>
      </w:tr>
      <w:tr w:rsidR="0075614F" w:rsidRPr="00605DAE" w:rsidTr="0075614F">
        <w:trPr>
          <w:trHeight w:val="508"/>
        </w:trPr>
        <w:tc>
          <w:tcPr>
            <w:tcW w:w="665" w:type="dxa"/>
          </w:tcPr>
          <w:p w:rsidR="0075614F" w:rsidRPr="00605DAE" w:rsidRDefault="0075614F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2683" w:type="dxa"/>
          </w:tcPr>
          <w:p w:rsidR="0075614F" w:rsidRPr="00605DAE" w:rsidRDefault="0075614F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565" w:type="dxa"/>
            <w:gridSpan w:val="2"/>
          </w:tcPr>
          <w:p w:rsidR="0075614F" w:rsidRPr="00605DAE" w:rsidRDefault="0075614F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689" w:type="dxa"/>
          </w:tcPr>
          <w:p w:rsidR="0075614F" w:rsidRPr="00605DAE" w:rsidRDefault="0075614F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2404" w:type="dxa"/>
          </w:tcPr>
          <w:p w:rsidR="0075614F" w:rsidRPr="00605DAE" w:rsidRDefault="0075614F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698" w:type="dxa"/>
          </w:tcPr>
          <w:p w:rsidR="0075614F" w:rsidRPr="00605DAE" w:rsidRDefault="0075614F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152" w:type="dxa"/>
            <w:gridSpan w:val="2"/>
          </w:tcPr>
          <w:p w:rsidR="0075614F" w:rsidRPr="00605DAE" w:rsidRDefault="0075614F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997" w:type="dxa"/>
            <w:gridSpan w:val="2"/>
          </w:tcPr>
          <w:p w:rsidR="0075614F" w:rsidRPr="00605DAE" w:rsidRDefault="0075614F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859" w:type="dxa"/>
            <w:gridSpan w:val="2"/>
          </w:tcPr>
          <w:p w:rsidR="0075614F" w:rsidRPr="00605DAE" w:rsidRDefault="0075614F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002" w:type="dxa"/>
          </w:tcPr>
          <w:p w:rsidR="0075614F" w:rsidRPr="00605DAE" w:rsidRDefault="0075614F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079" w:type="dxa"/>
          </w:tcPr>
          <w:p w:rsidR="0075614F" w:rsidRPr="00605DAE" w:rsidRDefault="0075614F" w:rsidP="00750075">
            <w:pPr>
              <w:spacing w:after="200" w:line="276" w:lineRule="auto"/>
              <w:rPr>
                <w:rFonts w:eastAsia="TimesNewRomanPSMT"/>
              </w:rPr>
            </w:pPr>
          </w:p>
        </w:tc>
      </w:tr>
      <w:tr w:rsidR="0075614F" w:rsidRPr="00605DAE" w:rsidTr="0075614F">
        <w:trPr>
          <w:trHeight w:val="523"/>
        </w:trPr>
        <w:tc>
          <w:tcPr>
            <w:tcW w:w="6602" w:type="dxa"/>
            <w:gridSpan w:val="5"/>
          </w:tcPr>
          <w:p w:rsidR="0075614F" w:rsidRPr="00605DAE" w:rsidRDefault="0075614F" w:rsidP="00605DAE">
            <w:pPr>
              <w:spacing w:after="200" w:line="276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Итого предусмотрено на осуществление закупок на первый год планового периода</w:t>
            </w:r>
          </w:p>
        </w:tc>
        <w:tc>
          <w:tcPr>
            <w:tcW w:w="2404" w:type="dxa"/>
          </w:tcPr>
          <w:p w:rsidR="0075614F" w:rsidRPr="00605DAE" w:rsidRDefault="0075614F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698" w:type="dxa"/>
          </w:tcPr>
          <w:p w:rsidR="0075614F" w:rsidRPr="00605DAE" w:rsidRDefault="0075614F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168" w:type="dxa"/>
            <w:gridSpan w:val="3"/>
          </w:tcPr>
          <w:p w:rsidR="0075614F" w:rsidRPr="00605DAE" w:rsidRDefault="0075614F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993" w:type="dxa"/>
            <w:gridSpan w:val="2"/>
          </w:tcPr>
          <w:p w:rsidR="0075614F" w:rsidRPr="00D739B4" w:rsidRDefault="00D739B4" w:rsidP="00750075">
            <w:pPr>
              <w:spacing w:after="200" w:line="276" w:lineRule="auto"/>
              <w:rPr>
                <w:rFonts w:eastAsia="TimesNewRomanPSMT"/>
                <w:b/>
              </w:rPr>
            </w:pPr>
            <w:r w:rsidRPr="00D739B4">
              <w:rPr>
                <w:rFonts w:eastAsia="TimesNewRomanPSMT"/>
                <w:b/>
              </w:rPr>
              <w:t>0,00</w:t>
            </w:r>
          </w:p>
        </w:tc>
        <w:tc>
          <w:tcPr>
            <w:tcW w:w="847" w:type="dxa"/>
          </w:tcPr>
          <w:p w:rsidR="0075614F" w:rsidRPr="00605DAE" w:rsidRDefault="0075614F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002" w:type="dxa"/>
          </w:tcPr>
          <w:p w:rsidR="0075614F" w:rsidRPr="00605DAE" w:rsidRDefault="0075614F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079" w:type="dxa"/>
          </w:tcPr>
          <w:p w:rsidR="0075614F" w:rsidRPr="00605DAE" w:rsidRDefault="0075614F" w:rsidP="00750075">
            <w:pPr>
              <w:spacing w:after="200" w:line="276" w:lineRule="auto"/>
              <w:rPr>
                <w:rFonts w:eastAsia="TimesNewRomanPSMT"/>
              </w:rPr>
            </w:pPr>
          </w:p>
        </w:tc>
      </w:tr>
      <w:tr w:rsidR="0075614F" w:rsidRPr="00605DAE" w:rsidTr="0075614F">
        <w:trPr>
          <w:trHeight w:val="523"/>
        </w:trPr>
        <w:tc>
          <w:tcPr>
            <w:tcW w:w="665" w:type="dxa"/>
          </w:tcPr>
          <w:p w:rsidR="0075614F" w:rsidRPr="00605DAE" w:rsidRDefault="0075614F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2683" w:type="dxa"/>
          </w:tcPr>
          <w:p w:rsidR="0075614F" w:rsidRPr="00605DAE" w:rsidRDefault="0075614F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565" w:type="dxa"/>
            <w:gridSpan w:val="2"/>
          </w:tcPr>
          <w:p w:rsidR="0075614F" w:rsidRPr="00605DAE" w:rsidRDefault="0075614F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689" w:type="dxa"/>
          </w:tcPr>
          <w:p w:rsidR="0075614F" w:rsidRPr="00605DAE" w:rsidRDefault="0075614F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2404" w:type="dxa"/>
          </w:tcPr>
          <w:p w:rsidR="0075614F" w:rsidRPr="00605DAE" w:rsidRDefault="0075614F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698" w:type="dxa"/>
          </w:tcPr>
          <w:p w:rsidR="0075614F" w:rsidRPr="00605DAE" w:rsidRDefault="0075614F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168" w:type="dxa"/>
            <w:gridSpan w:val="3"/>
          </w:tcPr>
          <w:p w:rsidR="0075614F" w:rsidRPr="00605DAE" w:rsidRDefault="0075614F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993" w:type="dxa"/>
            <w:gridSpan w:val="2"/>
          </w:tcPr>
          <w:p w:rsidR="0075614F" w:rsidRPr="00605DAE" w:rsidRDefault="0075614F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847" w:type="dxa"/>
          </w:tcPr>
          <w:p w:rsidR="0075614F" w:rsidRPr="00605DAE" w:rsidRDefault="0075614F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002" w:type="dxa"/>
          </w:tcPr>
          <w:p w:rsidR="0075614F" w:rsidRPr="00605DAE" w:rsidRDefault="0075614F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079" w:type="dxa"/>
          </w:tcPr>
          <w:p w:rsidR="0075614F" w:rsidRPr="00605DAE" w:rsidRDefault="0075614F" w:rsidP="00750075">
            <w:pPr>
              <w:spacing w:after="200" w:line="276" w:lineRule="auto"/>
              <w:rPr>
                <w:rFonts w:eastAsia="TimesNewRomanPSMT"/>
              </w:rPr>
            </w:pPr>
          </w:p>
        </w:tc>
      </w:tr>
      <w:tr w:rsidR="0075614F" w:rsidRPr="00605DAE" w:rsidTr="0075614F">
        <w:trPr>
          <w:trHeight w:val="523"/>
        </w:trPr>
        <w:tc>
          <w:tcPr>
            <w:tcW w:w="6602" w:type="dxa"/>
            <w:gridSpan w:val="5"/>
          </w:tcPr>
          <w:p w:rsidR="0075614F" w:rsidRPr="00605DAE" w:rsidRDefault="0075614F" w:rsidP="0075614F">
            <w:pPr>
              <w:spacing w:after="200" w:line="276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Итого предусмотрено на осуществление закупок на второй год планового периода</w:t>
            </w:r>
          </w:p>
        </w:tc>
        <w:tc>
          <w:tcPr>
            <w:tcW w:w="2404" w:type="dxa"/>
          </w:tcPr>
          <w:p w:rsidR="0075614F" w:rsidRPr="00605DAE" w:rsidRDefault="0075614F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698" w:type="dxa"/>
          </w:tcPr>
          <w:p w:rsidR="0075614F" w:rsidRPr="00605DAE" w:rsidRDefault="0075614F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168" w:type="dxa"/>
            <w:gridSpan w:val="3"/>
          </w:tcPr>
          <w:p w:rsidR="0075614F" w:rsidRPr="00605DAE" w:rsidRDefault="0075614F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994" w:type="dxa"/>
            <w:gridSpan w:val="2"/>
          </w:tcPr>
          <w:p w:rsidR="0075614F" w:rsidRPr="00605DAE" w:rsidRDefault="0075614F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846" w:type="dxa"/>
          </w:tcPr>
          <w:p w:rsidR="0075614F" w:rsidRPr="00D739B4" w:rsidRDefault="00D739B4" w:rsidP="00750075">
            <w:pPr>
              <w:spacing w:after="200" w:line="276" w:lineRule="auto"/>
              <w:rPr>
                <w:rFonts w:eastAsia="TimesNewRomanPSMT"/>
                <w:b/>
              </w:rPr>
            </w:pPr>
            <w:r w:rsidRPr="00D739B4">
              <w:rPr>
                <w:rFonts w:eastAsia="TimesNewRomanPSMT"/>
                <w:b/>
              </w:rPr>
              <w:t>0,00</w:t>
            </w:r>
          </w:p>
        </w:tc>
        <w:tc>
          <w:tcPr>
            <w:tcW w:w="1002" w:type="dxa"/>
          </w:tcPr>
          <w:p w:rsidR="0075614F" w:rsidRPr="00605DAE" w:rsidRDefault="0075614F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079" w:type="dxa"/>
          </w:tcPr>
          <w:p w:rsidR="0075614F" w:rsidRPr="00605DAE" w:rsidRDefault="0075614F" w:rsidP="00750075">
            <w:pPr>
              <w:spacing w:after="200" w:line="276" w:lineRule="auto"/>
              <w:rPr>
                <w:rFonts w:eastAsia="TimesNewRomanPSMT"/>
              </w:rPr>
            </w:pPr>
          </w:p>
        </w:tc>
      </w:tr>
    </w:tbl>
    <w:p w:rsidR="00750075" w:rsidRPr="00750075" w:rsidRDefault="00750075" w:rsidP="00750075">
      <w:pPr>
        <w:spacing w:after="200" w:line="276" w:lineRule="auto"/>
        <w:rPr>
          <w:rFonts w:eastAsia="TimesNewRomanPSMT"/>
          <w:sz w:val="24"/>
          <w:szCs w:val="24"/>
        </w:rPr>
      </w:pPr>
    </w:p>
    <w:sectPr w:rsidR="00750075" w:rsidRPr="00750075" w:rsidSect="007500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3" w:right="56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A2A" w:rsidRDefault="00184A2A" w:rsidP="00DE2363">
      <w:r>
        <w:separator/>
      </w:r>
    </w:p>
  </w:endnote>
  <w:endnote w:type="continuationSeparator" w:id="0">
    <w:p w:rsidR="00184A2A" w:rsidRDefault="00184A2A" w:rsidP="00DE2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FA" w:rsidRDefault="00184A2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FA" w:rsidRDefault="00184A2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FA" w:rsidRDefault="00184A2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A2A" w:rsidRDefault="00184A2A" w:rsidP="00DE2363">
      <w:r>
        <w:separator/>
      </w:r>
    </w:p>
  </w:footnote>
  <w:footnote w:type="continuationSeparator" w:id="0">
    <w:p w:rsidR="00184A2A" w:rsidRDefault="00184A2A" w:rsidP="00DE2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FA" w:rsidRDefault="00184A2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FA" w:rsidRDefault="00184A2A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FA" w:rsidRDefault="00184A2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C42EE"/>
    <w:multiLevelType w:val="hybridMultilevel"/>
    <w:tmpl w:val="CE3C610A"/>
    <w:lvl w:ilvl="0" w:tplc="41605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326E5"/>
    <w:multiLevelType w:val="multilevel"/>
    <w:tmpl w:val="BF9430D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3">
    <w:nsid w:val="21C25150"/>
    <w:multiLevelType w:val="hybridMultilevel"/>
    <w:tmpl w:val="6188FA32"/>
    <w:lvl w:ilvl="0" w:tplc="41605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C1BE5"/>
    <w:multiLevelType w:val="hybridMultilevel"/>
    <w:tmpl w:val="EA6A7592"/>
    <w:lvl w:ilvl="0" w:tplc="E8720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795133"/>
    <w:multiLevelType w:val="hybridMultilevel"/>
    <w:tmpl w:val="CDA0F334"/>
    <w:lvl w:ilvl="0" w:tplc="416057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1304"/>
    <w:multiLevelType w:val="hybridMultilevel"/>
    <w:tmpl w:val="87729C7E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A59AD"/>
    <w:multiLevelType w:val="hybridMultilevel"/>
    <w:tmpl w:val="5138353C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A396B"/>
    <w:multiLevelType w:val="hybridMultilevel"/>
    <w:tmpl w:val="1736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D1508"/>
    <w:multiLevelType w:val="hybridMultilevel"/>
    <w:tmpl w:val="6E6829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061EC"/>
    <w:multiLevelType w:val="hybridMultilevel"/>
    <w:tmpl w:val="C9287A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9A4"/>
    <w:rsid w:val="00010003"/>
    <w:rsid w:val="00026289"/>
    <w:rsid w:val="00030386"/>
    <w:rsid w:val="000457D4"/>
    <w:rsid w:val="000B235A"/>
    <w:rsid w:val="000B2C6B"/>
    <w:rsid w:val="000E1EC3"/>
    <w:rsid w:val="000F122B"/>
    <w:rsid w:val="000F56DA"/>
    <w:rsid w:val="00102995"/>
    <w:rsid w:val="00105377"/>
    <w:rsid w:val="00112543"/>
    <w:rsid w:val="001211EC"/>
    <w:rsid w:val="00133279"/>
    <w:rsid w:val="0015708A"/>
    <w:rsid w:val="00162F0E"/>
    <w:rsid w:val="00176AE8"/>
    <w:rsid w:val="00180EF6"/>
    <w:rsid w:val="00184A2A"/>
    <w:rsid w:val="00185171"/>
    <w:rsid w:val="00187370"/>
    <w:rsid w:val="001A7170"/>
    <w:rsid w:val="001A77DC"/>
    <w:rsid w:val="001B7DBC"/>
    <w:rsid w:val="001C40CE"/>
    <w:rsid w:val="001F531A"/>
    <w:rsid w:val="002060AB"/>
    <w:rsid w:val="00226C3A"/>
    <w:rsid w:val="00242B31"/>
    <w:rsid w:val="002445CA"/>
    <w:rsid w:val="002527A7"/>
    <w:rsid w:val="0026654A"/>
    <w:rsid w:val="00273299"/>
    <w:rsid w:val="0027564A"/>
    <w:rsid w:val="00290B59"/>
    <w:rsid w:val="002A2367"/>
    <w:rsid w:val="002B5389"/>
    <w:rsid w:val="002E1019"/>
    <w:rsid w:val="002E35C8"/>
    <w:rsid w:val="002F1CA4"/>
    <w:rsid w:val="002F2704"/>
    <w:rsid w:val="00315353"/>
    <w:rsid w:val="00344D5A"/>
    <w:rsid w:val="00347FFB"/>
    <w:rsid w:val="00387AE1"/>
    <w:rsid w:val="003A30E1"/>
    <w:rsid w:val="003E78D5"/>
    <w:rsid w:val="003F6CE8"/>
    <w:rsid w:val="00402B6B"/>
    <w:rsid w:val="00411688"/>
    <w:rsid w:val="00437EBA"/>
    <w:rsid w:val="0044058F"/>
    <w:rsid w:val="004A3F4D"/>
    <w:rsid w:val="004C7E0F"/>
    <w:rsid w:val="004D1FBE"/>
    <w:rsid w:val="00501C6F"/>
    <w:rsid w:val="005267DB"/>
    <w:rsid w:val="0053339B"/>
    <w:rsid w:val="0053414B"/>
    <w:rsid w:val="00571D3B"/>
    <w:rsid w:val="005729E4"/>
    <w:rsid w:val="00581B1C"/>
    <w:rsid w:val="005B0A5D"/>
    <w:rsid w:val="005B2EEE"/>
    <w:rsid w:val="005D1407"/>
    <w:rsid w:val="005E0FDB"/>
    <w:rsid w:val="005E6657"/>
    <w:rsid w:val="005E7F65"/>
    <w:rsid w:val="00605DAE"/>
    <w:rsid w:val="006070DC"/>
    <w:rsid w:val="006121B3"/>
    <w:rsid w:val="006220C7"/>
    <w:rsid w:val="0063232D"/>
    <w:rsid w:val="00647F33"/>
    <w:rsid w:val="006635B5"/>
    <w:rsid w:val="006803B6"/>
    <w:rsid w:val="006B340D"/>
    <w:rsid w:val="006B6EBD"/>
    <w:rsid w:val="006D0A7D"/>
    <w:rsid w:val="006E36AF"/>
    <w:rsid w:val="0070031F"/>
    <w:rsid w:val="0071020A"/>
    <w:rsid w:val="00716CE7"/>
    <w:rsid w:val="00723AF5"/>
    <w:rsid w:val="00732866"/>
    <w:rsid w:val="00747F60"/>
    <w:rsid w:val="00750075"/>
    <w:rsid w:val="007526DE"/>
    <w:rsid w:val="0075614F"/>
    <w:rsid w:val="0076475D"/>
    <w:rsid w:val="00774BC2"/>
    <w:rsid w:val="0078482A"/>
    <w:rsid w:val="00784F7F"/>
    <w:rsid w:val="007923EA"/>
    <w:rsid w:val="00797F5C"/>
    <w:rsid w:val="007A7E49"/>
    <w:rsid w:val="0081657D"/>
    <w:rsid w:val="00832947"/>
    <w:rsid w:val="00843F57"/>
    <w:rsid w:val="00847D69"/>
    <w:rsid w:val="00857083"/>
    <w:rsid w:val="00866FFF"/>
    <w:rsid w:val="00867440"/>
    <w:rsid w:val="00874BEA"/>
    <w:rsid w:val="00890DC5"/>
    <w:rsid w:val="0089105A"/>
    <w:rsid w:val="008A6F3B"/>
    <w:rsid w:val="008D1B5A"/>
    <w:rsid w:val="008D29DE"/>
    <w:rsid w:val="008D6ED1"/>
    <w:rsid w:val="00956359"/>
    <w:rsid w:val="009650EF"/>
    <w:rsid w:val="00976FCF"/>
    <w:rsid w:val="009879BA"/>
    <w:rsid w:val="00994348"/>
    <w:rsid w:val="009A71B4"/>
    <w:rsid w:val="009F5C25"/>
    <w:rsid w:val="009F7EB9"/>
    <w:rsid w:val="00A04E36"/>
    <w:rsid w:val="00A07FD0"/>
    <w:rsid w:val="00A3143B"/>
    <w:rsid w:val="00A332B3"/>
    <w:rsid w:val="00A82E6E"/>
    <w:rsid w:val="00AA4C22"/>
    <w:rsid w:val="00AC1DE2"/>
    <w:rsid w:val="00AC77F9"/>
    <w:rsid w:val="00AD7F8B"/>
    <w:rsid w:val="00AE0D2F"/>
    <w:rsid w:val="00AF70C5"/>
    <w:rsid w:val="00B21D34"/>
    <w:rsid w:val="00B41F82"/>
    <w:rsid w:val="00B42892"/>
    <w:rsid w:val="00B55E69"/>
    <w:rsid w:val="00B77120"/>
    <w:rsid w:val="00B91B3C"/>
    <w:rsid w:val="00B935AE"/>
    <w:rsid w:val="00BA72FD"/>
    <w:rsid w:val="00BC3EB4"/>
    <w:rsid w:val="00BF02C3"/>
    <w:rsid w:val="00C0193D"/>
    <w:rsid w:val="00C02456"/>
    <w:rsid w:val="00C22580"/>
    <w:rsid w:val="00C31422"/>
    <w:rsid w:val="00C56860"/>
    <w:rsid w:val="00C66AFD"/>
    <w:rsid w:val="00C85FC1"/>
    <w:rsid w:val="00C94DF7"/>
    <w:rsid w:val="00CA69A4"/>
    <w:rsid w:val="00CB392F"/>
    <w:rsid w:val="00CB53F7"/>
    <w:rsid w:val="00CC32C8"/>
    <w:rsid w:val="00CC36FD"/>
    <w:rsid w:val="00CF523B"/>
    <w:rsid w:val="00D0035A"/>
    <w:rsid w:val="00D10914"/>
    <w:rsid w:val="00D219DE"/>
    <w:rsid w:val="00D3562E"/>
    <w:rsid w:val="00D37884"/>
    <w:rsid w:val="00D53F52"/>
    <w:rsid w:val="00D56990"/>
    <w:rsid w:val="00D611F4"/>
    <w:rsid w:val="00D637FB"/>
    <w:rsid w:val="00D739B4"/>
    <w:rsid w:val="00D767A7"/>
    <w:rsid w:val="00DA3ECF"/>
    <w:rsid w:val="00DB2CBE"/>
    <w:rsid w:val="00DC3CEE"/>
    <w:rsid w:val="00DC557D"/>
    <w:rsid w:val="00DD3606"/>
    <w:rsid w:val="00DD4619"/>
    <w:rsid w:val="00DE2363"/>
    <w:rsid w:val="00E10677"/>
    <w:rsid w:val="00E12744"/>
    <w:rsid w:val="00E13300"/>
    <w:rsid w:val="00E16E3E"/>
    <w:rsid w:val="00E4507C"/>
    <w:rsid w:val="00E54976"/>
    <w:rsid w:val="00E657EB"/>
    <w:rsid w:val="00E908D9"/>
    <w:rsid w:val="00E949B4"/>
    <w:rsid w:val="00EB10DE"/>
    <w:rsid w:val="00ED6BF8"/>
    <w:rsid w:val="00EF12EC"/>
    <w:rsid w:val="00F026A3"/>
    <w:rsid w:val="00F36526"/>
    <w:rsid w:val="00F41FFD"/>
    <w:rsid w:val="00F50EAD"/>
    <w:rsid w:val="00F60D5B"/>
    <w:rsid w:val="00F63B53"/>
    <w:rsid w:val="00F833FC"/>
    <w:rsid w:val="00FA6E81"/>
    <w:rsid w:val="00FB294E"/>
    <w:rsid w:val="00FB2967"/>
    <w:rsid w:val="00FC27A7"/>
    <w:rsid w:val="00FE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5708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A69A4"/>
    <w:pPr>
      <w:jc w:val="center"/>
    </w:pPr>
    <w:rPr>
      <w:b/>
      <w:sz w:val="24"/>
    </w:rPr>
  </w:style>
  <w:style w:type="paragraph" w:styleId="a4">
    <w:name w:val="List Paragraph"/>
    <w:basedOn w:val="a"/>
    <w:uiPriority w:val="34"/>
    <w:qFormat/>
    <w:rsid w:val="00CA69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A69A4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CA69A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CA69A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D1F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F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570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1570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76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No Spacing"/>
    <w:qFormat/>
    <w:rsid w:val="00D767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5635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56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563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5635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344D5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024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e">
    <w:name w:val="footer"/>
    <w:basedOn w:val="a"/>
    <w:link w:val="af"/>
    <w:rsid w:val="00C02456"/>
    <w:pPr>
      <w:tabs>
        <w:tab w:val="center" w:pos="4677"/>
        <w:tab w:val="right" w:pos="9355"/>
      </w:tabs>
      <w:suppressAutoHyphens/>
      <w:jc w:val="both"/>
    </w:pPr>
    <w:rPr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024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header"/>
    <w:basedOn w:val="a"/>
    <w:link w:val="af1"/>
    <w:rsid w:val="00C02456"/>
    <w:pPr>
      <w:tabs>
        <w:tab w:val="center" w:pos="4677"/>
        <w:tab w:val="right" w:pos="9355"/>
      </w:tabs>
      <w:suppressAutoHyphens/>
      <w:jc w:val="both"/>
    </w:pPr>
    <w:rPr>
      <w:sz w:val="24"/>
      <w:szCs w:val="24"/>
      <w:lang w:eastAsia="zh-CN"/>
    </w:rPr>
  </w:style>
  <w:style w:type="character" w:customStyle="1" w:styleId="af1">
    <w:name w:val="Верхний колонтитул Знак"/>
    <w:basedOn w:val="a0"/>
    <w:link w:val="af0"/>
    <w:rsid w:val="00C024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Текст таблицы"/>
    <w:basedOn w:val="a"/>
    <w:rsid w:val="00C02456"/>
    <w:pPr>
      <w:suppressAutoHyphens/>
      <w:jc w:val="both"/>
    </w:pPr>
    <w:rPr>
      <w:lang w:eastAsia="zh-CN"/>
    </w:rPr>
  </w:style>
  <w:style w:type="paragraph" w:styleId="af3">
    <w:name w:val="Title"/>
    <w:basedOn w:val="a"/>
    <w:next w:val="a"/>
    <w:link w:val="1"/>
    <w:qFormat/>
    <w:rsid w:val="00C0245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uiPriority w:val="10"/>
    <w:rsid w:val="00C024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f3"/>
    <w:rsid w:val="00C0245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Standard">
    <w:name w:val="Standard"/>
    <w:rsid w:val="009879B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styleId="af5">
    <w:name w:val="Table Grid"/>
    <w:basedOn w:val="a1"/>
    <w:uiPriority w:val="59"/>
    <w:rsid w:val="00534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2021-06-07T12:15:00Z</cp:lastPrinted>
  <dcterms:created xsi:type="dcterms:W3CDTF">2022-03-24T10:43:00Z</dcterms:created>
  <dcterms:modified xsi:type="dcterms:W3CDTF">2022-03-24T10:43:00Z</dcterms:modified>
</cp:coreProperties>
</file>