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1C00F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1C00F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E171CB">
                    <w:rPr>
                      <w:rFonts w:ascii="Arial" w:hAnsi="Arial" w:cs="Arial"/>
                      <w:i/>
                      <w:iCs/>
                      <w:sz w:val="16"/>
                      <w:szCs w:val="16"/>
                    </w:rPr>
                    <w:t>ыпуск № 81(911)      12</w:t>
                  </w:r>
                  <w:r w:rsidR="00BF0501">
                    <w:rPr>
                      <w:rFonts w:ascii="Arial" w:hAnsi="Arial" w:cs="Arial"/>
                      <w:i/>
                      <w:iCs/>
                      <w:sz w:val="16"/>
                      <w:szCs w:val="16"/>
                    </w:rPr>
                    <w:t xml:space="preserve">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1C00F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1C00F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75664C" w:rsidRPr="0075664C" w:rsidRDefault="0075664C" w:rsidP="0075664C">
                  <w:pPr>
                    <w:shd w:val="clear" w:color="auto" w:fill="FFFFFF"/>
                    <w:autoSpaceDE w:val="0"/>
                    <w:jc w:val="center"/>
                    <w:rPr>
                      <w:b/>
                      <w:sz w:val="18"/>
                      <w:szCs w:val="18"/>
                    </w:rPr>
                  </w:pPr>
                  <w:r w:rsidRPr="0075664C">
                    <w:rPr>
                      <w:b/>
                      <w:sz w:val="18"/>
                      <w:szCs w:val="18"/>
                    </w:rPr>
                    <w:t>Городское поселение Агириш</w:t>
                  </w:r>
                </w:p>
                <w:p w:rsidR="001610C7" w:rsidRDefault="00E171CB" w:rsidP="00147FBB">
                  <w:pPr>
                    <w:widowControl w:val="0"/>
                    <w:suppressAutoHyphens/>
                    <w:autoSpaceDE w:val="0"/>
                    <w:ind w:right="-5"/>
                    <w:jc w:val="center"/>
                    <w:rPr>
                      <w:b/>
                      <w:sz w:val="18"/>
                    </w:rPr>
                  </w:pPr>
                  <w:r>
                    <w:rPr>
                      <w:b/>
                      <w:sz w:val="18"/>
                    </w:rPr>
                    <w:t>АДМИНИСТРАЦИЯ</w:t>
                  </w:r>
                </w:p>
                <w:p w:rsidR="00E171CB" w:rsidRPr="00E171CB" w:rsidRDefault="00E171CB" w:rsidP="00E171CB">
                  <w:pPr>
                    <w:widowControl w:val="0"/>
                    <w:jc w:val="center"/>
                    <w:rPr>
                      <w:rFonts w:cs="Times New Roman CYR"/>
                      <w:b/>
                      <w:sz w:val="18"/>
                      <w:szCs w:val="18"/>
                    </w:rPr>
                  </w:pPr>
                  <w:r w:rsidRPr="00E171CB">
                    <w:rPr>
                      <w:rFonts w:cs="Times New Roman CYR"/>
                      <w:b/>
                      <w:sz w:val="18"/>
                      <w:szCs w:val="18"/>
                    </w:rPr>
                    <w:t>ПОСТАНОВЛЕНИЕ</w:t>
                  </w:r>
                </w:p>
                <w:p w:rsidR="00E171CB" w:rsidRPr="00E171CB" w:rsidRDefault="00E171CB" w:rsidP="00E171CB">
                  <w:pPr>
                    <w:widowControl w:val="0"/>
                    <w:jc w:val="center"/>
                    <w:rPr>
                      <w:rFonts w:cs="Times New Roman CYR"/>
                      <w:b/>
                      <w:sz w:val="18"/>
                      <w:szCs w:val="18"/>
                    </w:rPr>
                  </w:pPr>
                </w:p>
                <w:p w:rsidR="00E171CB" w:rsidRPr="00E171CB" w:rsidRDefault="00E171CB" w:rsidP="00E171CB">
                  <w:pPr>
                    <w:jc w:val="both"/>
                    <w:rPr>
                      <w:sz w:val="18"/>
                      <w:szCs w:val="18"/>
                    </w:rPr>
                  </w:pPr>
                  <w:r w:rsidRPr="00E171CB">
                    <w:rPr>
                      <w:sz w:val="18"/>
                      <w:szCs w:val="18"/>
                    </w:rPr>
                    <w:t xml:space="preserve">«12» сентября 2024 г. </w:t>
                  </w:r>
                  <w:r w:rsidRPr="00E171CB">
                    <w:rPr>
                      <w:sz w:val="18"/>
                      <w:szCs w:val="18"/>
                    </w:rPr>
                    <w:tab/>
                  </w:r>
                  <w:r w:rsidRPr="00E171CB">
                    <w:rPr>
                      <w:sz w:val="18"/>
                      <w:szCs w:val="18"/>
                    </w:rPr>
                    <w:tab/>
                    <w:t xml:space="preserve">        </w:t>
                  </w:r>
                  <w:r w:rsidRPr="00E171CB">
                    <w:rPr>
                      <w:sz w:val="18"/>
                      <w:szCs w:val="18"/>
                    </w:rPr>
                    <w:tab/>
                  </w:r>
                  <w:r w:rsidRPr="00E171CB">
                    <w:rPr>
                      <w:sz w:val="18"/>
                      <w:szCs w:val="18"/>
                    </w:rPr>
                    <w:tab/>
                    <w:t xml:space="preserve">                                                          № 195/НПА</w:t>
                  </w:r>
                </w:p>
                <w:p w:rsidR="00E171CB" w:rsidRPr="00E171CB" w:rsidRDefault="00E171CB" w:rsidP="00E171CB">
                  <w:pPr>
                    <w:jc w:val="both"/>
                    <w:rPr>
                      <w:sz w:val="18"/>
                      <w:szCs w:val="18"/>
                    </w:rPr>
                  </w:pPr>
                </w:p>
                <w:p w:rsidR="00E171CB" w:rsidRPr="00E171CB" w:rsidRDefault="00E171CB" w:rsidP="00E171CB">
                  <w:pPr>
                    <w:rPr>
                      <w:color w:val="000000"/>
                      <w:sz w:val="18"/>
                      <w:szCs w:val="18"/>
                    </w:rPr>
                  </w:pPr>
                  <w:r w:rsidRPr="00E171CB">
                    <w:rPr>
                      <w:color w:val="000000"/>
                      <w:sz w:val="18"/>
                      <w:szCs w:val="18"/>
                    </w:rPr>
                    <w:t xml:space="preserve">О внесении изменений в постановление администрации </w:t>
                  </w:r>
                </w:p>
                <w:p w:rsidR="00E171CB" w:rsidRPr="00E171CB" w:rsidRDefault="00E171CB" w:rsidP="00E171CB">
                  <w:pPr>
                    <w:rPr>
                      <w:color w:val="000000"/>
                      <w:sz w:val="18"/>
                      <w:szCs w:val="18"/>
                    </w:rPr>
                  </w:pPr>
                  <w:r w:rsidRPr="00E171CB">
                    <w:rPr>
                      <w:color w:val="000000"/>
                      <w:sz w:val="18"/>
                      <w:szCs w:val="18"/>
                    </w:rPr>
                    <w:t xml:space="preserve">городского поселения Агириш от 21.08.2024 № 187/НПА </w:t>
                  </w:r>
                </w:p>
                <w:p w:rsidR="00E171CB" w:rsidRPr="00E171CB" w:rsidRDefault="00E171CB" w:rsidP="00E171CB">
                  <w:pPr>
                    <w:widowControl w:val="0"/>
                    <w:autoSpaceDE w:val="0"/>
                    <w:autoSpaceDN w:val="0"/>
                    <w:adjustRightInd w:val="0"/>
                    <w:outlineLvl w:val="2"/>
                    <w:rPr>
                      <w:bCs/>
                      <w:sz w:val="18"/>
                      <w:szCs w:val="18"/>
                    </w:rPr>
                  </w:pPr>
                  <w:r w:rsidRPr="00E171CB">
                    <w:rPr>
                      <w:color w:val="000000"/>
                      <w:sz w:val="18"/>
                      <w:szCs w:val="18"/>
                    </w:rPr>
                    <w:t>«</w:t>
                  </w:r>
                  <w:r w:rsidRPr="00E171CB">
                    <w:rPr>
                      <w:bCs/>
                      <w:sz w:val="18"/>
                      <w:szCs w:val="18"/>
                    </w:rPr>
                    <w:t xml:space="preserve">О Порядке предоставления субсидий из средств бюджета </w:t>
                  </w:r>
                </w:p>
                <w:p w:rsidR="00E171CB" w:rsidRPr="00E171CB" w:rsidRDefault="00E171CB" w:rsidP="00E171CB">
                  <w:pPr>
                    <w:widowControl w:val="0"/>
                    <w:autoSpaceDE w:val="0"/>
                    <w:autoSpaceDN w:val="0"/>
                    <w:adjustRightInd w:val="0"/>
                    <w:outlineLvl w:val="2"/>
                    <w:rPr>
                      <w:bCs/>
                      <w:sz w:val="18"/>
                      <w:szCs w:val="18"/>
                    </w:rPr>
                  </w:pPr>
                  <w:r w:rsidRPr="00E171CB">
                    <w:rPr>
                      <w:bCs/>
                      <w:sz w:val="18"/>
                      <w:szCs w:val="18"/>
                    </w:rPr>
                    <w:t xml:space="preserve">городского поселения Агириш субъектам малого и среднего </w:t>
                  </w:r>
                </w:p>
                <w:p w:rsidR="00E171CB" w:rsidRPr="00E171CB" w:rsidRDefault="00E171CB" w:rsidP="00E171CB">
                  <w:pPr>
                    <w:widowControl w:val="0"/>
                    <w:spacing w:line="240" w:lineRule="exact"/>
                    <w:ind w:right="20"/>
                    <w:rPr>
                      <w:bCs/>
                      <w:sz w:val="18"/>
                      <w:szCs w:val="18"/>
                    </w:rPr>
                  </w:pPr>
                  <w:r w:rsidRPr="00E171CB">
                    <w:rPr>
                      <w:sz w:val="18"/>
                      <w:szCs w:val="18"/>
                    </w:rPr>
                    <w:t>предпринимательства</w:t>
                  </w:r>
                  <w:r w:rsidRPr="00E171CB">
                    <w:rPr>
                      <w:color w:val="000001"/>
                      <w:sz w:val="18"/>
                      <w:szCs w:val="18"/>
                    </w:rPr>
                    <w:t>»</w:t>
                  </w:r>
                </w:p>
                <w:p w:rsidR="00E171CB" w:rsidRPr="00E171CB" w:rsidRDefault="00E171CB" w:rsidP="00E171CB">
                  <w:pPr>
                    <w:jc w:val="both"/>
                    <w:rPr>
                      <w:color w:val="000001"/>
                      <w:sz w:val="18"/>
                      <w:szCs w:val="18"/>
                    </w:rPr>
                  </w:pPr>
                </w:p>
                <w:p w:rsidR="00E171CB" w:rsidRPr="00E171CB" w:rsidRDefault="00E171CB" w:rsidP="00E171CB">
                  <w:pPr>
                    <w:widowControl w:val="0"/>
                    <w:ind w:firstLine="568"/>
                    <w:jc w:val="both"/>
                    <w:rPr>
                      <w:sz w:val="18"/>
                      <w:szCs w:val="18"/>
                    </w:rPr>
                  </w:pPr>
                  <w:r w:rsidRPr="00E171CB">
                    <w:rPr>
                      <w:sz w:val="18"/>
                      <w:szCs w:val="18"/>
                    </w:rPr>
                    <w:t xml:space="preserve">                  В соответствии </w:t>
                  </w:r>
                  <w:proofErr w:type="gramStart"/>
                  <w:r w:rsidRPr="00E171CB">
                    <w:rPr>
                      <w:sz w:val="18"/>
                      <w:szCs w:val="18"/>
                    </w:rPr>
                    <w:t>с</w:t>
                  </w:r>
                  <w:proofErr w:type="gramEnd"/>
                  <w:r w:rsidRPr="00E171CB">
                    <w:rPr>
                      <w:sz w:val="18"/>
                      <w:szCs w:val="18"/>
                    </w:rPr>
                    <w:t xml:space="preserve"> </w:t>
                  </w:r>
                  <w:r w:rsidRPr="00E171CB">
                    <w:rPr>
                      <w:sz w:val="18"/>
                      <w:szCs w:val="18"/>
                    </w:rPr>
                    <w:fldChar w:fldCharType="begin"/>
                  </w:r>
                  <w:r w:rsidRPr="00E171CB">
                    <w:rPr>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E171CB" w:rsidRPr="00E171CB" w:rsidRDefault="00E171CB" w:rsidP="00E171CB">
                  <w:pPr>
                    <w:widowControl w:val="0"/>
                    <w:ind w:firstLine="568"/>
                    <w:jc w:val="both"/>
                    <w:rPr>
                      <w:sz w:val="18"/>
                      <w:szCs w:val="18"/>
                    </w:rPr>
                  </w:pPr>
                  <w:r w:rsidRPr="00E171CB">
                    <w:rPr>
                      <w:sz w:val="18"/>
                      <w:szCs w:val="18"/>
                    </w:rPr>
                    <w:instrText>Федеральный закон от 01.04.2020 N 69-ФЗ</w:instrText>
                  </w:r>
                </w:p>
                <w:p w:rsidR="00E171CB" w:rsidRPr="00E171CB" w:rsidRDefault="00E171CB" w:rsidP="00E171CB">
                  <w:pPr>
                    <w:jc w:val="both"/>
                    <w:rPr>
                      <w:sz w:val="18"/>
                      <w:szCs w:val="18"/>
                    </w:rPr>
                  </w:pPr>
                  <w:r w:rsidRPr="00E171CB">
                    <w:rPr>
                      <w:sz w:val="18"/>
                      <w:szCs w:val="18"/>
                    </w:rPr>
                    <w:instrText>Статус: действует с 01.04.2020"</w:instrText>
                  </w:r>
                  <w:r w:rsidRPr="00E171CB">
                    <w:rPr>
                      <w:sz w:val="18"/>
                      <w:szCs w:val="18"/>
                    </w:rPr>
                  </w:r>
                  <w:r w:rsidRPr="00E171CB">
                    <w:rPr>
                      <w:sz w:val="18"/>
                      <w:szCs w:val="18"/>
                    </w:rPr>
                    <w:fldChar w:fldCharType="separate"/>
                  </w:r>
                  <w:r w:rsidRPr="00E171CB">
                    <w:rPr>
                      <w:sz w:val="18"/>
                      <w:szCs w:val="18"/>
                    </w:rPr>
                    <w:t xml:space="preserve"> </w:t>
                  </w:r>
                  <w:proofErr w:type="gramStart"/>
                  <w:r w:rsidRPr="00E171CB">
                    <w:rPr>
                      <w:sz w:val="18"/>
                      <w:szCs w:val="18"/>
                    </w:rPr>
                    <w:t>Федеральным законом от 06.10.2003 № 131-ФЗ «Об общих принципах организации местного самоуправления в Российской Федерации»,</w:t>
                  </w:r>
                  <w:r w:rsidRPr="00E171CB">
                    <w:rPr>
                      <w:sz w:val="18"/>
                      <w:szCs w:val="18"/>
                    </w:rPr>
                    <w:fldChar w:fldCharType="end"/>
                  </w:r>
                  <w:r w:rsidRPr="00E171CB">
                    <w:rPr>
                      <w:sz w:val="18"/>
                      <w:szCs w:val="18"/>
                    </w:rPr>
                    <w:t xml:space="preserve"> приказом Министерства финансов Российской Федерации от 27.04.2024 № </w:t>
                  </w:r>
                  <w:proofErr w:type="spellStart"/>
                  <w:r w:rsidRPr="00E171CB">
                    <w:rPr>
                      <w:sz w:val="18"/>
                      <w:szCs w:val="18"/>
                    </w:rPr>
                    <w:t>53н</w:t>
                  </w:r>
                  <w:proofErr w:type="spellEnd"/>
                  <w:r w:rsidRPr="00E171CB">
                    <w:rPr>
                      <w:sz w:val="18"/>
                      <w:szCs w:val="18"/>
                    </w:rPr>
                    <w:t xml:space="preserve">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Уставом городского поселения Агириш постановляю:</w:t>
                  </w:r>
                  <w:proofErr w:type="gramEnd"/>
                </w:p>
                <w:p w:rsidR="00E171CB" w:rsidRPr="00E171CB" w:rsidRDefault="00E171CB" w:rsidP="00E171CB">
                  <w:pPr>
                    <w:widowControl w:val="0"/>
                    <w:ind w:firstLine="568"/>
                    <w:jc w:val="both"/>
                    <w:rPr>
                      <w:sz w:val="18"/>
                      <w:szCs w:val="18"/>
                    </w:rPr>
                  </w:pPr>
                </w:p>
                <w:p w:rsidR="00E171CB" w:rsidRPr="00E171CB" w:rsidRDefault="00E171CB" w:rsidP="00E171CB">
                  <w:pPr>
                    <w:jc w:val="both"/>
                    <w:rPr>
                      <w:color w:val="000000"/>
                      <w:sz w:val="18"/>
                      <w:szCs w:val="18"/>
                    </w:rPr>
                  </w:pPr>
                  <w:r w:rsidRPr="00E171CB">
                    <w:rPr>
                      <w:sz w:val="18"/>
                      <w:szCs w:val="18"/>
                    </w:rPr>
                    <w:t xml:space="preserve">1. Внести в постановление администрации городского поселения Агириш от </w:t>
                  </w:r>
                  <w:r w:rsidRPr="00E171CB">
                    <w:rPr>
                      <w:color w:val="000000"/>
                      <w:sz w:val="18"/>
                      <w:szCs w:val="18"/>
                    </w:rPr>
                    <w:t>21.08.2024 № 187/НПА «</w:t>
                  </w:r>
                  <w:r w:rsidRPr="00E171CB">
                    <w:rPr>
                      <w:sz w:val="18"/>
                      <w:szCs w:val="18"/>
                    </w:rPr>
                    <w:t>О Порядке предоставления субсидий из средств бюджета городского поселения Агириш субъектам малого и среднего предпринимательства»  следующие изменения:</w:t>
                  </w:r>
                </w:p>
                <w:p w:rsidR="00E171CB" w:rsidRPr="00E171CB" w:rsidRDefault="00E171CB" w:rsidP="00E171CB">
                  <w:pPr>
                    <w:jc w:val="both"/>
                    <w:rPr>
                      <w:sz w:val="18"/>
                      <w:szCs w:val="18"/>
                    </w:rPr>
                  </w:pPr>
                </w:p>
                <w:p w:rsidR="00E171CB" w:rsidRPr="00E171CB" w:rsidRDefault="00E171CB" w:rsidP="00E171CB">
                  <w:pPr>
                    <w:jc w:val="both"/>
                    <w:rPr>
                      <w:sz w:val="18"/>
                      <w:szCs w:val="18"/>
                    </w:rPr>
                  </w:pPr>
                  <w:r w:rsidRPr="00E171CB">
                    <w:rPr>
                      <w:sz w:val="18"/>
                      <w:szCs w:val="18"/>
                    </w:rPr>
                    <w:t>1.1. В Приложении:</w:t>
                  </w:r>
                </w:p>
                <w:p w:rsidR="00E171CB" w:rsidRPr="00E171CB" w:rsidRDefault="00E171CB" w:rsidP="00E171CB">
                  <w:pPr>
                    <w:jc w:val="both"/>
                    <w:rPr>
                      <w:sz w:val="18"/>
                      <w:szCs w:val="18"/>
                    </w:rPr>
                  </w:pPr>
                  <w:r w:rsidRPr="00E171CB">
                    <w:rPr>
                      <w:sz w:val="18"/>
                      <w:szCs w:val="18"/>
                    </w:rPr>
                    <w:t xml:space="preserve">1.1.1. В пункте 5.5 раздела 5 слова «от 29.09.2021 № </w:t>
                  </w:r>
                  <w:proofErr w:type="spellStart"/>
                  <w:r w:rsidRPr="00E171CB">
                    <w:rPr>
                      <w:sz w:val="18"/>
                      <w:szCs w:val="18"/>
                    </w:rPr>
                    <w:t>138н</w:t>
                  </w:r>
                  <w:proofErr w:type="spellEnd"/>
                  <w:r w:rsidRPr="00E171CB">
                    <w:rPr>
                      <w:sz w:val="18"/>
                      <w:szCs w:val="18"/>
                    </w:rPr>
                    <w:t xml:space="preserve">» заменить словами «от 27.04.2024 № </w:t>
                  </w:r>
                  <w:proofErr w:type="spellStart"/>
                  <w:r w:rsidRPr="00E171CB">
                    <w:rPr>
                      <w:sz w:val="18"/>
                      <w:szCs w:val="18"/>
                    </w:rPr>
                    <w:t>53н</w:t>
                  </w:r>
                  <w:proofErr w:type="spellEnd"/>
                  <w:r w:rsidRPr="00E171CB">
                    <w:rPr>
                      <w:sz w:val="18"/>
                      <w:szCs w:val="18"/>
                    </w:rPr>
                    <w:t>».</w:t>
                  </w:r>
                </w:p>
                <w:p w:rsidR="00E171CB" w:rsidRPr="00E171CB" w:rsidRDefault="00E171CB" w:rsidP="00E171CB">
                  <w:pPr>
                    <w:jc w:val="both"/>
                    <w:rPr>
                      <w:sz w:val="18"/>
                      <w:szCs w:val="18"/>
                    </w:rPr>
                  </w:pPr>
                  <w:r w:rsidRPr="00E171CB">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E171CB" w:rsidRPr="00E171CB" w:rsidRDefault="00E171CB" w:rsidP="00E171CB">
                  <w:pPr>
                    <w:jc w:val="both"/>
                    <w:rPr>
                      <w:sz w:val="18"/>
                      <w:szCs w:val="18"/>
                    </w:rPr>
                  </w:pPr>
                  <w:r w:rsidRPr="00E171CB">
                    <w:rPr>
                      <w:sz w:val="18"/>
                      <w:szCs w:val="18"/>
                    </w:rPr>
                    <w:t xml:space="preserve">3. Настоящее постановление вступает в силу </w:t>
                  </w:r>
                  <w:r w:rsidRPr="00E171CB">
                    <w:rPr>
                      <w:kern w:val="1"/>
                      <w:sz w:val="18"/>
                      <w:szCs w:val="18"/>
                    </w:rPr>
                    <w:t>с 01.01.2025 после официального опубликования.</w:t>
                  </w:r>
                </w:p>
                <w:p w:rsidR="00E171CB" w:rsidRPr="00E171CB" w:rsidRDefault="00E171CB" w:rsidP="00E171CB">
                  <w:pPr>
                    <w:tabs>
                      <w:tab w:val="left" w:pos="1080"/>
                      <w:tab w:val="left" w:pos="1620"/>
                    </w:tabs>
                    <w:spacing w:line="240" w:lineRule="atLeast"/>
                    <w:jc w:val="both"/>
                    <w:rPr>
                      <w:sz w:val="18"/>
                      <w:szCs w:val="18"/>
                    </w:rPr>
                  </w:pPr>
                  <w:r w:rsidRPr="00E171CB">
                    <w:rPr>
                      <w:sz w:val="18"/>
                      <w:szCs w:val="18"/>
                    </w:rPr>
                    <w:t xml:space="preserve">4. </w:t>
                  </w:r>
                  <w:proofErr w:type="gramStart"/>
                  <w:r w:rsidRPr="00E171CB">
                    <w:rPr>
                      <w:sz w:val="18"/>
                      <w:szCs w:val="18"/>
                    </w:rPr>
                    <w:t>Контроль за</w:t>
                  </w:r>
                  <w:proofErr w:type="gramEnd"/>
                  <w:r w:rsidRPr="00E171CB">
                    <w:rPr>
                      <w:sz w:val="18"/>
                      <w:szCs w:val="18"/>
                    </w:rPr>
                    <w:t xml:space="preserve"> исполнением настоящего постановления оставляю за собой.</w:t>
                  </w:r>
                </w:p>
                <w:p w:rsidR="00E171CB" w:rsidRPr="00E171CB" w:rsidRDefault="00E171CB" w:rsidP="00E171CB">
                  <w:pPr>
                    <w:tabs>
                      <w:tab w:val="left" w:pos="1080"/>
                      <w:tab w:val="left" w:pos="1620"/>
                    </w:tabs>
                    <w:spacing w:line="240" w:lineRule="atLeast"/>
                    <w:jc w:val="both"/>
                    <w:rPr>
                      <w:sz w:val="18"/>
                      <w:szCs w:val="18"/>
                    </w:rPr>
                  </w:pPr>
                </w:p>
                <w:p w:rsidR="00E171CB" w:rsidRPr="00E171CB" w:rsidRDefault="00E171CB" w:rsidP="00E171CB">
                  <w:pPr>
                    <w:tabs>
                      <w:tab w:val="left" w:pos="1080"/>
                      <w:tab w:val="left" w:pos="1620"/>
                    </w:tabs>
                    <w:spacing w:line="240" w:lineRule="atLeast"/>
                    <w:jc w:val="both"/>
                    <w:rPr>
                      <w:sz w:val="18"/>
                      <w:szCs w:val="18"/>
                    </w:rPr>
                  </w:pPr>
                </w:p>
                <w:p w:rsidR="00E171CB" w:rsidRPr="00E171CB" w:rsidRDefault="00E171CB" w:rsidP="00E171CB">
                  <w:pPr>
                    <w:tabs>
                      <w:tab w:val="left" w:pos="1080"/>
                      <w:tab w:val="left" w:pos="1620"/>
                    </w:tabs>
                    <w:spacing w:line="240" w:lineRule="atLeast"/>
                    <w:jc w:val="both"/>
                    <w:rPr>
                      <w:sz w:val="18"/>
                      <w:szCs w:val="18"/>
                    </w:rPr>
                  </w:pPr>
                </w:p>
                <w:p w:rsidR="00E171CB" w:rsidRPr="00E171CB" w:rsidRDefault="00E171CB" w:rsidP="00E171CB">
                  <w:pPr>
                    <w:tabs>
                      <w:tab w:val="left" w:pos="851"/>
                      <w:tab w:val="left" w:pos="993"/>
                    </w:tabs>
                    <w:rPr>
                      <w:sz w:val="18"/>
                      <w:szCs w:val="18"/>
                    </w:rPr>
                  </w:pPr>
                  <w:r w:rsidRPr="00E171CB">
                    <w:rPr>
                      <w:sz w:val="18"/>
                      <w:szCs w:val="18"/>
                    </w:rPr>
                    <w:t xml:space="preserve">Глава городского поселения Агириш                                                                </w:t>
                  </w:r>
                  <w:proofErr w:type="spellStart"/>
                  <w:r w:rsidRPr="00E171CB">
                    <w:rPr>
                      <w:sz w:val="18"/>
                      <w:szCs w:val="18"/>
                    </w:rPr>
                    <w:t>И.В.Ермолаева</w:t>
                  </w:r>
                  <w:proofErr w:type="spellEnd"/>
                </w:p>
                <w:p w:rsidR="00E171CB" w:rsidRPr="00FE28E1" w:rsidRDefault="00E171CB"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91400" w:rsidRDefault="00191400"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25507B" w:rsidRPr="00F9780A" w:rsidRDefault="0025507B" w:rsidP="004065A3">
      <w:pPr>
        <w:pStyle w:val="aa"/>
        <w:widowControl w:val="0"/>
        <w:tabs>
          <w:tab w:val="left" w:pos="1306"/>
        </w:tabs>
        <w:jc w:val="both"/>
        <w:rPr>
          <w:bCs/>
          <w:sz w:val="18"/>
          <w:szCs w:val="18"/>
        </w:rPr>
      </w:pPr>
    </w:p>
    <w:p w:rsidR="00191400" w:rsidRPr="00DF67E0" w:rsidRDefault="00191400" w:rsidP="004065A3">
      <w:pPr>
        <w:pStyle w:val="aa"/>
        <w:widowControl w:val="0"/>
        <w:tabs>
          <w:tab w:val="left" w:pos="1306"/>
        </w:tabs>
        <w:jc w:val="both"/>
        <w:rPr>
          <w:bCs/>
          <w:sz w:val="18"/>
          <w:szCs w:val="18"/>
        </w:rPr>
      </w:pPr>
      <w:bookmarkStart w:id="5" w:name="_GoBack"/>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F3" w:rsidRDefault="001C00F3">
      <w:r>
        <w:separator/>
      </w:r>
    </w:p>
  </w:endnote>
  <w:endnote w:type="continuationSeparator" w:id="0">
    <w:p w:rsidR="001C00F3" w:rsidRDefault="001C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F756C5">
          <w:rPr>
            <w:noProof/>
          </w:rPr>
          <w:t>2</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F3" w:rsidRDefault="001C00F3">
      <w:r>
        <w:separator/>
      </w:r>
    </w:p>
  </w:footnote>
  <w:footnote w:type="continuationSeparator" w:id="0">
    <w:p w:rsidR="001C00F3" w:rsidRDefault="001C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C00F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w:t>
    </w:r>
    <w:r w:rsidR="006C0692">
      <w:t xml:space="preserve">                          78(908)  06 сентября</w:t>
    </w:r>
    <w:r w:rsidR="001610C7">
      <w:t xml:space="preserve">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C00F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E171CB">
      <w:t xml:space="preserve">                    №81(911)  12</w:t>
    </w:r>
    <w:r w:rsidR="001610C7">
      <w:t xml:space="preserve"> </w:t>
    </w:r>
    <w:r w:rsidR="009D7135">
      <w:t>сентября</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2">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6"/>
  </w:num>
  <w:num w:numId="4">
    <w:abstractNumId w:val="60"/>
  </w:num>
  <w:num w:numId="5">
    <w:abstractNumId w:val="28"/>
  </w:num>
  <w:num w:numId="6">
    <w:abstractNumId w:val="63"/>
  </w:num>
  <w:num w:numId="7">
    <w:abstractNumId w:val="40"/>
  </w:num>
  <w:num w:numId="8">
    <w:abstractNumId w:val="23"/>
  </w:num>
  <w:num w:numId="9">
    <w:abstractNumId w:val="55"/>
  </w:num>
  <w:num w:numId="10">
    <w:abstractNumId w:val="51"/>
  </w:num>
  <w:num w:numId="11">
    <w:abstractNumId w:val="52"/>
  </w:num>
  <w:num w:numId="12">
    <w:abstractNumId w:val="46"/>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32"/>
  </w:num>
  <w:num w:numId="18">
    <w:abstractNumId w:val="62"/>
  </w:num>
  <w:num w:numId="19">
    <w:abstractNumId w:val="45"/>
  </w:num>
  <w:num w:numId="20">
    <w:abstractNumId w:val="36"/>
  </w:num>
  <w:num w:numId="21">
    <w:abstractNumId w:val="53"/>
  </w:num>
  <w:num w:numId="22">
    <w:abstractNumId w:val="38"/>
  </w:num>
  <w:num w:numId="23">
    <w:abstractNumId w:val="30"/>
  </w:num>
  <w:num w:numId="24">
    <w:abstractNumId w:val="41"/>
  </w:num>
  <w:num w:numId="25">
    <w:abstractNumId w:val="58"/>
  </w:num>
  <w:num w:numId="26">
    <w:abstractNumId w:val="48"/>
  </w:num>
  <w:num w:numId="27">
    <w:abstractNumId w:val="37"/>
  </w:num>
  <w:num w:numId="28">
    <w:abstractNumId w:val="24"/>
  </w:num>
  <w:num w:numId="29">
    <w:abstractNumId w:val="42"/>
  </w:num>
  <w:num w:numId="30">
    <w:abstractNumId w:val="61"/>
  </w:num>
  <w:num w:numId="31">
    <w:abstractNumId w:val="49"/>
  </w:num>
  <w:num w:numId="32">
    <w:abstractNumId w:val="54"/>
  </w:num>
  <w:num w:numId="33">
    <w:abstractNumId w:val="27"/>
  </w:num>
  <w:num w:numId="34">
    <w:abstractNumId w:val="20"/>
  </w:num>
  <w:num w:numId="35">
    <w:abstractNumId w:val="59"/>
  </w:num>
  <w:num w:numId="36">
    <w:abstractNumId w:val="25"/>
  </w:num>
  <w:num w:numId="37">
    <w:abstractNumId w:val="39"/>
  </w:num>
  <w:num w:numId="38">
    <w:abstractNumId w:val="43"/>
  </w:num>
  <w:num w:numId="39">
    <w:abstractNumId w:val="44"/>
  </w:num>
  <w:num w:numId="40">
    <w:abstractNumId w:val="35"/>
  </w:num>
  <w:num w:numId="41">
    <w:abstractNumId w:val="26"/>
  </w:num>
  <w:num w:numId="42">
    <w:abstractNumId w:val="47"/>
  </w:num>
  <w:num w:numId="43">
    <w:abstractNumId w:val="22"/>
  </w:num>
  <w:num w:numId="44">
    <w:abstractNumId w:val="1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0"/>
  </w:num>
  <w:num w:numId="48">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6C5"/>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9DFC-127F-4617-BD0D-2F94CE94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322</cp:revision>
  <cp:lastPrinted>2015-07-31T09:23:00Z</cp:lastPrinted>
  <dcterms:created xsi:type="dcterms:W3CDTF">2023-05-30T05:31:00Z</dcterms:created>
  <dcterms:modified xsi:type="dcterms:W3CDTF">2024-09-13T07:13:00Z</dcterms:modified>
</cp:coreProperties>
</file>