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5CE7" w:rsidRDefault="00EE5CE7" w:rsidP="00EE5CE7">
      <w:pPr>
        <w:spacing w:line="240" w:lineRule="atLeast"/>
        <w:jc w:val="center"/>
      </w:pP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2621280</wp:posOffset>
            </wp:positionH>
            <wp:positionV relativeFrom="paragraph">
              <wp:posOffset>-188595</wp:posOffset>
            </wp:positionV>
            <wp:extent cx="616585" cy="823595"/>
            <wp:effectExtent l="0" t="0" r="0" b="0"/>
            <wp:wrapThrough wrapText="bothSides">
              <wp:wrapPolygon edited="0">
                <wp:start x="0" y="0"/>
                <wp:lineTo x="0" y="20984"/>
                <wp:lineTo x="20688" y="20984"/>
                <wp:lineTo x="20688" y="0"/>
                <wp:lineTo x="0" y="0"/>
              </wp:wrapPolygon>
            </wp:wrapThrough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6585" cy="8235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E5CE7" w:rsidRDefault="00EE5CE7" w:rsidP="00EE5CE7">
      <w:pPr>
        <w:jc w:val="center"/>
        <w:rPr>
          <w:b/>
          <w:sz w:val="24"/>
          <w:lang w:eastAsia="ru-RU"/>
        </w:rPr>
      </w:pPr>
    </w:p>
    <w:p w:rsidR="00EE5CE7" w:rsidRDefault="00EE5CE7" w:rsidP="00EE5CE7">
      <w:pPr>
        <w:jc w:val="center"/>
        <w:rPr>
          <w:b/>
          <w:sz w:val="24"/>
          <w:lang w:eastAsia="ru-RU"/>
        </w:rPr>
      </w:pPr>
    </w:p>
    <w:p w:rsidR="00EE5CE7" w:rsidRDefault="00EE5CE7" w:rsidP="00EE5CE7">
      <w:pPr>
        <w:jc w:val="center"/>
        <w:rPr>
          <w:b/>
          <w:sz w:val="24"/>
          <w:lang w:eastAsia="ru-RU"/>
        </w:rPr>
      </w:pPr>
    </w:p>
    <w:p w:rsidR="00EE5CE7" w:rsidRDefault="00EE5CE7" w:rsidP="00EE5CE7">
      <w:pPr>
        <w:jc w:val="center"/>
        <w:rPr>
          <w:b/>
          <w:sz w:val="24"/>
          <w:lang w:eastAsia="ru-RU"/>
        </w:rPr>
      </w:pPr>
      <w:r>
        <w:rPr>
          <w:b/>
          <w:sz w:val="24"/>
          <w:lang w:eastAsia="ru-RU"/>
        </w:rPr>
        <w:t>Ханты-Мансийский автономный округ – Югра</w:t>
      </w:r>
    </w:p>
    <w:p w:rsidR="00EE5CE7" w:rsidRDefault="00EE5CE7" w:rsidP="00EE5CE7">
      <w:pPr>
        <w:jc w:val="center"/>
        <w:rPr>
          <w:b/>
          <w:sz w:val="24"/>
          <w:lang w:eastAsia="ru-RU"/>
        </w:rPr>
      </w:pPr>
      <w:r>
        <w:rPr>
          <w:b/>
          <w:sz w:val="24"/>
          <w:lang w:eastAsia="ru-RU"/>
        </w:rPr>
        <w:t>Советский район</w:t>
      </w:r>
    </w:p>
    <w:p w:rsidR="00EE5CE7" w:rsidRDefault="00EE5CE7" w:rsidP="00EE5CE7">
      <w:pPr>
        <w:spacing w:line="240" w:lineRule="atLeast"/>
        <w:jc w:val="center"/>
        <w:rPr>
          <w:b/>
          <w:sz w:val="32"/>
          <w:lang w:eastAsia="ru-RU"/>
        </w:rPr>
      </w:pPr>
      <w:r>
        <w:rPr>
          <w:b/>
          <w:sz w:val="32"/>
          <w:lang w:eastAsia="ru-RU"/>
        </w:rPr>
        <w:t>городское поселение Агириш</w:t>
      </w:r>
    </w:p>
    <w:p w:rsidR="00EE5CE7" w:rsidRDefault="00EE5CE7" w:rsidP="00EE5CE7">
      <w:pPr>
        <w:spacing w:line="240" w:lineRule="atLeast"/>
        <w:jc w:val="center"/>
        <w:rPr>
          <w:b/>
          <w:sz w:val="48"/>
          <w:lang w:eastAsia="ru-RU"/>
        </w:rPr>
      </w:pPr>
      <w:r>
        <w:rPr>
          <w:b/>
          <w:sz w:val="48"/>
          <w:lang w:eastAsia="ru-RU"/>
        </w:rPr>
        <w:t xml:space="preserve">А Д М И Н И С Т </w:t>
      </w:r>
      <w:proofErr w:type="gramStart"/>
      <w:r>
        <w:rPr>
          <w:b/>
          <w:sz w:val="48"/>
          <w:lang w:eastAsia="ru-RU"/>
        </w:rPr>
        <w:t>Р</w:t>
      </w:r>
      <w:proofErr w:type="gramEnd"/>
      <w:r>
        <w:rPr>
          <w:b/>
          <w:sz w:val="48"/>
          <w:lang w:eastAsia="ru-RU"/>
        </w:rPr>
        <w:t xml:space="preserve"> А Ц И Я</w:t>
      </w:r>
    </w:p>
    <w:p w:rsidR="00EE5CE7" w:rsidRDefault="00EE5CE7" w:rsidP="00EE5CE7">
      <w:pPr>
        <w:spacing w:line="240" w:lineRule="atLeast"/>
        <w:jc w:val="center"/>
        <w:rPr>
          <w:lang w:eastAsia="ru-RU"/>
        </w:rPr>
      </w:pPr>
      <w:r>
        <w:rPr>
          <w:lang w:eastAsia="ru-RU"/>
        </w:rPr>
        <w:t>628245, Ханты-Мансийский автономный округ-Югра, телефон:(34675) 41233</w:t>
      </w:r>
    </w:p>
    <w:p w:rsidR="00EE5CE7" w:rsidRDefault="00EE5CE7" w:rsidP="00EE5CE7">
      <w:pPr>
        <w:spacing w:line="240" w:lineRule="atLeast"/>
        <w:jc w:val="center"/>
        <w:rPr>
          <w:lang w:eastAsia="ru-RU"/>
        </w:rPr>
      </w:pPr>
      <w:r>
        <w:rPr>
          <w:lang w:eastAsia="ru-RU"/>
        </w:rPr>
        <w:t>Тюменской области, Советский район</w:t>
      </w:r>
    </w:p>
    <w:p w:rsidR="00EE5CE7" w:rsidRDefault="00EE5CE7" w:rsidP="00EE5CE7">
      <w:pPr>
        <w:spacing w:line="240" w:lineRule="atLeast"/>
        <w:jc w:val="center"/>
        <w:rPr>
          <w:b/>
          <w:bCs/>
          <w:lang w:eastAsia="ru-RU"/>
        </w:rPr>
      </w:pPr>
      <w:r>
        <w:rPr>
          <w:b/>
          <w:bCs/>
          <w:lang w:eastAsia="ru-RU"/>
        </w:rPr>
        <w:t>п. Агириш ул. Винницкая 16</w:t>
      </w:r>
    </w:p>
    <w:p w:rsidR="00EE5CE7" w:rsidRDefault="00EE5CE7" w:rsidP="00EE5CE7">
      <w:pPr>
        <w:spacing w:line="240" w:lineRule="atLeast"/>
        <w:jc w:val="center"/>
        <w:rPr>
          <w:lang w:eastAsia="ru-RU"/>
        </w:rPr>
      </w:pPr>
    </w:p>
    <w:p w:rsidR="00EE5CE7" w:rsidRDefault="00EE5CE7" w:rsidP="00EE5CE7">
      <w:pPr>
        <w:spacing w:line="240" w:lineRule="atLeast"/>
        <w:jc w:val="both"/>
        <w:rPr>
          <w:lang w:eastAsia="ru-RU"/>
        </w:rPr>
      </w:pPr>
      <w:r>
        <w:rPr>
          <w:lang w:eastAsia="ru-RU"/>
        </w:rPr>
        <w:t xml:space="preserve">факс: (34675) 41233 </w:t>
      </w:r>
      <w:r>
        <w:rPr>
          <w:lang w:eastAsia="ru-RU"/>
        </w:rPr>
        <w:tab/>
      </w:r>
      <w:r>
        <w:rPr>
          <w:lang w:eastAsia="ru-RU"/>
        </w:rPr>
        <w:tab/>
      </w:r>
      <w:r>
        <w:rPr>
          <w:lang w:eastAsia="ru-RU"/>
        </w:rPr>
        <w:tab/>
      </w:r>
      <w:r>
        <w:rPr>
          <w:lang w:eastAsia="ru-RU"/>
        </w:rPr>
        <w:tab/>
        <w:t xml:space="preserve">                                      </w:t>
      </w:r>
      <w:proofErr w:type="spellStart"/>
      <w:r>
        <w:rPr>
          <w:rFonts w:ascii="Times New Roman CYR" w:hAnsi="Times New Roman CYR" w:cs="Times New Roman CYR"/>
          <w:lang w:eastAsia="ru-RU"/>
        </w:rPr>
        <w:t>эл</w:t>
      </w:r>
      <w:proofErr w:type="gramStart"/>
      <w:r>
        <w:rPr>
          <w:rFonts w:ascii="Times New Roman CYR" w:hAnsi="Times New Roman CYR" w:cs="Times New Roman CYR"/>
          <w:lang w:eastAsia="ru-RU"/>
        </w:rPr>
        <w:t>.а</w:t>
      </w:r>
      <w:proofErr w:type="gramEnd"/>
      <w:r>
        <w:rPr>
          <w:rFonts w:ascii="Times New Roman CYR" w:hAnsi="Times New Roman CYR" w:cs="Times New Roman CYR"/>
          <w:lang w:eastAsia="ru-RU"/>
        </w:rPr>
        <w:t>дрес</w:t>
      </w:r>
      <w:proofErr w:type="spellEnd"/>
      <w:r>
        <w:rPr>
          <w:rFonts w:ascii="Times New Roman CYR" w:hAnsi="Times New Roman CYR" w:cs="Times New Roman CYR"/>
          <w:lang w:eastAsia="ru-RU"/>
        </w:rPr>
        <w:t xml:space="preserve">: </w:t>
      </w:r>
      <w:r>
        <w:rPr>
          <w:lang w:eastAsia="ru-RU"/>
        </w:rPr>
        <w:t>agirish@sovrnhmao.ru</w:t>
      </w:r>
    </w:p>
    <w:tbl>
      <w:tblPr>
        <w:tblW w:w="0" w:type="auto"/>
        <w:tblBorders>
          <w:top w:val="doub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949"/>
      </w:tblGrid>
      <w:tr w:rsidR="00EE5CE7" w:rsidTr="00EE5CE7">
        <w:trPr>
          <w:trHeight w:val="106"/>
        </w:trPr>
        <w:tc>
          <w:tcPr>
            <w:tcW w:w="8949" w:type="dxa"/>
            <w:tcBorders>
              <w:top w:val="double" w:sz="12" w:space="0" w:color="auto"/>
              <w:left w:val="nil"/>
              <w:bottom w:val="nil"/>
              <w:right w:val="nil"/>
            </w:tcBorders>
            <w:hideMark/>
          </w:tcPr>
          <w:p w:rsidR="00EE5CE7" w:rsidRDefault="00EE5CE7">
            <w:pPr>
              <w:spacing w:line="240" w:lineRule="atLeast"/>
              <w:ind w:right="639"/>
              <w:jc w:val="center"/>
              <w:rPr>
                <w:sz w:val="24"/>
                <w:lang w:eastAsia="ru-RU"/>
              </w:rPr>
            </w:pPr>
          </w:p>
        </w:tc>
      </w:tr>
    </w:tbl>
    <w:p w:rsidR="00F372D8" w:rsidRDefault="009B5931">
      <w:pPr>
        <w:tabs>
          <w:tab w:val="left" w:pos="900"/>
        </w:tabs>
        <w:jc w:val="center"/>
        <w:outlineLvl w:val="0"/>
        <w:rPr>
          <w:b/>
          <w:sz w:val="44"/>
          <w:szCs w:val="44"/>
          <w:lang w:eastAsia="ru-RU"/>
        </w:rPr>
      </w:pPr>
      <w:proofErr w:type="gramStart"/>
      <w:r>
        <w:rPr>
          <w:b/>
          <w:sz w:val="44"/>
          <w:szCs w:val="44"/>
          <w:lang w:eastAsia="ru-RU"/>
        </w:rPr>
        <w:t>П</w:t>
      </w:r>
      <w:proofErr w:type="gramEnd"/>
      <w:r>
        <w:rPr>
          <w:b/>
          <w:sz w:val="44"/>
          <w:szCs w:val="44"/>
          <w:lang w:eastAsia="ru-RU"/>
        </w:rPr>
        <w:t xml:space="preserve"> О С Т А Н О В Л Е Н И Е</w:t>
      </w:r>
    </w:p>
    <w:p w:rsidR="00F372D8" w:rsidRDefault="00F372D8">
      <w:pPr>
        <w:jc w:val="center"/>
        <w:rPr>
          <w:b/>
          <w:sz w:val="32"/>
          <w:szCs w:val="32"/>
          <w:lang w:eastAsia="ru-RU"/>
        </w:rPr>
      </w:pPr>
    </w:p>
    <w:p w:rsidR="00F372D8" w:rsidRDefault="009B5931">
      <w:pPr>
        <w:jc w:val="both"/>
      </w:pPr>
      <w:r>
        <w:rPr>
          <w:sz w:val="22"/>
          <w:szCs w:val="22"/>
          <w:lang w:eastAsia="ru-RU"/>
        </w:rPr>
        <w:t>«</w:t>
      </w:r>
      <w:r w:rsidR="00E15385">
        <w:rPr>
          <w:sz w:val="22"/>
          <w:szCs w:val="22"/>
          <w:lang w:eastAsia="ru-RU"/>
        </w:rPr>
        <w:t xml:space="preserve"> </w:t>
      </w:r>
      <w:r w:rsidR="00EE5CE7">
        <w:rPr>
          <w:sz w:val="22"/>
          <w:szCs w:val="22"/>
          <w:lang w:eastAsia="ru-RU"/>
        </w:rPr>
        <w:t>31</w:t>
      </w:r>
      <w:r w:rsidR="00E15385">
        <w:rPr>
          <w:sz w:val="22"/>
          <w:szCs w:val="22"/>
          <w:lang w:eastAsia="ru-RU"/>
        </w:rPr>
        <w:t xml:space="preserve"> </w:t>
      </w:r>
      <w:r>
        <w:rPr>
          <w:sz w:val="22"/>
          <w:szCs w:val="22"/>
          <w:lang w:eastAsia="ru-RU"/>
        </w:rPr>
        <w:t xml:space="preserve">» </w:t>
      </w:r>
      <w:r w:rsidR="00EE5CE7">
        <w:rPr>
          <w:sz w:val="22"/>
          <w:szCs w:val="22"/>
          <w:lang w:eastAsia="ru-RU"/>
        </w:rPr>
        <w:t>марта</w:t>
      </w:r>
      <w:r>
        <w:rPr>
          <w:sz w:val="22"/>
          <w:szCs w:val="22"/>
          <w:lang w:eastAsia="ru-RU"/>
        </w:rPr>
        <w:t xml:space="preserve"> 202</w:t>
      </w:r>
      <w:r w:rsidR="00EE5CE7">
        <w:rPr>
          <w:sz w:val="22"/>
          <w:szCs w:val="22"/>
          <w:lang w:eastAsia="ru-RU"/>
        </w:rPr>
        <w:t>5</w:t>
      </w:r>
      <w:r w:rsidR="00E15385">
        <w:rPr>
          <w:sz w:val="22"/>
          <w:szCs w:val="22"/>
          <w:lang w:eastAsia="ru-RU"/>
        </w:rPr>
        <w:t xml:space="preserve"> </w:t>
      </w:r>
      <w:r>
        <w:rPr>
          <w:sz w:val="22"/>
          <w:szCs w:val="22"/>
          <w:lang w:eastAsia="ru-RU"/>
        </w:rPr>
        <w:t>г.</w:t>
      </w:r>
      <w:r>
        <w:rPr>
          <w:sz w:val="22"/>
          <w:szCs w:val="22"/>
          <w:lang w:eastAsia="ru-RU"/>
        </w:rPr>
        <w:tab/>
      </w:r>
      <w:r>
        <w:rPr>
          <w:sz w:val="22"/>
          <w:szCs w:val="22"/>
          <w:lang w:eastAsia="ru-RU"/>
        </w:rPr>
        <w:tab/>
      </w:r>
      <w:r>
        <w:rPr>
          <w:sz w:val="22"/>
          <w:szCs w:val="22"/>
          <w:lang w:eastAsia="ru-RU"/>
        </w:rPr>
        <w:tab/>
      </w:r>
      <w:r>
        <w:rPr>
          <w:sz w:val="22"/>
          <w:szCs w:val="22"/>
          <w:lang w:eastAsia="ru-RU"/>
        </w:rPr>
        <w:tab/>
        <w:t xml:space="preserve">                                                 </w:t>
      </w:r>
      <w:r w:rsidR="00E15385">
        <w:rPr>
          <w:sz w:val="22"/>
          <w:szCs w:val="22"/>
          <w:lang w:eastAsia="ru-RU"/>
        </w:rPr>
        <w:t xml:space="preserve">           </w:t>
      </w:r>
      <w:r w:rsidR="00EE5CE7">
        <w:rPr>
          <w:sz w:val="22"/>
          <w:szCs w:val="22"/>
          <w:lang w:eastAsia="ru-RU"/>
        </w:rPr>
        <w:t xml:space="preserve">   №</w:t>
      </w:r>
      <w:r w:rsidR="00712A65">
        <w:rPr>
          <w:sz w:val="22"/>
          <w:szCs w:val="22"/>
          <w:lang w:eastAsia="ru-RU"/>
        </w:rPr>
        <w:t xml:space="preserve"> 45</w:t>
      </w:r>
      <w:r>
        <w:rPr>
          <w:sz w:val="22"/>
          <w:szCs w:val="22"/>
          <w:lang w:eastAsia="ru-RU"/>
        </w:rPr>
        <w:t>/НПА</w:t>
      </w:r>
    </w:p>
    <w:p w:rsidR="00F372D8" w:rsidRDefault="00F372D8">
      <w:pPr>
        <w:jc w:val="both"/>
        <w:rPr>
          <w:sz w:val="24"/>
          <w:szCs w:val="24"/>
          <w:lang w:eastAsia="ru-RU"/>
        </w:rPr>
      </w:pPr>
    </w:p>
    <w:p w:rsidR="00F372D8" w:rsidRDefault="00F372D8">
      <w:pPr>
        <w:ind w:left="5670" w:right="-200" w:hanging="5670"/>
        <w:rPr>
          <w:sz w:val="24"/>
          <w:szCs w:val="24"/>
        </w:rPr>
      </w:pPr>
    </w:p>
    <w:p w:rsidR="00F372D8" w:rsidRDefault="009B5931">
      <w:pPr>
        <w:ind w:left="5670" w:right="-200" w:hanging="5670"/>
        <w:rPr>
          <w:sz w:val="22"/>
          <w:szCs w:val="22"/>
        </w:rPr>
      </w:pPr>
      <w:r>
        <w:rPr>
          <w:sz w:val="22"/>
          <w:szCs w:val="22"/>
        </w:rPr>
        <w:t xml:space="preserve">О внесение изменений в постановление </w:t>
      </w:r>
    </w:p>
    <w:p w:rsidR="00F372D8" w:rsidRDefault="009B5931">
      <w:pPr>
        <w:ind w:left="5670" w:right="-200" w:hanging="5670"/>
        <w:rPr>
          <w:sz w:val="22"/>
          <w:szCs w:val="22"/>
        </w:rPr>
      </w:pPr>
      <w:r>
        <w:rPr>
          <w:sz w:val="22"/>
          <w:szCs w:val="22"/>
        </w:rPr>
        <w:t>администрации городского поселения</w:t>
      </w:r>
    </w:p>
    <w:p w:rsidR="00F372D8" w:rsidRDefault="009B5931">
      <w:pPr>
        <w:ind w:left="5670" w:right="-200" w:hanging="5670"/>
      </w:pPr>
      <w:r>
        <w:rPr>
          <w:sz w:val="22"/>
          <w:szCs w:val="22"/>
        </w:rPr>
        <w:t>Агириш от 07.06.2023 № 176/НПА</w:t>
      </w:r>
    </w:p>
    <w:p w:rsidR="00F372D8" w:rsidRDefault="009B5931">
      <w:pPr>
        <w:jc w:val="both"/>
      </w:pPr>
      <w:r>
        <w:rPr>
          <w:sz w:val="22"/>
          <w:szCs w:val="22"/>
        </w:rPr>
        <w:t>«</w:t>
      </w:r>
      <w:r>
        <w:rPr>
          <w:color w:val="000000"/>
          <w:sz w:val="22"/>
          <w:szCs w:val="22"/>
          <w:lang w:eastAsia="ru-RU"/>
        </w:rPr>
        <w:t xml:space="preserve">О  муниципальной программе </w:t>
      </w:r>
    </w:p>
    <w:p w:rsidR="00F372D8" w:rsidRDefault="009B5931">
      <w:pPr>
        <w:jc w:val="both"/>
      </w:pPr>
      <w:r>
        <w:rPr>
          <w:sz w:val="22"/>
          <w:szCs w:val="22"/>
          <w:lang w:eastAsia="ar-SA"/>
        </w:rPr>
        <w:t>«</w:t>
      </w:r>
      <w:r>
        <w:rPr>
          <w:color w:val="000000"/>
          <w:sz w:val="22"/>
          <w:szCs w:val="22"/>
          <w:lang w:eastAsia="ru-RU"/>
        </w:rPr>
        <w:t xml:space="preserve">Развитие физической культуры и спорта </w:t>
      </w:r>
    </w:p>
    <w:p w:rsidR="00F372D8" w:rsidRDefault="009B5931">
      <w:pPr>
        <w:ind w:left="5670" w:right="-200" w:hanging="5670"/>
        <w:rPr>
          <w:sz w:val="22"/>
          <w:szCs w:val="22"/>
        </w:rPr>
      </w:pPr>
      <w:r>
        <w:rPr>
          <w:color w:val="000000"/>
          <w:sz w:val="22"/>
          <w:szCs w:val="22"/>
          <w:lang w:eastAsia="ru-RU"/>
        </w:rPr>
        <w:t>на территории городского поселения Агириш»</w:t>
      </w:r>
    </w:p>
    <w:p w:rsidR="00F372D8" w:rsidRDefault="00F372D8">
      <w:pPr>
        <w:ind w:left="5670" w:right="-200" w:hanging="5670"/>
        <w:rPr>
          <w:sz w:val="22"/>
          <w:szCs w:val="22"/>
        </w:rPr>
      </w:pPr>
    </w:p>
    <w:p w:rsidR="00F372D8" w:rsidRDefault="00F372D8">
      <w:pPr>
        <w:ind w:firstLine="706"/>
        <w:jc w:val="both"/>
        <w:rPr>
          <w:color w:val="000000"/>
          <w:sz w:val="22"/>
          <w:szCs w:val="22"/>
        </w:rPr>
      </w:pPr>
    </w:p>
    <w:p w:rsidR="00F372D8" w:rsidRDefault="009B5931" w:rsidP="00610C53">
      <w:pPr>
        <w:jc w:val="both"/>
      </w:pPr>
      <w:r>
        <w:rPr>
          <w:color w:val="000000"/>
          <w:sz w:val="22"/>
          <w:szCs w:val="22"/>
        </w:rPr>
        <w:tab/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Уставом городского  поселения Агириш, </w:t>
      </w:r>
      <w:r>
        <w:rPr>
          <w:rFonts w:eastAsia="Calibri"/>
          <w:sz w:val="22"/>
          <w:szCs w:val="22"/>
          <w:lang w:eastAsia="ru-RU"/>
        </w:rPr>
        <w:t xml:space="preserve">постановлением администрации городского поселения Агириш от 08.02.2022 </w:t>
      </w:r>
      <w:r>
        <w:rPr>
          <w:color w:val="000000"/>
          <w:sz w:val="22"/>
          <w:szCs w:val="22"/>
          <w:lang w:eastAsia="ru-RU"/>
        </w:rPr>
        <w:t>№ 18/НПА</w:t>
      </w:r>
      <w:r>
        <w:rPr>
          <w:sz w:val="22"/>
          <w:szCs w:val="22"/>
          <w:lang w:eastAsia="ru-RU"/>
        </w:rPr>
        <w:t xml:space="preserve"> </w:t>
      </w:r>
      <w:r>
        <w:rPr>
          <w:b/>
          <w:color w:val="2B4279"/>
          <w:sz w:val="22"/>
          <w:szCs w:val="22"/>
          <w:lang w:eastAsia="ru-RU"/>
        </w:rPr>
        <w:t>«</w:t>
      </w:r>
      <w:r>
        <w:rPr>
          <w:bCs/>
          <w:sz w:val="22"/>
          <w:szCs w:val="22"/>
          <w:lang w:eastAsia="ru-RU"/>
        </w:rPr>
        <w:t>О модельной муниципальной программе городского поселения Агириш,  порядке формирования утверждения и реализации муниципальных программ  городского поселения Агириш»:</w:t>
      </w:r>
    </w:p>
    <w:p w:rsidR="00F372D8" w:rsidRDefault="009B5931" w:rsidP="00610C53">
      <w:pPr>
        <w:ind w:left="5670" w:right="-200" w:hanging="567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</w:t>
      </w:r>
      <w:r w:rsidR="00AB129F">
        <w:rPr>
          <w:sz w:val="22"/>
          <w:szCs w:val="22"/>
        </w:rPr>
        <w:t xml:space="preserve">  </w:t>
      </w:r>
      <w:r>
        <w:rPr>
          <w:sz w:val="22"/>
          <w:szCs w:val="22"/>
        </w:rPr>
        <w:t xml:space="preserve">  1. Внести в постановление администрации городского поселения Агириш от 07.06.2023</w:t>
      </w:r>
    </w:p>
    <w:p w:rsidR="00F372D8" w:rsidRDefault="009B5931" w:rsidP="00610C53">
      <w:pPr>
        <w:ind w:right="-200"/>
        <w:jc w:val="both"/>
        <w:rPr>
          <w:sz w:val="22"/>
          <w:szCs w:val="22"/>
        </w:rPr>
      </w:pPr>
      <w:r>
        <w:rPr>
          <w:sz w:val="22"/>
          <w:szCs w:val="22"/>
        </w:rPr>
        <w:t>№ 176/НПА «</w:t>
      </w:r>
      <w:r>
        <w:rPr>
          <w:color w:val="000000"/>
          <w:sz w:val="22"/>
          <w:szCs w:val="22"/>
          <w:lang w:eastAsia="ru-RU"/>
        </w:rPr>
        <w:t xml:space="preserve">О  муниципальной программе </w:t>
      </w:r>
      <w:r>
        <w:rPr>
          <w:sz w:val="22"/>
          <w:szCs w:val="22"/>
          <w:lang w:eastAsia="ar-SA"/>
        </w:rPr>
        <w:t>«</w:t>
      </w:r>
      <w:r>
        <w:rPr>
          <w:color w:val="000000"/>
          <w:sz w:val="22"/>
          <w:szCs w:val="22"/>
          <w:lang w:eastAsia="ru-RU"/>
        </w:rPr>
        <w:t>Развитие физической культуры и спорта на территории городского поселения Агириш»</w:t>
      </w:r>
      <w:r>
        <w:rPr>
          <w:sz w:val="22"/>
          <w:szCs w:val="22"/>
        </w:rPr>
        <w:t xml:space="preserve"> изменение, изложив приложение к постановлению в новой редакции (приложение)</w:t>
      </w:r>
    </w:p>
    <w:p w:rsidR="00E15385" w:rsidRDefault="00E15385" w:rsidP="00610C53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 Опубликовать настоящее  постановление в бюллетене «Вестник городского поселения Агириш» и разместить на официальном сайте  администрации  городского  поселения Агириш.</w:t>
      </w:r>
    </w:p>
    <w:p w:rsidR="00E15385" w:rsidRDefault="00E15385" w:rsidP="00610C53">
      <w:pPr>
        <w:ind w:firstLine="709"/>
        <w:jc w:val="both"/>
        <w:rPr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 3. </w:t>
      </w:r>
      <w:r>
        <w:rPr>
          <w:sz w:val="24"/>
          <w:szCs w:val="24"/>
          <w:lang w:eastAsia="ru-RU"/>
        </w:rPr>
        <w:t xml:space="preserve">Настоящее постановление вступает в силу </w:t>
      </w:r>
      <w:r w:rsidR="00712A65">
        <w:rPr>
          <w:sz w:val="24"/>
          <w:szCs w:val="24"/>
          <w:lang w:eastAsia="ru-RU"/>
        </w:rPr>
        <w:t>с 01.01.2025.</w:t>
      </w:r>
    </w:p>
    <w:p w:rsidR="00E15385" w:rsidRDefault="00E15385" w:rsidP="00E15385">
      <w:pPr>
        <w:ind w:firstLine="709"/>
        <w:jc w:val="both"/>
        <w:rPr>
          <w:sz w:val="24"/>
          <w:szCs w:val="24"/>
          <w:lang w:eastAsia="ru-RU"/>
        </w:rPr>
      </w:pPr>
    </w:p>
    <w:p w:rsidR="00F372D8" w:rsidRDefault="00F372D8">
      <w:pPr>
        <w:tabs>
          <w:tab w:val="right" w:pos="9581"/>
        </w:tabs>
        <w:jc w:val="right"/>
        <w:rPr>
          <w:color w:val="000000"/>
          <w:sz w:val="22"/>
          <w:szCs w:val="22"/>
          <w:lang w:eastAsia="ru-RU"/>
        </w:rPr>
      </w:pPr>
    </w:p>
    <w:p w:rsidR="00F372D8" w:rsidRDefault="00F372D8">
      <w:pPr>
        <w:tabs>
          <w:tab w:val="right" w:pos="9581"/>
        </w:tabs>
        <w:jc w:val="right"/>
        <w:rPr>
          <w:sz w:val="22"/>
          <w:szCs w:val="22"/>
        </w:rPr>
      </w:pPr>
    </w:p>
    <w:p w:rsidR="00EE5CE7" w:rsidRPr="00AC2928" w:rsidRDefault="00EE5CE7" w:rsidP="00EE5CE7">
      <w:pPr>
        <w:tabs>
          <w:tab w:val="left" w:pos="567"/>
          <w:tab w:val="left" w:pos="851"/>
          <w:tab w:val="left" w:pos="900"/>
        </w:tabs>
        <w:ind w:firstLine="567"/>
        <w:jc w:val="both"/>
        <w:rPr>
          <w:color w:val="000000"/>
          <w:spacing w:val="-3"/>
          <w:sz w:val="24"/>
          <w:szCs w:val="24"/>
        </w:rPr>
      </w:pPr>
    </w:p>
    <w:p w:rsidR="00EE5CE7" w:rsidRPr="000C29CC" w:rsidRDefault="00EE5CE7" w:rsidP="00EE5CE7">
      <w:pPr>
        <w:jc w:val="both"/>
        <w:rPr>
          <w:color w:val="000000"/>
          <w:spacing w:val="-3"/>
          <w:sz w:val="24"/>
          <w:szCs w:val="24"/>
        </w:rPr>
      </w:pPr>
    </w:p>
    <w:p w:rsidR="00EE5CE7" w:rsidRDefault="00EE5CE7" w:rsidP="00EE5CE7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И.о</w:t>
      </w:r>
      <w:proofErr w:type="gramStart"/>
      <w:r>
        <w:rPr>
          <w:sz w:val="24"/>
          <w:szCs w:val="24"/>
        </w:rPr>
        <w:t>.г</w:t>
      </w:r>
      <w:proofErr w:type="gramEnd"/>
      <w:r w:rsidRPr="000C29CC">
        <w:rPr>
          <w:sz w:val="24"/>
          <w:szCs w:val="24"/>
        </w:rPr>
        <w:t>лав</w:t>
      </w:r>
      <w:r>
        <w:rPr>
          <w:sz w:val="24"/>
          <w:szCs w:val="24"/>
        </w:rPr>
        <w:t>ы</w:t>
      </w:r>
      <w:proofErr w:type="spellEnd"/>
      <w:r w:rsidRPr="000C29CC">
        <w:rPr>
          <w:sz w:val="24"/>
          <w:szCs w:val="24"/>
        </w:rPr>
        <w:t xml:space="preserve"> </w:t>
      </w:r>
      <w:r>
        <w:rPr>
          <w:sz w:val="24"/>
          <w:szCs w:val="24"/>
        </w:rPr>
        <w:t>городского поселения</w:t>
      </w:r>
    </w:p>
    <w:p w:rsidR="00EE5CE7" w:rsidRDefault="00EE5CE7" w:rsidP="00EE5CE7">
      <w:pPr>
        <w:rPr>
          <w:sz w:val="24"/>
          <w:szCs w:val="24"/>
        </w:rPr>
      </w:pPr>
      <w:r>
        <w:rPr>
          <w:sz w:val="24"/>
          <w:szCs w:val="24"/>
        </w:rPr>
        <w:t xml:space="preserve">Агириш                                                                                                                      </w:t>
      </w:r>
      <w:proofErr w:type="spellStart"/>
      <w:r>
        <w:rPr>
          <w:sz w:val="24"/>
          <w:szCs w:val="24"/>
        </w:rPr>
        <w:t>Н.А.Волкова</w:t>
      </w:r>
      <w:proofErr w:type="spellEnd"/>
    </w:p>
    <w:p w:rsidR="00EE5CE7" w:rsidRDefault="00EE5CE7" w:rsidP="00EE5CE7">
      <w:pPr>
        <w:jc w:val="both"/>
        <w:rPr>
          <w:sz w:val="24"/>
          <w:szCs w:val="24"/>
        </w:rPr>
      </w:pPr>
    </w:p>
    <w:p w:rsidR="00EE5CE7" w:rsidRDefault="00EE5CE7" w:rsidP="00EE5CE7">
      <w:pPr>
        <w:jc w:val="both"/>
        <w:rPr>
          <w:sz w:val="24"/>
          <w:szCs w:val="24"/>
        </w:rPr>
      </w:pPr>
    </w:p>
    <w:p w:rsidR="00EE5CE7" w:rsidRDefault="00EE5CE7" w:rsidP="00EE5CE7">
      <w:pPr>
        <w:jc w:val="both"/>
        <w:rPr>
          <w:sz w:val="24"/>
          <w:szCs w:val="24"/>
        </w:rPr>
        <w:sectPr w:rsidR="00EE5CE7" w:rsidSect="00007B0C">
          <w:pgSz w:w="11906" w:h="16838"/>
          <w:pgMar w:top="1134" w:right="624" w:bottom="1134" w:left="1701" w:header="720" w:footer="720" w:gutter="0"/>
          <w:cols w:space="720"/>
          <w:docGrid w:linePitch="360"/>
        </w:sectPr>
      </w:pPr>
      <w:r>
        <w:rPr>
          <w:sz w:val="24"/>
          <w:szCs w:val="24"/>
        </w:rPr>
        <w:t xml:space="preserve">      </w:t>
      </w:r>
    </w:p>
    <w:p w:rsidR="00610C53" w:rsidRDefault="00EE5CE7" w:rsidP="00610C53">
      <w:pPr>
        <w:ind w:right="40" w:firstLine="425"/>
        <w:jc w:val="right"/>
      </w:pPr>
      <w:r>
        <w:rPr>
          <w:sz w:val="24"/>
          <w:szCs w:val="24"/>
        </w:rPr>
        <w:lastRenderedPageBreak/>
        <w:t>При</w:t>
      </w:r>
      <w:r w:rsidR="00610C53">
        <w:rPr>
          <w:sz w:val="24"/>
          <w:szCs w:val="24"/>
        </w:rPr>
        <w:t>ложение</w:t>
      </w:r>
    </w:p>
    <w:p w:rsidR="00610C53" w:rsidRDefault="00610C53" w:rsidP="00610C53">
      <w:pPr>
        <w:ind w:right="40" w:firstLine="425"/>
        <w:jc w:val="right"/>
        <w:rPr>
          <w:sz w:val="24"/>
          <w:szCs w:val="24"/>
        </w:rPr>
      </w:pPr>
      <w:r>
        <w:rPr>
          <w:sz w:val="24"/>
          <w:szCs w:val="24"/>
        </w:rPr>
        <w:t>к постановлению администрации</w:t>
      </w:r>
    </w:p>
    <w:p w:rsidR="00610C53" w:rsidRDefault="00610C53" w:rsidP="00610C53">
      <w:pPr>
        <w:ind w:right="40" w:firstLine="425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городского поселения Агириш</w:t>
      </w:r>
    </w:p>
    <w:p w:rsidR="00F372D8" w:rsidRPr="00183A10" w:rsidRDefault="00610C53" w:rsidP="00610C53">
      <w:pPr>
        <w:widowControl w:val="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от </w:t>
      </w:r>
      <w:r w:rsidR="00EE5CE7">
        <w:rPr>
          <w:sz w:val="24"/>
          <w:szCs w:val="24"/>
        </w:rPr>
        <w:t>31.03</w:t>
      </w:r>
      <w:r>
        <w:rPr>
          <w:sz w:val="24"/>
          <w:szCs w:val="24"/>
        </w:rPr>
        <w:t>.202</w:t>
      </w:r>
      <w:r w:rsidR="00EE5CE7">
        <w:rPr>
          <w:sz w:val="24"/>
          <w:szCs w:val="24"/>
        </w:rPr>
        <w:t>5</w:t>
      </w:r>
      <w:r>
        <w:rPr>
          <w:sz w:val="24"/>
          <w:szCs w:val="24"/>
        </w:rPr>
        <w:t xml:space="preserve"> №</w:t>
      </w:r>
      <w:r w:rsidR="00AB129F">
        <w:rPr>
          <w:sz w:val="24"/>
          <w:szCs w:val="24"/>
        </w:rPr>
        <w:t xml:space="preserve"> </w:t>
      </w:r>
      <w:r w:rsidR="00712A65">
        <w:rPr>
          <w:sz w:val="24"/>
          <w:szCs w:val="24"/>
        </w:rPr>
        <w:t>45</w:t>
      </w:r>
      <w:bookmarkStart w:id="0" w:name="_GoBack"/>
      <w:bookmarkEnd w:id="0"/>
      <w:r>
        <w:rPr>
          <w:sz w:val="24"/>
          <w:szCs w:val="24"/>
        </w:rPr>
        <w:t>/НПА</w:t>
      </w:r>
    </w:p>
    <w:p w:rsidR="00F372D8" w:rsidRDefault="00F372D8">
      <w:pPr>
        <w:widowControl w:val="0"/>
        <w:jc w:val="center"/>
        <w:rPr>
          <w:sz w:val="24"/>
          <w:szCs w:val="24"/>
        </w:rPr>
      </w:pPr>
    </w:p>
    <w:p w:rsidR="00F372D8" w:rsidRDefault="00F372D8">
      <w:pPr>
        <w:widowControl w:val="0"/>
        <w:jc w:val="center"/>
        <w:rPr>
          <w:sz w:val="24"/>
          <w:szCs w:val="24"/>
        </w:rPr>
      </w:pPr>
    </w:p>
    <w:p w:rsidR="00F372D8" w:rsidRDefault="009B5931">
      <w:pPr>
        <w:widowControl w:val="0"/>
        <w:jc w:val="center"/>
        <w:rPr>
          <w:sz w:val="22"/>
          <w:szCs w:val="22"/>
        </w:rPr>
      </w:pPr>
      <w:proofErr w:type="gramStart"/>
      <w:r>
        <w:rPr>
          <w:sz w:val="22"/>
          <w:szCs w:val="22"/>
        </w:rPr>
        <w:t>П</w:t>
      </w:r>
      <w:proofErr w:type="gramEnd"/>
      <w:r>
        <w:rPr>
          <w:sz w:val="22"/>
          <w:szCs w:val="22"/>
        </w:rPr>
        <w:t xml:space="preserve"> А С П О Р Т</w:t>
      </w:r>
    </w:p>
    <w:p w:rsidR="00F372D8" w:rsidRDefault="009B5931">
      <w:pPr>
        <w:widowControl w:val="0"/>
        <w:jc w:val="center"/>
      </w:pPr>
      <w:r>
        <w:rPr>
          <w:sz w:val="22"/>
          <w:szCs w:val="22"/>
        </w:rPr>
        <w:t xml:space="preserve"> </w:t>
      </w:r>
      <w:r>
        <w:rPr>
          <w:bCs/>
          <w:sz w:val="22"/>
          <w:szCs w:val="22"/>
          <w:lang w:eastAsia="ru-RU"/>
        </w:rPr>
        <w:t xml:space="preserve">муниципальной программы </w:t>
      </w:r>
    </w:p>
    <w:p w:rsidR="00F372D8" w:rsidRDefault="009B5931">
      <w:pPr>
        <w:widowControl w:val="0"/>
        <w:jc w:val="center"/>
      </w:pPr>
      <w:r>
        <w:rPr>
          <w:bCs/>
          <w:sz w:val="22"/>
          <w:szCs w:val="22"/>
          <w:lang w:eastAsia="ru-RU"/>
        </w:rPr>
        <w:t>«</w:t>
      </w:r>
      <w:r>
        <w:rPr>
          <w:color w:val="000000"/>
          <w:sz w:val="22"/>
          <w:szCs w:val="22"/>
          <w:lang w:eastAsia="ru-RU"/>
        </w:rPr>
        <w:t>Развитие физической культуры и спорта на территории городского поселения Агириш»</w:t>
      </w:r>
    </w:p>
    <w:p w:rsidR="00F372D8" w:rsidRDefault="00F372D8">
      <w:pPr>
        <w:widowControl w:val="0"/>
        <w:rPr>
          <w:b/>
          <w:bCs/>
          <w:color w:val="000000"/>
          <w:sz w:val="22"/>
          <w:szCs w:val="22"/>
          <w:lang w:eastAsia="ru-RU"/>
        </w:rPr>
      </w:pPr>
    </w:p>
    <w:p w:rsidR="00F372D8" w:rsidRDefault="009B5931">
      <w:pPr>
        <w:widowControl w:val="0"/>
        <w:jc w:val="center"/>
        <w:rPr>
          <w:sz w:val="22"/>
          <w:szCs w:val="22"/>
        </w:rPr>
      </w:pPr>
      <w:r>
        <w:rPr>
          <w:sz w:val="22"/>
          <w:szCs w:val="22"/>
        </w:rPr>
        <w:t>1. Основные положения</w:t>
      </w:r>
    </w:p>
    <w:p w:rsidR="00F372D8" w:rsidRDefault="00F372D8">
      <w:pPr>
        <w:widowControl w:val="0"/>
        <w:jc w:val="center"/>
        <w:rPr>
          <w:b/>
          <w:bCs/>
          <w:sz w:val="22"/>
          <w:szCs w:val="22"/>
          <w:lang w:eastAsia="ru-RU"/>
        </w:rPr>
      </w:pPr>
    </w:p>
    <w:tbl>
      <w:tblPr>
        <w:tblW w:w="14786" w:type="dxa"/>
        <w:tblInd w:w="-113" w:type="dxa"/>
        <w:tblLayout w:type="fixed"/>
        <w:tblLook w:val="04A0" w:firstRow="1" w:lastRow="0" w:firstColumn="1" w:lastColumn="0" w:noHBand="0" w:noVBand="1"/>
      </w:tblPr>
      <w:tblGrid>
        <w:gridCol w:w="7393"/>
        <w:gridCol w:w="7393"/>
      </w:tblGrid>
      <w:tr w:rsidR="00F372D8"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widowControl w:val="0"/>
              <w:spacing w:line="312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Куратор муниципальной программы</w:t>
            </w:r>
          </w:p>
        </w:tc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widowControl w:val="0"/>
              <w:contextualSpacing/>
              <w:jc w:val="both"/>
            </w:pPr>
            <w:r>
              <w:rPr>
                <w:bCs/>
                <w:sz w:val="22"/>
                <w:szCs w:val="22"/>
                <w:lang w:eastAsia="ru-RU"/>
              </w:rPr>
              <w:t>Волкова Надежда Александровна,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bCs/>
                <w:sz w:val="22"/>
                <w:szCs w:val="22"/>
                <w:lang w:eastAsia="ru-RU"/>
              </w:rPr>
              <w:t>заместитель главы городского поселения Агириш</w:t>
            </w:r>
            <w:r>
              <w:rPr>
                <w:sz w:val="22"/>
                <w:szCs w:val="22"/>
              </w:rPr>
              <w:t xml:space="preserve"> </w:t>
            </w:r>
          </w:p>
        </w:tc>
      </w:tr>
      <w:tr w:rsidR="00F372D8"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widowControl w:val="0"/>
              <w:spacing w:line="312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Ответственный исполнитель муниципальной программы</w:t>
            </w:r>
          </w:p>
        </w:tc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both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МБУ КСК «Современник» </w:t>
            </w:r>
            <w:proofErr w:type="spellStart"/>
            <w:r>
              <w:rPr>
                <w:sz w:val="22"/>
                <w:szCs w:val="22"/>
                <w:lang w:eastAsia="en-US"/>
              </w:rPr>
              <w:t>г.п</w:t>
            </w:r>
            <w:proofErr w:type="spellEnd"/>
            <w:r>
              <w:rPr>
                <w:sz w:val="22"/>
                <w:szCs w:val="22"/>
                <w:lang w:eastAsia="en-US"/>
              </w:rPr>
              <w:t>. Агириш</w:t>
            </w:r>
            <w:r>
              <w:rPr>
                <w:sz w:val="22"/>
                <w:szCs w:val="22"/>
              </w:rPr>
              <w:t xml:space="preserve"> </w:t>
            </w:r>
          </w:p>
        </w:tc>
      </w:tr>
    </w:tbl>
    <w:p w:rsidR="00F372D8" w:rsidRDefault="00F372D8">
      <w:pPr>
        <w:widowControl w:val="0"/>
        <w:spacing w:line="312" w:lineRule="auto"/>
        <w:rPr>
          <w:sz w:val="22"/>
          <w:szCs w:val="22"/>
        </w:rPr>
      </w:pPr>
    </w:p>
    <w:tbl>
      <w:tblPr>
        <w:tblW w:w="14786" w:type="dxa"/>
        <w:tblInd w:w="-113" w:type="dxa"/>
        <w:tblLayout w:type="fixed"/>
        <w:tblLook w:val="04A0" w:firstRow="1" w:lastRow="0" w:firstColumn="1" w:lastColumn="0" w:noHBand="0" w:noVBand="1"/>
      </w:tblPr>
      <w:tblGrid>
        <w:gridCol w:w="7393"/>
        <w:gridCol w:w="7393"/>
      </w:tblGrid>
      <w:tr w:rsidR="00F372D8"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widowControl w:val="0"/>
              <w:spacing w:line="312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Период реализации муниципальной программы</w:t>
            </w:r>
          </w:p>
        </w:tc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widowControl w:val="0"/>
              <w:spacing w:line="312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2024 – 2030 годы</w:t>
            </w:r>
          </w:p>
        </w:tc>
      </w:tr>
      <w:tr w:rsidR="00F372D8"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widowControl w:val="0"/>
              <w:spacing w:line="312" w:lineRule="auto"/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Цели муниципальной программы</w:t>
            </w:r>
          </w:p>
        </w:tc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contextualSpacing/>
              <w:jc w:val="both"/>
              <w:rPr>
                <w:bCs/>
                <w:sz w:val="22"/>
                <w:szCs w:val="22"/>
                <w:lang w:eastAsia="ru-RU"/>
              </w:rPr>
            </w:pPr>
            <w:r>
              <w:rPr>
                <w:bCs/>
                <w:sz w:val="22"/>
                <w:szCs w:val="22"/>
                <w:lang w:eastAsia="ru-RU"/>
              </w:rPr>
              <w:t>1. Создание условий, ориентирующих граждан на здоровый образ жизни, занятия физической культурой и спортом, развитие спортивной инфраструктуры.</w:t>
            </w:r>
          </w:p>
          <w:p w:rsidR="00F372D8" w:rsidRDefault="009B5931">
            <w:pPr>
              <w:contextualSpacing/>
              <w:jc w:val="both"/>
              <w:rPr>
                <w:bCs/>
                <w:sz w:val="22"/>
                <w:szCs w:val="22"/>
                <w:lang w:eastAsia="ru-RU"/>
              </w:rPr>
            </w:pPr>
            <w:r>
              <w:rPr>
                <w:bCs/>
                <w:sz w:val="22"/>
                <w:szCs w:val="22"/>
                <w:lang w:eastAsia="ru-RU"/>
              </w:rPr>
              <w:t>2. Улучшение здоровья населения, формирование культуры общественного здоровья, ответственного отношения к здоровью.</w:t>
            </w:r>
          </w:p>
        </w:tc>
      </w:tr>
      <w:tr w:rsidR="00F372D8"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widowControl w:val="0"/>
              <w:spacing w:line="312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Направления (подпрограммы) муниципальной программы</w:t>
            </w:r>
          </w:p>
        </w:tc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widowControl w:val="0"/>
              <w:numPr>
                <w:ilvl w:val="0"/>
                <w:numId w:val="2"/>
              </w:numPr>
              <w:spacing w:line="312" w:lineRule="auto"/>
              <w:ind w:left="262" w:hanging="262"/>
              <w:rPr>
                <w:bCs/>
                <w:sz w:val="22"/>
                <w:szCs w:val="22"/>
                <w:lang w:eastAsia="ru-RU"/>
              </w:rPr>
            </w:pPr>
            <w:r>
              <w:rPr>
                <w:bCs/>
                <w:sz w:val="22"/>
                <w:szCs w:val="22"/>
                <w:lang w:eastAsia="ru-RU"/>
              </w:rPr>
              <w:t>Развитие физической культуры и массового спорта.</w:t>
            </w:r>
          </w:p>
          <w:p w:rsidR="00F372D8" w:rsidRDefault="009B5931">
            <w:pPr>
              <w:widowControl w:val="0"/>
              <w:numPr>
                <w:ilvl w:val="0"/>
                <w:numId w:val="2"/>
              </w:numPr>
              <w:spacing w:line="312" w:lineRule="auto"/>
              <w:ind w:left="262" w:hanging="26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Здоровый образ жизни</w:t>
            </w:r>
          </w:p>
        </w:tc>
      </w:tr>
      <w:tr w:rsidR="00F372D8"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widowControl w:val="0"/>
              <w:spacing w:line="312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Объемы финансового обеспечения за весь период реализации</w:t>
            </w:r>
          </w:p>
        </w:tc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EE5CE7">
            <w:pPr>
              <w:widowControl w:val="0"/>
              <w:spacing w:line="312" w:lineRule="auto"/>
              <w:rPr>
                <w:bCs/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</w:rPr>
              <w:t>60 031,9</w:t>
            </w:r>
            <w:r w:rsidR="00174CEC">
              <w:rPr>
                <w:sz w:val="22"/>
                <w:szCs w:val="22"/>
              </w:rPr>
              <w:t xml:space="preserve"> </w:t>
            </w:r>
            <w:proofErr w:type="spellStart"/>
            <w:r w:rsidR="009B5931">
              <w:rPr>
                <w:sz w:val="22"/>
                <w:szCs w:val="22"/>
              </w:rPr>
              <w:t>тыс</w:t>
            </w:r>
            <w:proofErr w:type="gramStart"/>
            <w:r w:rsidR="009B5931">
              <w:rPr>
                <w:sz w:val="22"/>
                <w:szCs w:val="22"/>
              </w:rPr>
              <w:t>.р</w:t>
            </w:r>
            <w:proofErr w:type="gramEnd"/>
            <w:r w:rsidR="009B5931">
              <w:rPr>
                <w:sz w:val="22"/>
                <w:szCs w:val="22"/>
              </w:rPr>
              <w:t>уб</w:t>
            </w:r>
            <w:proofErr w:type="spellEnd"/>
          </w:p>
        </w:tc>
      </w:tr>
      <w:tr w:rsidR="00F372D8"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widowControl w:val="0"/>
              <w:spacing w:line="312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Связь с национальными целями развития Российской Федерации/ государственными программами автономного округа</w:t>
            </w:r>
          </w:p>
        </w:tc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widowControl w:val="0"/>
              <w:contextualSpacing/>
              <w:rPr>
                <w:bCs/>
                <w:sz w:val="22"/>
                <w:szCs w:val="22"/>
                <w:lang w:eastAsia="ru-RU"/>
              </w:rPr>
            </w:pPr>
            <w:r>
              <w:rPr>
                <w:bCs/>
                <w:sz w:val="22"/>
                <w:szCs w:val="22"/>
                <w:lang w:eastAsia="ru-RU"/>
              </w:rPr>
              <w:t>Государственная  программа Ханты-Мансийского автономного округа – Югры «Развитие физической культуры и спорта», сохранение населения, здоровье и благополучие людей, показатель «Увеличение доли граждан систематически занимающихся физической культурой и спортом».</w:t>
            </w:r>
          </w:p>
        </w:tc>
      </w:tr>
    </w:tbl>
    <w:p w:rsidR="00F372D8" w:rsidRDefault="00F372D8">
      <w:pPr>
        <w:jc w:val="center"/>
        <w:rPr>
          <w:sz w:val="22"/>
          <w:szCs w:val="22"/>
        </w:rPr>
      </w:pPr>
    </w:p>
    <w:p w:rsidR="00F372D8" w:rsidRDefault="00F372D8">
      <w:pPr>
        <w:jc w:val="center"/>
        <w:rPr>
          <w:sz w:val="22"/>
          <w:szCs w:val="22"/>
        </w:rPr>
      </w:pPr>
    </w:p>
    <w:p w:rsidR="00F372D8" w:rsidRDefault="00F372D8">
      <w:pPr>
        <w:jc w:val="center"/>
        <w:rPr>
          <w:sz w:val="22"/>
          <w:szCs w:val="22"/>
        </w:rPr>
      </w:pPr>
    </w:p>
    <w:p w:rsidR="00610C53" w:rsidRDefault="00610C53">
      <w:pPr>
        <w:jc w:val="center"/>
        <w:rPr>
          <w:sz w:val="22"/>
          <w:szCs w:val="22"/>
        </w:rPr>
      </w:pPr>
    </w:p>
    <w:p w:rsidR="00F372D8" w:rsidRDefault="00F372D8">
      <w:pPr>
        <w:jc w:val="center"/>
        <w:rPr>
          <w:sz w:val="22"/>
          <w:szCs w:val="22"/>
        </w:rPr>
      </w:pPr>
    </w:p>
    <w:p w:rsidR="00F372D8" w:rsidRDefault="00F372D8">
      <w:pPr>
        <w:jc w:val="center"/>
        <w:rPr>
          <w:sz w:val="22"/>
          <w:szCs w:val="22"/>
        </w:rPr>
      </w:pPr>
    </w:p>
    <w:p w:rsidR="00F372D8" w:rsidRDefault="00F372D8">
      <w:pPr>
        <w:jc w:val="center"/>
        <w:rPr>
          <w:sz w:val="22"/>
          <w:szCs w:val="22"/>
        </w:rPr>
      </w:pPr>
    </w:p>
    <w:p w:rsidR="00F372D8" w:rsidRDefault="009B5931">
      <w:pPr>
        <w:jc w:val="center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2. Показатели муниципальной программы </w:t>
      </w:r>
    </w:p>
    <w:p w:rsidR="00F372D8" w:rsidRDefault="00F372D8">
      <w:pPr>
        <w:jc w:val="center"/>
        <w:rPr>
          <w:sz w:val="24"/>
          <w:szCs w:val="24"/>
        </w:rPr>
      </w:pPr>
    </w:p>
    <w:tbl>
      <w:tblPr>
        <w:tblW w:w="15529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516"/>
        <w:gridCol w:w="1952"/>
        <w:gridCol w:w="959"/>
        <w:gridCol w:w="988"/>
        <w:gridCol w:w="907"/>
        <w:gridCol w:w="651"/>
        <w:gridCol w:w="620"/>
        <w:gridCol w:w="643"/>
        <w:gridCol w:w="668"/>
        <w:gridCol w:w="618"/>
        <w:gridCol w:w="618"/>
        <w:gridCol w:w="618"/>
        <w:gridCol w:w="618"/>
        <w:gridCol w:w="1658"/>
        <w:gridCol w:w="1567"/>
        <w:gridCol w:w="1928"/>
      </w:tblGrid>
      <w:tr w:rsidR="00F372D8">
        <w:trPr>
          <w:trHeight w:val="290"/>
        </w:trPr>
        <w:tc>
          <w:tcPr>
            <w:tcW w:w="5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№ </w:t>
            </w:r>
            <w:proofErr w:type="gramStart"/>
            <w:r>
              <w:rPr>
                <w:sz w:val="16"/>
                <w:szCs w:val="16"/>
              </w:rPr>
              <w:t>п</w:t>
            </w:r>
            <w:proofErr w:type="gramEnd"/>
            <w:r>
              <w:rPr>
                <w:sz w:val="16"/>
                <w:szCs w:val="16"/>
              </w:rPr>
              <w:t>/п</w:t>
            </w:r>
          </w:p>
        </w:tc>
        <w:tc>
          <w:tcPr>
            <w:tcW w:w="19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Наименование показателя</w:t>
            </w:r>
          </w:p>
        </w:tc>
        <w:tc>
          <w:tcPr>
            <w:tcW w:w="9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Уровень показателя</w:t>
            </w:r>
          </w:p>
        </w:tc>
        <w:tc>
          <w:tcPr>
            <w:tcW w:w="9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Единица измерения (по ОКЕИ)</w:t>
            </w:r>
          </w:p>
        </w:tc>
        <w:tc>
          <w:tcPr>
            <w:tcW w:w="15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Базовое значение</w:t>
            </w:r>
          </w:p>
        </w:tc>
        <w:tc>
          <w:tcPr>
            <w:tcW w:w="440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Значение показателя по годам</w:t>
            </w:r>
          </w:p>
        </w:tc>
        <w:tc>
          <w:tcPr>
            <w:tcW w:w="16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Документ</w:t>
            </w:r>
          </w:p>
        </w:tc>
        <w:tc>
          <w:tcPr>
            <w:tcW w:w="1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  <w:rPr>
                <w:sz w:val="16"/>
                <w:szCs w:val="16"/>
              </w:rPr>
            </w:pPr>
            <w:proofErr w:type="gramStart"/>
            <w:r>
              <w:rPr>
                <w:sz w:val="16"/>
                <w:szCs w:val="16"/>
              </w:rPr>
              <w:t>Ответственный</w:t>
            </w:r>
            <w:proofErr w:type="gramEnd"/>
            <w:r>
              <w:rPr>
                <w:sz w:val="16"/>
                <w:szCs w:val="16"/>
              </w:rPr>
              <w:t xml:space="preserve"> за достижение показателя</w:t>
            </w:r>
          </w:p>
        </w:tc>
        <w:tc>
          <w:tcPr>
            <w:tcW w:w="19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372D8" w:rsidRDefault="009B593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Связь с показателями национальных целей</w:t>
            </w:r>
          </w:p>
        </w:tc>
      </w:tr>
      <w:tr w:rsidR="00F372D8">
        <w:trPr>
          <w:trHeight w:val="402"/>
        </w:trPr>
        <w:tc>
          <w:tcPr>
            <w:tcW w:w="5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F372D8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9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F372D8">
            <w:pPr>
              <w:jc w:val="center"/>
            </w:pPr>
          </w:p>
        </w:tc>
        <w:tc>
          <w:tcPr>
            <w:tcW w:w="9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F372D8">
            <w:pPr>
              <w:jc w:val="center"/>
            </w:pPr>
          </w:p>
        </w:tc>
        <w:tc>
          <w:tcPr>
            <w:tcW w:w="9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F372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значение</w:t>
            </w:r>
          </w:p>
        </w:tc>
        <w:tc>
          <w:tcPr>
            <w:tcW w:w="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</w:t>
            </w:r>
          </w:p>
        </w:tc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2024 год</w:t>
            </w:r>
          </w:p>
        </w:tc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2025 год</w:t>
            </w: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2026 год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2027 год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2028 год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2029 год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</w:pPr>
            <w:r>
              <w:rPr>
                <w:sz w:val="18"/>
                <w:szCs w:val="18"/>
              </w:rPr>
              <w:t>2030</w:t>
            </w:r>
          </w:p>
          <w:p w:rsidR="00F372D8" w:rsidRDefault="009B593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</w:t>
            </w:r>
          </w:p>
        </w:tc>
        <w:tc>
          <w:tcPr>
            <w:tcW w:w="16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F372D8">
            <w:pPr>
              <w:jc w:val="center"/>
            </w:pPr>
          </w:p>
        </w:tc>
        <w:tc>
          <w:tcPr>
            <w:tcW w:w="1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F372D8">
            <w:pPr>
              <w:jc w:val="center"/>
            </w:pPr>
          </w:p>
        </w:tc>
        <w:tc>
          <w:tcPr>
            <w:tcW w:w="19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372D8" w:rsidRDefault="00F372D8">
            <w:pPr>
              <w:jc w:val="center"/>
            </w:pPr>
          </w:p>
        </w:tc>
      </w:tr>
      <w:tr w:rsidR="00F372D8"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</w:pPr>
            <w:r>
              <w:t>1</w:t>
            </w: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</w:pPr>
            <w:r>
              <w:t>2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</w:pPr>
            <w:r>
              <w:t>3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</w:pPr>
            <w:r>
              <w:t>4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</w:pPr>
            <w:r>
              <w:t>5</w:t>
            </w:r>
          </w:p>
        </w:tc>
        <w:tc>
          <w:tcPr>
            <w:tcW w:w="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</w:pPr>
            <w:r>
              <w:t>6</w:t>
            </w:r>
          </w:p>
        </w:tc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</w:pPr>
            <w:r>
              <w:t>7</w:t>
            </w:r>
          </w:p>
        </w:tc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</w:pPr>
            <w:r>
              <w:t>8</w:t>
            </w: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</w:pPr>
            <w:r>
              <w:t>9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</w:pPr>
            <w:r>
              <w:t>10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</w:pPr>
            <w:r>
              <w:t>11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</w:pPr>
            <w:r>
              <w:t>12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</w:pPr>
            <w:r>
              <w:t>13</w:t>
            </w:r>
          </w:p>
        </w:tc>
        <w:tc>
          <w:tcPr>
            <w:tcW w:w="1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</w:pPr>
            <w:r>
              <w:t>14</w:t>
            </w:r>
          </w:p>
        </w:tc>
        <w:tc>
          <w:tcPr>
            <w:tcW w:w="1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</w:pPr>
            <w:r>
              <w:t>15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</w:pPr>
            <w:r>
              <w:t>16</w:t>
            </w:r>
          </w:p>
        </w:tc>
      </w:tr>
      <w:tr w:rsidR="00F372D8">
        <w:tc>
          <w:tcPr>
            <w:tcW w:w="15529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jc w:val="center"/>
              <w:rPr>
                <w:b/>
                <w:sz w:val="22"/>
                <w:szCs w:val="22"/>
              </w:rPr>
            </w:pPr>
          </w:p>
          <w:p w:rsidR="00F372D8" w:rsidRDefault="009B5931">
            <w:pPr>
              <w:ind w:firstLine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Цель 1. Создание условий, ориентирующих граждан на здоровый образ жизни, занятия физической культурой и спортом, развитие спортивной инфраструктуры.</w:t>
            </w:r>
          </w:p>
        </w:tc>
      </w:tr>
      <w:tr w:rsidR="00F372D8"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1.</w:t>
            </w: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pStyle w:val="afff1"/>
              <w:shd w:val="clear" w:color="auto" w:fill="FFFFFF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Доля граждан, систематически занимающихся физической культурой и спортом</w:t>
            </w:r>
          </w:p>
          <w:p w:rsidR="00F372D8" w:rsidRDefault="00F372D8">
            <w:pPr>
              <w:jc w:val="both"/>
              <w:rPr>
                <w:sz w:val="22"/>
                <w:szCs w:val="22"/>
                <w:lang w:eastAsia="ru-RU"/>
              </w:rPr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lang w:bidi="ru-RU"/>
              </w:rPr>
              <w:t>«ВДЛ»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Процент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20,0</w:t>
            </w:r>
          </w:p>
        </w:tc>
        <w:tc>
          <w:tcPr>
            <w:tcW w:w="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2022  год</w:t>
            </w:r>
          </w:p>
        </w:tc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21,0</w:t>
            </w:r>
          </w:p>
        </w:tc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21,0</w:t>
            </w: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21,0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21,0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21,0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21,0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21,0</w:t>
            </w:r>
          </w:p>
        </w:tc>
        <w:tc>
          <w:tcPr>
            <w:tcW w:w="1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 xml:space="preserve">Указ Президента Российской Федерации от 04.02.2021 №68 </w:t>
            </w:r>
            <w:r>
              <w:rPr>
                <w:shd w:val="clear" w:color="auto" w:fill="FFFFFF"/>
              </w:rPr>
              <w:t>"Об оценке эффективности деятельности высших должностных лиц (руководителей высших исполнительных органов государственной власти) субъектов Российской Федерации и деятельности органов исполнительной власти субъектов Российской Федерации"</w:t>
            </w:r>
          </w:p>
        </w:tc>
        <w:tc>
          <w:tcPr>
            <w:tcW w:w="1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lang w:eastAsia="en-US"/>
              </w:rPr>
              <w:t xml:space="preserve">МБУ КСК «Современник» </w:t>
            </w:r>
            <w:proofErr w:type="spellStart"/>
            <w:r>
              <w:rPr>
                <w:lang w:eastAsia="en-US"/>
              </w:rPr>
              <w:t>г.п</w:t>
            </w:r>
            <w:proofErr w:type="spellEnd"/>
            <w:r>
              <w:rPr>
                <w:lang w:eastAsia="en-US"/>
              </w:rPr>
              <w:t>. Агириш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pStyle w:val="afff1"/>
              <w:shd w:val="clear" w:color="auto" w:fill="FFFFFF"/>
              <w:jc w:val="center"/>
              <w:rPr>
                <w:rFonts w:ascii="Times New Roman" w:hAnsi="Times New Roman" w:cs="Times New Roman"/>
                <w:sz w:val="20"/>
                <w:szCs w:val="20"/>
                <w:lang w:bidi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bidi="ru-RU"/>
              </w:rPr>
              <w:t>Повышение ожидаемой продолжительности жизни;</w:t>
            </w:r>
          </w:p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Увеличение доли граждан, систематически занимающихся физической культурой и спортом.</w:t>
            </w:r>
          </w:p>
        </w:tc>
      </w:tr>
      <w:tr w:rsidR="00F372D8"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2</w:t>
            </w: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pStyle w:val="afff1"/>
              <w:shd w:val="clear" w:color="auto" w:fill="FFFFFF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Уровень обеспеченности граждан спортивными сооружениями исходя из </w:t>
            </w:r>
            <w:r>
              <w:rPr>
                <w:rFonts w:ascii="Times New Roman" w:hAnsi="Times New Roman" w:cs="Times New Roman"/>
                <w:lang w:eastAsia="ru-RU"/>
              </w:rPr>
              <w:lastRenderedPageBreak/>
              <w:t>единовременной пропускной способности объектов спорта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pStyle w:val="afff1"/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bidi="ru-RU"/>
              </w:rPr>
              <w:lastRenderedPageBreak/>
              <w:t>«НП»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Процент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79,0</w:t>
            </w:r>
          </w:p>
        </w:tc>
        <w:tc>
          <w:tcPr>
            <w:tcW w:w="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2022 год</w:t>
            </w:r>
          </w:p>
        </w:tc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79,0</w:t>
            </w:r>
          </w:p>
        </w:tc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79,0</w:t>
            </w: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79,0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79,0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79,0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79,0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79,0</w:t>
            </w:r>
          </w:p>
        </w:tc>
        <w:tc>
          <w:tcPr>
            <w:tcW w:w="1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pStyle w:val="afff1"/>
              <w:shd w:val="clear" w:color="auto" w:fill="FFFFFF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bidi="ru-RU"/>
              </w:rPr>
              <w:t>Региональный проект «Спорт - норма жизни» национального проекта «Демография»</w:t>
            </w:r>
          </w:p>
          <w:p w:rsidR="00F372D8" w:rsidRDefault="00F372D8">
            <w:pPr>
              <w:jc w:val="center"/>
              <w:rPr>
                <w:rFonts w:cs="Calibri"/>
                <w:highlight w:val="yellow"/>
                <w:lang w:bidi="ru-RU"/>
              </w:rPr>
            </w:pPr>
          </w:p>
        </w:tc>
        <w:tc>
          <w:tcPr>
            <w:tcW w:w="1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lang w:eastAsia="en-US"/>
              </w:rPr>
              <w:t xml:space="preserve">МБУ КСК «Современник» </w:t>
            </w:r>
            <w:proofErr w:type="spellStart"/>
            <w:r>
              <w:rPr>
                <w:lang w:eastAsia="en-US"/>
              </w:rPr>
              <w:t>г.п</w:t>
            </w:r>
            <w:proofErr w:type="spellEnd"/>
            <w:r>
              <w:rPr>
                <w:lang w:eastAsia="en-US"/>
              </w:rPr>
              <w:t>. Агириш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pStyle w:val="afff1"/>
              <w:shd w:val="clear" w:color="auto" w:fill="FFFFFF"/>
              <w:jc w:val="center"/>
              <w:rPr>
                <w:rFonts w:ascii="Times New Roman" w:hAnsi="Times New Roman" w:cs="Times New Roman"/>
                <w:sz w:val="20"/>
                <w:szCs w:val="20"/>
                <w:lang w:bidi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bidi="ru-RU"/>
              </w:rPr>
              <w:t>Повышение ожидаемой продолжительности жизни;</w:t>
            </w:r>
          </w:p>
          <w:p w:rsidR="00F372D8" w:rsidRDefault="009B5931">
            <w:pPr>
              <w:pStyle w:val="afff1"/>
              <w:shd w:val="clear" w:color="auto" w:fill="FFFFFF"/>
              <w:jc w:val="center"/>
              <w:rPr>
                <w:rFonts w:ascii="Times New Roman" w:hAnsi="Times New Roman" w:cs="Times New Roman"/>
                <w:sz w:val="20"/>
                <w:szCs w:val="20"/>
                <w:lang w:bidi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bidi="ru-RU"/>
              </w:rPr>
              <w:t xml:space="preserve">Увеличение доли граждан, систематически </w:t>
            </w:r>
            <w:r>
              <w:rPr>
                <w:rFonts w:ascii="Times New Roman" w:hAnsi="Times New Roman" w:cs="Times New Roman"/>
                <w:sz w:val="20"/>
                <w:szCs w:val="20"/>
                <w:lang w:bidi="ru-RU"/>
              </w:rPr>
              <w:lastRenderedPageBreak/>
              <w:t>занимающихся физической культурой и спортом.</w:t>
            </w:r>
          </w:p>
        </w:tc>
      </w:tr>
      <w:tr w:rsidR="00F372D8"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lastRenderedPageBreak/>
              <w:t>3</w:t>
            </w: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pStyle w:val="afff1"/>
              <w:shd w:val="clear" w:color="auto" w:fill="FFFFFF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Доля  граждан в возрасте 3 - 29 лет, систематически занимающихся физической культурой и спортом, в общей численности граждан данной возрастной категории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pStyle w:val="afff1"/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  <w:lang w:bidi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bidi="ru-RU"/>
              </w:rPr>
              <w:t>«ФП»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Процент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55,0</w:t>
            </w:r>
          </w:p>
        </w:tc>
        <w:tc>
          <w:tcPr>
            <w:tcW w:w="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2022 год</w:t>
            </w:r>
          </w:p>
        </w:tc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55,5</w:t>
            </w:r>
          </w:p>
        </w:tc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</w:pPr>
            <w:r>
              <w:rPr>
                <w:rFonts w:cs="Calibri"/>
                <w:lang w:bidi="ru-RU"/>
              </w:rPr>
              <w:t>56,0</w:t>
            </w: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56,0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56,0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56,0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56,0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56,0</w:t>
            </w:r>
          </w:p>
        </w:tc>
        <w:tc>
          <w:tcPr>
            <w:tcW w:w="1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pStyle w:val="afff1"/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  <w:highlight w:val="yellow"/>
                <w:lang w:bidi="ru-RU"/>
              </w:rPr>
            </w:pPr>
          </w:p>
        </w:tc>
        <w:tc>
          <w:tcPr>
            <w:tcW w:w="1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lang w:eastAsia="en-US"/>
              </w:rPr>
              <w:t xml:space="preserve">МБУ КСК «Современник» </w:t>
            </w:r>
            <w:proofErr w:type="spellStart"/>
            <w:r>
              <w:rPr>
                <w:lang w:eastAsia="en-US"/>
              </w:rPr>
              <w:t>г.п</w:t>
            </w:r>
            <w:proofErr w:type="spellEnd"/>
            <w:r>
              <w:rPr>
                <w:lang w:eastAsia="en-US"/>
              </w:rPr>
              <w:t>. Агириш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pStyle w:val="afff1"/>
              <w:shd w:val="clear" w:color="auto" w:fill="FFFFFF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  <w:lang w:bidi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bidi="ru-RU"/>
              </w:rPr>
              <w:t>Повышение ожидаемой продолжительности жизни.</w:t>
            </w:r>
          </w:p>
        </w:tc>
      </w:tr>
      <w:tr w:rsidR="00F372D8"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4</w:t>
            </w: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pStyle w:val="afff1"/>
              <w:shd w:val="clear" w:color="auto" w:fill="FFFFFF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Доля граждан в возрасте от 30 до 54 лет включительно (женщины) и до 59 лет включительно (мужчины), систематически занимающихся физической культурой и спортом, в общей численности граждан данной возрастной категории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pStyle w:val="afff1"/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  <w:lang w:bidi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bidi="ru-RU"/>
              </w:rPr>
              <w:t>«ФП»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Процент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17,0</w:t>
            </w:r>
          </w:p>
        </w:tc>
        <w:tc>
          <w:tcPr>
            <w:tcW w:w="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2022 год</w:t>
            </w:r>
          </w:p>
        </w:tc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</w:pPr>
            <w:r>
              <w:rPr>
                <w:rFonts w:cs="Calibri"/>
                <w:lang w:bidi="ru-RU"/>
              </w:rPr>
              <w:t>17,0</w:t>
            </w:r>
          </w:p>
        </w:tc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17,0</w:t>
            </w: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17,0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17,0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r>
              <w:rPr>
                <w:rFonts w:cs="Calibri"/>
                <w:lang w:bidi="ru-RU"/>
              </w:rPr>
              <w:t>17,0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17,0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17,0</w:t>
            </w:r>
          </w:p>
        </w:tc>
        <w:tc>
          <w:tcPr>
            <w:tcW w:w="1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pStyle w:val="afff1"/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  <w:highlight w:val="yellow"/>
                <w:lang w:bidi="ru-RU"/>
              </w:rPr>
            </w:pPr>
          </w:p>
        </w:tc>
        <w:tc>
          <w:tcPr>
            <w:tcW w:w="1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lang w:eastAsia="en-US"/>
              </w:rPr>
              <w:t xml:space="preserve">МБУ КСК «Современник» </w:t>
            </w:r>
            <w:proofErr w:type="spellStart"/>
            <w:r>
              <w:rPr>
                <w:lang w:eastAsia="en-US"/>
              </w:rPr>
              <w:t>г.п</w:t>
            </w:r>
            <w:proofErr w:type="spellEnd"/>
            <w:r>
              <w:rPr>
                <w:lang w:eastAsia="en-US"/>
              </w:rPr>
              <w:t>. Агириш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pStyle w:val="afff1"/>
              <w:shd w:val="clear" w:color="auto" w:fill="FFFFFF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  <w:lang w:bidi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Увеличение доли граждан, систематически занимающихся физической культурой и спортом</w:t>
            </w:r>
          </w:p>
        </w:tc>
      </w:tr>
      <w:tr w:rsidR="00F372D8"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5</w:t>
            </w: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pStyle w:val="afff1"/>
              <w:shd w:val="clear" w:color="auto" w:fill="FFFFFF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Доля граждан в возрасте от 55 лет (женщины) и от 60 лет (мужчины) до 79 лет </w:t>
            </w:r>
            <w:r>
              <w:rPr>
                <w:rFonts w:ascii="Times New Roman" w:hAnsi="Times New Roman" w:cs="Times New Roman"/>
                <w:lang w:eastAsia="ru-RU"/>
              </w:rPr>
              <w:lastRenderedPageBreak/>
              <w:t>включительно, систематически занимающихся физической культурой и спортом, в общей численности граждан данной возрастной категории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pStyle w:val="afff1"/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  <w:lang w:bidi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bidi="ru-RU"/>
              </w:rPr>
              <w:lastRenderedPageBreak/>
              <w:t>«ФП»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Процент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5,0</w:t>
            </w:r>
          </w:p>
        </w:tc>
        <w:tc>
          <w:tcPr>
            <w:tcW w:w="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2022 год</w:t>
            </w:r>
          </w:p>
        </w:tc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5,5</w:t>
            </w:r>
          </w:p>
        </w:tc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6,0</w:t>
            </w: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6,0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6,0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6,0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6,0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6,0</w:t>
            </w:r>
          </w:p>
        </w:tc>
        <w:tc>
          <w:tcPr>
            <w:tcW w:w="1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pStyle w:val="afff1"/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  <w:lang w:bidi="ru-RU"/>
              </w:rPr>
            </w:pPr>
          </w:p>
        </w:tc>
        <w:tc>
          <w:tcPr>
            <w:tcW w:w="1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lang w:eastAsia="en-US"/>
              </w:rPr>
              <w:t xml:space="preserve">МБУ КСК «Современник» </w:t>
            </w:r>
            <w:proofErr w:type="spellStart"/>
            <w:r>
              <w:rPr>
                <w:lang w:eastAsia="en-US"/>
              </w:rPr>
              <w:t>г.п</w:t>
            </w:r>
            <w:proofErr w:type="spellEnd"/>
            <w:r>
              <w:rPr>
                <w:lang w:eastAsia="en-US"/>
              </w:rPr>
              <w:t>. Агириш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pStyle w:val="afff1"/>
              <w:shd w:val="clear" w:color="auto" w:fill="FFFFFF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Повышение ожидаемой продолжительности жизни.</w:t>
            </w:r>
          </w:p>
        </w:tc>
      </w:tr>
      <w:tr w:rsidR="00F372D8"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lastRenderedPageBreak/>
              <w:t>6</w:t>
            </w: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pStyle w:val="afff1"/>
              <w:shd w:val="clear" w:color="auto" w:fill="FFFFFF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Доля лиц с ограниченными возможностями здоровья и инвалидов, систематически занимающихся физической культурой и спортом, в общей численности указанной категории населения, не имеющего противопоказаний для занятий физической культурой и спортом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pStyle w:val="afff1"/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  <w:lang w:bidi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bidi="ru-RU"/>
              </w:rPr>
              <w:t>«ФП»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Процент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9,0</w:t>
            </w:r>
          </w:p>
        </w:tc>
        <w:tc>
          <w:tcPr>
            <w:tcW w:w="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2022 год</w:t>
            </w:r>
          </w:p>
        </w:tc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9,0</w:t>
            </w:r>
          </w:p>
        </w:tc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9,0</w:t>
            </w: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9,0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9,0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9,0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9,0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9,0</w:t>
            </w:r>
          </w:p>
        </w:tc>
        <w:tc>
          <w:tcPr>
            <w:tcW w:w="1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pStyle w:val="afff1"/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  <w:highlight w:val="yellow"/>
                <w:lang w:bidi="ru-RU"/>
              </w:rPr>
            </w:pPr>
          </w:p>
        </w:tc>
        <w:tc>
          <w:tcPr>
            <w:tcW w:w="1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lang w:eastAsia="en-US"/>
              </w:rPr>
              <w:t xml:space="preserve">МБУ КСК «Современник» </w:t>
            </w:r>
            <w:proofErr w:type="spellStart"/>
            <w:r>
              <w:rPr>
                <w:lang w:eastAsia="en-US"/>
              </w:rPr>
              <w:t>г.п</w:t>
            </w:r>
            <w:proofErr w:type="spellEnd"/>
            <w:r>
              <w:rPr>
                <w:lang w:eastAsia="en-US"/>
              </w:rPr>
              <w:t>. Агириш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pStyle w:val="afff1"/>
              <w:shd w:val="clear" w:color="auto" w:fill="FFFFFF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Увеличение доли граждан, систематически занимающихся адаптивной физической культурой и спортом</w:t>
            </w:r>
          </w:p>
        </w:tc>
      </w:tr>
      <w:tr w:rsidR="00F372D8"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7</w:t>
            </w: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pStyle w:val="afff1"/>
              <w:shd w:val="clear" w:color="auto" w:fill="FFFFFF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Доля граждан, выполнивших нормативы Всероссийского физкультурно-спортивного комплекса "Готов к труду и </w:t>
            </w:r>
            <w:r>
              <w:rPr>
                <w:rFonts w:ascii="Times New Roman" w:hAnsi="Times New Roman" w:cs="Times New Roman"/>
                <w:lang w:eastAsia="ru-RU"/>
              </w:rPr>
              <w:lastRenderedPageBreak/>
              <w:t>обороне" (ГТО), в общей численности населения, принявшего участие в сдаче нормативов Всероссийского физкультурно-спортивного комплекса "Готов к труду и обороне" (ГТО)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pStyle w:val="afff1"/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  <w:lang w:bidi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bidi="ru-RU"/>
              </w:rPr>
              <w:lastRenderedPageBreak/>
              <w:t>«ФП»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</w:pPr>
            <w:r>
              <w:rPr>
                <w:rFonts w:cs="Calibri"/>
                <w:lang w:bidi="ru-RU"/>
              </w:rPr>
              <w:t>Процент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70,0</w:t>
            </w:r>
          </w:p>
        </w:tc>
        <w:tc>
          <w:tcPr>
            <w:tcW w:w="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2022 год</w:t>
            </w:r>
          </w:p>
        </w:tc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70,0</w:t>
            </w:r>
          </w:p>
        </w:tc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70,0</w:t>
            </w: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70,0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70,0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70,0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70,0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70,0</w:t>
            </w:r>
          </w:p>
        </w:tc>
        <w:tc>
          <w:tcPr>
            <w:tcW w:w="1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pStyle w:val="afff1"/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  <w:lang w:bidi="ru-RU"/>
              </w:rPr>
            </w:pPr>
          </w:p>
        </w:tc>
        <w:tc>
          <w:tcPr>
            <w:tcW w:w="1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lang w:eastAsia="en-US"/>
              </w:rPr>
              <w:t xml:space="preserve">МБУ КСК «Современник» </w:t>
            </w:r>
            <w:proofErr w:type="spellStart"/>
            <w:r>
              <w:rPr>
                <w:lang w:eastAsia="en-US"/>
              </w:rPr>
              <w:t>г.п</w:t>
            </w:r>
            <w:proofErr w:type="spellEnd"/>
            <w:r>
              <w:rPr>
                <w:lang w:eastAsia="en-US"/>
              </w:rPr>
              <w:t>. Агириш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pStyle w:val="afff1"/>
              <w:shd w:val="clear" w:color="auto" w:fill="FFFFFF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Повышение ожидаемой продолжительности жизни.</w:t>
            </w:r>
          </w:p>
        </w:tc>
      </w:tr>
      <w:tr w:rsidR="00F372D8"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lastRenderedPageBreak/>
              <w:t>7.1.</w:t>
            </w: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pStyle w:val="afff1"/>
              <w:shd w:val="clear" w:color="auto" w:fill="FFFFFF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из них учащихся и студентов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pStyle w:val="afff1"/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  <w:lang w:bidi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bidi="ru-RU"/>
              </w:rPr>
              <w:t>«ФП»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Процент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80,0</w:t>
            </w:r>
          </w:p>
        </w:tc>
        <w:tc>
          <w:tcPr>
            <w:tcW w:w="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2022 год</w:t>
            </w:r>
          </w:p>
        </w:tc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80,0</w:t>
            </w:r>
          </w:p>
        </w:tc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80,0</w:t>
            </w: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80,0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80,0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80,0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80,0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80,0</w:t>
            </w:r>
          </w:p>
        </w:tc>
        <w:tc>
          <w:tcPr>
            <w:tcW w:w="1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pStyle w:val="afff1"/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  <w:highlight w:val="yellow"/>
                <w:lang w:bidi="ru-RU"/>
              </w:rPr>
            </w:pPr>
          </w:p>
        </w:tc>
        <w:tc>
          <w:tcPr>
            <w:tcW w:w="1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lang w:eastAsia="en-US"/>
              </w:rPr>
              <w:t xml:space="preserve">МБУ КСК «Современник» </w:t>
            </w:r>
            <w:proofErr w:type="spellStart"/>
            <w:r>
              <w:rPr>
                <w:lang w:eastAsia="en-US"/>
              </w:rPr>
              <w:t>г.п</w:t>
            </w:r>
            <w:proofErr w:type="spellEnd"/>
            <w:r>
              <w:rPr>
                <w:lang w:eastAsia="en-US"/>
              </w:rPr>
              <w:t>. Агириш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pStyle w:val="afff1"/>
              <w:shd w:val="clear" w:color="auto" w:fill="FFFFFF"/>
              <w:jc w:val="center"/>
              <w:rPr>
                <w:rFonts w:ascii="Times New Roman" w:hAnsi="Times New Roman" w:cs="Times New Roman"/>
                <w:sz w:val="20"/>
                <w:szCs w:val="20"/>
                <w:highlight w:val="red"/>
                <w:lang w:bidi="ru-RU"/>
              </w:rPr>
            </w:pPr>
          </w:p>
        </w:tc>
      </w:tr>
      <w:tr w:rsidR="00F372D8"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8</w:t>
            </w: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pStyle w:val="afff1"/>
              <w:shd w:val="clear" w:color="auto" w:fill="FFFFFF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Доля граждан трудоспособного возраста, систематически занимающихся физической культурой и спортом 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pStyle w:val="afff1"/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  <w:lang w:bidi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bidi="ru-RU"/>
              </w:rPr>
              <w:t>«ФП»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</w:pPr>
            <w:r>
              <w:rPr>
                <w:rFonts w:cs="Calibri"/>
                <w:lang w:bidi="ru-RU"/>
              </w:rPr>
              <w:t>Процент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48,0</w:t>
            </w:r>
          </w:p>
        </w:tc>
        <w:tc>
          <w:tcPr>
            <w:tcW w:w="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2022 год</w:t>
            </w:r>
          </w:p>
        </w:tc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49,0</w:t>
            </w:r>
          </w:p>
        </w:tc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49,0</w:t>
            </w: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49,0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49,0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49,0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49,0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49,0</w:t>
            </w:r>
          </w:p>
        </w:tc>
        <w:tc>
          <w:tcPr>
            <w:tcW w:w="1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pStyle w:val="afff1"/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  <w:lang w:bidi="ru-RU"/>
              </w:rPr>
            </w:pPr>
          </w:p>
        </w:tc>
        <w:tc>
          <w:tcPr>
            <w:tcW w:w="1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lang w:eastAsia="en-US"/>
              </w:rPr>
              <w:t xml:space="preserve">МБУ КСК «Современник» </w:t>
            </w:r>
            <w:proofErr w:type="spellStart"/>
            <w:r>
              <w:rPr>
                <w:lang w:eastAsia="en-US"/>
              </w:rPr>
              <w:t>г.п</w:t>
            </w:r>
            <w:proofErr w:type="spellEnd"/>
            <w:r>
              <w:rPr>
                <w:lang w:eastAsia="en-US"/>
              </w:rPr>
              <w:t>. Агириш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pStyle w:val="afff1"/>
              <w:shd w:val="clear" w:color="auto" w:fill="FFFFFF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Увеличение доли граждан трудоспособного возраста, систематически занимающихся физической культурой и спортом</w:t>
            </w:r>
          </w:p>
        </w:tc>
      </w:tr>
      <w:tr w:rsidR="00F372D8">
        <w:tc>
          <w:tcPr>
            <w:tcW w:w="15529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jc w:val="center"/>
              <w:rPr>
                <w:sz w:val="22"/>
                <w:szCs w:val="22"/>
                <w:lang w:bidi="ru-RU"/>
              </w:rPr>
            </w:pPr>
          </w:p>
          <w:p w:rsidR="00F372D8" w:rsidRDefault="009B5931">
            <w:pPr>
              <w:ind w:left="7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Цель 2. </w:t>
            </w:r>
            <w:r>
              <w:rPr>
                <w:rFonts w:eastAsia="Calibri"/>
                <w:sz w:val="24"/>
                <w:szCs w:val="24"/>
                <w:lang w:eastAsia="ru-RU"/>
              </w:rPr>
              <w:t>Улучшение здоровья населения, формирование культуры общественного здоровья, ответственного отношения к здоровью</w:t>
            </w:r>
          </w:p>
        </w:tc>
      </w:tr>
      <w:tr w:rsidR="00F372D8"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</w:pPr>
            <w:r>
              <w:t>1</w:t>
            </w: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both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Доля граждан, принимающих участие в мероприятиях, мотивирующих к ведению здорового образа жизни в общей доли населения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lang w:bidi="ru-RU"/>
              </w:rPr>
            </w:pPr>
            <w:r>
              <w:rPr>
                <w:lang w:bidi="ru-RU"/>
              </w:rPr>
              <w:t>«МП»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Процент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</w:pPr>
            <w:r>
              <w:t>59,0</w:t>
            </w:r>
          </w:p>
        </w:tc>
        <w:tc>
          <w:tcPr>
            <w:tcW w:w="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</w:pPr>
            <w:r>
              <w:t>2022 год</w:t>
            </w:r>
          </w:p>
        </w:tc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r>
              <w:t>59,0</w:t>
            </w:r>
          </w:p>
        </w:tc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r>
              <w:t>59,0</w:t>
            </w: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r>
              <w:t>59,0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r>
              <w:t>59,0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r>
              <w:t>59,0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r>
              <w:t>59,0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r>
              <w:t>59,0</w:t>
            </w:r>
          </w:p>
        </w:tc>
        <w:tc>
          <w:tcPr>
            <w:tcW w:w="1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jc w:val="center"/>
            </w:pPr>
          </w:p>
        </w:tc>
        <w:tc>
          <w:tcPr>
            <w:tcW w:w="1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МБУ КСК «Современник» </w:t>
            </w:r>
            <w:proofErr w:type="spellStart"/>
            <w:r>
              <w:rPr>
                <w:lang w:eastAsia="en-US"/>
              </w:rPr>
              <w:t>г.п</w:t>
            </w:r>
            <w:proofErr w:type="spellEnd"/>
            <w:r>
              <w:rPr>
                <w:lang w:eastAsia="en-US"/>
              </w:rPr>
              <w:t>. Агириш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r>
              <w:t>Увеличение доли граждан, систематически занимающихся физической культурой и спортом</w:t>
            </w:r>
          </w:p>
        </w:tc>
      </w:tr>
      <w:tr w:rsidR="00F372D8"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</w:pPr>
            <w:r>
              <w:t>2</w:t>
            </w: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both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 xml:space="preserve">Количество информационных сообщений в </w:t>
            </w:r>
            <w:r>
              <w:rPr>
                <w:sz w:val="22"/>
                <w:szCs w:val="22"/>
                <w:lang w:eastAsia="ru-RU"/>
              </w:rPr>
              <w:lastRenderedPageBreak/>
              <w:t xml:space="preserve">средствах массовой информации и в сети Интернет по профилактике заболеваний и формированию здорового образа жизни 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lang w:bidi="ru-RU"/>
              </w:rPr>
            </w:pPr>
            <w:r>
              <w:rPr>
                <w:lang w:bidi="ru-RU"/>
              </w:rPr>
              <w:lastRenderedPageBreak/>
              <w:t>«МП»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rFonts w:cs="Calibri"/>
                <w:lang w:bidi="ru-RU"/>
              </w:rPr>
            </w:pPr>
            <w:r>
              <w:rPr>
                <w:sz w:val="22"/>
                <w:szCs w:val="22"/>
                <w:lang w:eastAsia="ru-RU"/>
              </w:rPr>
              <w:t>Единиц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r>
              <w:t>10</w:t>
            </w:r>
          </w:p>
        </w:tc>
        <w:tc>
          <w:tcPr>
            <w:tcW w:w="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</w:pPr>
            <w:r>
              <w:t>2022 год</w:t>
            </w:r>
          </w:p>
        </w:tc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</w:pPr>
            <w:r>
              <w:t>10</w:t>
            </w:r>
          </w:p>
        </w:tc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</w:pPr>
            <w:r>
              <w:t>10</w:t>
            </w: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</w:pPr>
            <w:r>
              <w:t>10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</w:pPr>
            <w:r>
              <w:t>10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</w:pPr>
            <w:r>
              <w:t>10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</w:pPr>
            <w:r>
              <w:t>10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</w:pPr>
            <w:r>
              <w:t>10</w:t>
            </w:r>
          </w:p>
        </w:tc>
        <w:tc>
          <w:tcPr>
            <w:tcW w:w="1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jc w:val="center"/>
            </w:pPr>
          </w:p>
        </w:tc>
        <w:tc>
          <w:tcPr>
            <w:tcW w:w="1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lang w:eastAsia="en-US"/>
              </w:rPr>
              <w:t xml:space="preserve">МБУ КСК «Современник» </w:t>
            </w:r>
            <w:proofErr w:type="spellStart"/>
            <w:r>
              <w:rPr>
                <w:lang w:eastAsia="en-US"/>
              </w:rPr>
              <w:t>г.п</w:t>
            </w:r>
            <w:proofErr w:type="spellEnd"/>
            <w:r>
              <w:rPr>
                <w:lang w:eastAsia="en-US"/>
              </w:rPr>
              <w:t>. Агириш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r>
              <w:t xml:space="preserve">Увеличение доли граждан, систематически занимающихся </w:t>
            </w:r>
            <w:r>
              <w:lastRenderedPageBreak/>
              <w:t>физической культурой и спортом</w:t>
            </w:r>
          </w:p>
        </w:tc>
      </w:tr>
    </w:tbl>
    <w:p w:rsidR="00F372D8" w:rsidRDefault="00F372D8">
      <w:pPr>
        <w:widowControl w:val="0"/>
        <w:jc w:val="center"/>
        <w:rPr>
          <w:sz w:val="24"/>
          <w:szCs w:val="24"/>
        </w:rPr>
      </w:pPr>
    </w:p>
    <w:p w:rsidR="00F372D8" w:rsidRDefault="00F372D8">
      <w:pPr>
        <w:jc w:val="center"/>
        <w:rPr>
          <w:sz w:val="24"/>
          <w:szCs w:val="24"/>
          <w:lang w:eastAsia="ru-RU"/>
        </w:rPr>
      </w:pPr>
    </w:p>
    <w:p w:rsidR="00F372D8" w:rsidRDefault="009B5931">
      <w:pPr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2.1. Прокси-показатели муниципальной программы в 2024 году</w:t>
      </w:r>
    </w:p>
    <w:p w:rsidR="00F372D8" w:rsidRDefault="00F372D8">
      <w:pPr>
        <w:jc w:val="center"/>
        <w:rPr>
          <w:b/>
          <w:sz w:val="24"/>
          <w:szCs w:val="24"/>
          <w:lang w:eastAsia="ru-RU"/>
        </w:rPr>
      </w:pPr>
    </w:p>
    <w:tbl>
      <w:tblPr>
        <w:tblW w:w="15587" w:type="dxa"/>
        <w:tblInd w:w="-991" w:type="dxa"/>
        <w:tblLayout w:type="fixed"/>
        <w:tblLook w:val="04A0" w:firstRow="1" w:lastRow="0" w:firstColumn="1" w:lastColumn="0" w:noHBand="0" w:noVBand="1"/>
      </w:tblPr>
      <w:tblGrid>
        <w:gridCol w:w="568"/>
        <w:gridCol w:w="3112"/>
        <w:gridCol w:w="1701"/>
        <w:gridCol w:w="1275"/>
        <w:gridCol w:w="1560"/>
        <w:gridCol w:w="1417"/>
        <w:gridCol w:w="1241"/>
        <w:gridCol w:w="967"/>
        <w:gridCol w:w="877"/>
        <w:gridCol w:w="967"/>
        <w:gridCol w:w="1902"/>
      </w:tblGrid>
      <w:tr w:rsidR="00F372D8">
        <w:trPr>
          <w:trHeight w:val="444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 xml:space="preserve">№ </w:t>
            </w:r>
            <w:proofErr w:type="gramStart"/>
            <w:r>
              <w:rPr>
                <w:lang w:eastAsia="ru-RU"/>
              </w:rPr>
              <w:t>п</w:t>
            </w:r>
            <w:proofErr w:type="gramEnd"/>
            <w:r>
              <w:rPr>
                <w:lang w:eastAsia="ru-RU"/>
              </w:rPr>
              <w:t>/п</w:t>
            </w:r>
          </w:p>
        </w:tc>
        <w:tc>
          <w:tcPr>
            <w:tcW w:w="31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Наименование прокси-показателя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lang w:eastAsia="ru-RU"/>
              </w:rPr>
            </w:pPr>
            <w:r>
              <w:rPr>
                <w:color w:val="000000"/>
                <w:lang w:eastAsia="ru-RU"/>
              </w:rPr>
              <w:t>Признак возрастания/ убывания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Единица измерения (по ОКЕИ)</w:t>
            </w:r>
          </w:p>
        </w:tc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Базовое значение</w:t>
            </w:r>
          </w:p>
        </w:tc>
        <w:tc>
          <w:tcPr>
            <w:tcW w:w="405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Значение показателя по кварталам/месяцам</w:t>
            </w:r>
          </w:p>
        </w:tc>
        <w:tc>
          <w:tcPr>
            <w:tcW w:w="19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lang w:eastAsia="ru-RU"/>
              </w:rPr>
            </w:pPr>
            <w:proofErr w:type="gramStart"/>
            <w:r>
              <w:rPr>
                <w:lang w:eastAsia="ru-RU"/>
              </w:rPr>
              <w:t>Ответственный</w:t>
            </w:r>
            <w:proofErr w:type="gramEnd"/>
            <w:r>
              <w:rPr>
                <w:lang w:eastAsia="ru-RU"/>
              </w:rPr>
              <w:t xml:space="preserve"> за достижение показателя</w:t>
            </w:r>
          </w:p>
        </w:tc>
      </w:tr>
      <w:tr w:rsidR="00F372D8">
        <w:trPr>
          <w:trHeight w:val="594"/>
        </w:trPr>
        <w:tc>
          <w:tcPr>
            <w:tcW w:w="5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31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jc w:val="center"/>
              <w:rPr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jc w:val="center"/>
              <w:rPr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jc w:val="center"/>
              <w:rPr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значение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год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N</w:t>
            </w: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N+1</w:t>
            </w:r>
          </w:p>
        </w:tc>
        <w:tc>
          <w:tcPr>
            <w:tcW w:w="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…</w:t>
            </w: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N+n</w:t>
            </w:r>
            <w:proofErr w:type="spellEnd"/>
          </w:p>
        </w:tc>
        <w:tc>
          <w:tcPr>
            <w:tcW w:w="19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jc w:val="center"/>
              <w:rPr>
                <w:lang w:eastAsia="ru-RU"/>
              </w:rPr>
            </w:pPr>
          </w:p>
        </w:tc>
      </w:tr>
      <w:tr w:rsidR="00F372D8">
        <w:trPr>
          <w:trHeight w:val="298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6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7</w:t>
            </w: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8</w:t>
            </w:r>
          </w:p>
        </w:tc>
        <w:tc>
          <w:tcPr>
            <w:tcW w:w="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9</w:t>
            </w: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10</w:t>
            </w:r>
          </w:p>
        </w:tc>
        <w:tc>
          <w:tcPr>
            <w:tcW w:w="1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lang w:val="en-US" w:eastAsia="ru-RU"/>
              </w:rPr>
            </w:pPr>
            <w:r>
              <w:rPr>
                <w:lang w:eastAsia="ru-RU"/>
              </w:rPr>
              <w:t>11</w:t>
            </w:r>
          </w:p>
        </w:tc>
      </w:tr>
      <w:tr w:rsidR="00F372D8">
        <w:trPr>
          <w:trHeight w:val="3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  <w:tc>
          <w:tcPr>
            <w:tcW w:w="1501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lang w:eastAsia="ru-RU"/>
              </w:rPr>
            </w:pPr>
            <w:r>
              <w:rPr>
                <w:i/>
                <w:lang w:eastAsia="ru-RU"/>
              </w:rPr>
              <w:t>Показатель муниципальной программы «Наименование», ед. измерения по ОКЕИ</w:t>
            </w:r>
          </w:p>
        </w:tc>
      </w:tr>
      <w:tr w:rsidR="00F372D8">
        <w:trPr>
          <w:trHeight w:val="3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1.1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i/>
                <w:lang w:eastAsia="ru-RU"/>
              </w:rPr>
            </w:pPr>
            <w:r>
              <w:rPr>
                <w:i/>
                <w:lang w:eastAsia="ru-RU"/>
              </w:rPr>
              <w:t xml:space="preserve">«Наименование прокси-показателя»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rPr>
                <w:i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rPr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rPr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rPr>
                <w:lang w:eastAsia="ru-RU"/>
              </w:rPr>
            </w:pP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rPr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rPr>
                <w:lang w:eastAsia="ru-RU"/>
              </w:rPr>
            </w:pPr>
          </w:p>
        </w:tc>
        <w:tc>
          <w:tcPr>
            <w:tcW w:w="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rPr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rPr>
                <w:lang w:eastAsia="ru-RU"/>
              </w:rPr>
            </w:pPr>
          </w:p>
        </w:tc>
        <w:tc>
          <w:tcPr>
            <w:tcW w:w="1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rPr>
                <w:lang w:eastAsia="ru-RU"/>
              </w:rPr>
            </w:pPr>
          </w:p>
        </w:tc>
      </w:tr>
      <w:tr w:rsidR="00F372D8">
        <w:trPr>
          <w:trHeight w:val="373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1.</w:t>
            </w:r>
            <w:r>
              <w:rPr>
                <w:lang w:val="en-US" w:eastAsia="ru-RU"/>
              </w:rPr>
              <w:t>N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rPr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rPr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rPr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rPr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rPr>
                <w:lang w:eastAsia="ru-RU"/>
              </w:rPr>
            </w:pP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rPr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rPr>
                <w:lang w:eastAsia="ru-RU"/>
              </w:rPr>
            </w:pPr>
          </w:p>
        </w:tc>
        <w:tc>
          <w:tcPr>
            <w:tcW w:w="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rPr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rPr>
                <w:lang w:eastAsia="ru-RU"/>
              </w:rPr>
            </w:pPr>
          </w:p>
        </w:tc>
        <w:tc>
          <w:tcPr>
            <w:tcW w:w="1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rPr>
                <w:lang w:eastAsia="ru-RU"/>
              </w:rPr>
            </w:pPr>
          </w:p>
        </w:tc>
      </w:tr>
      <w:tr w:rsidR="00F372D8">
        <w:trPr>
          <w:trHeight w:val="373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  <w:rPr>
                <w:lang w:val="en-US" w:eastAsia="ru-RU"/>
              </w:rPr>
            </w:pPr>
            <w:r>
              <w:rPr>
                <w:lang w:val="en-US" w:eastAsia="ru-RU"/>
              </w:rPr>
              <w:t>N</w:t>
            </w:r>
          </w:p>
        </w:tc>
        <w:tc>
          <w:tcPr>
            <w:tcW w:w="1501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rPr>
                <w:lang w:eastAsia="ru-RU"/>
              </w:rPr>
            </w:pPr>
            <w:r>
              <w:rPr>
                <w:i/>
                <w:lang w:eastAsia="ru-RU"/>
              </w:rPr>
              <w:t>Показатель муниципальной программы «Наименование», ед. измерения по ОКЕИ</w:t>
            </w:r>
          </w:p>
        </w:tc>
      </w:tr>
      <w:tr w:rsidR="00F372D8">
        <w:trPr>
          <w:trHeight w:val="373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  <w:rPr>
                <w:lang w:val="en-US" w:eastAsia="ru-RU"/>
              </w:rPr>
            </w:pPr>
            <w:proofErr w:type="spellStart"/>
            <w:r>
              <w:rPr>
                <w:lang w:val="en-US" w:eastAsia="ru-RU"/>
              </w:rPr>
              <w:t>N.n</w:t>
            </w:r>
            <w:proofErr w:type="spellEnd"/>
          </w:p>
        </w:tc>
        <w:tc>
          <w:tcPr>
            <w:tcW w:w="3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i/>
                <w:lang w:val="en-US" w:eastAsia="ru-RU"/>
              </w:rPr>
            </w:pPr>
            <w:r>
              <w:rPr>
                <w:i/>
                <w:lang w:eastAsia="ru-RU"/>
              </w:rPr>
              <w:t>«Наименование прокси-показателя»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rPr>
                <w:i/>
                <w:lang w:val="en-US"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rPr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rPr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rPr>
                <w:lang w:eastAsia="ru-RU"/>
              </w:rPr>
            </w:pP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rPr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rPr>
                <w:lang w:eastAsia="ru-RU"/>
              </w:rPr>
            </w:pPr>
          </w:p>
        </w:tc>
        <w:tc>
          <w:tcPr>
            <w:tcW w:w="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rPr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rPr>
                <w:lang w:eastAsia="ru-RU"/>
              </w:rPr>
            </w:pPr>
          </w:p>
        </w:tc>
        <w:tc>
          <w:tcPr>
            <w:tcW w:w="1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rPr>
                <w:lang w:eastAsia="ru-RU"/>
              </w:rPr>
            </w:pPr>
          </w:p>
        </w:tc>
      </w:tr>
      <w:tr w:rsidR="00F372D8">
        <w:trPr>
          <w:trHeight w:val="43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  <w:rPr>
                <w:lang w:eastAsia="ru-RU"/>
              </w:rPr>
            </w:pPr>
            <w:r>
              <w:rPr>
                <w:lang w:val="en-US" w:eastAsia="ru-RU"/>
              </w:rPr>
              <w:t>…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rPr>
                <w:i/>
                <w:lang w:eastAsia="ru-RU"/>
              </w:rPr>
            </w:pPr>
            <w:r>
              <w:rPr>
                <w:i/>
                <w:lang w:eastAsia="ru-RU"/>
              </w:rPr>
              <w:t>…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rPr>
                <w:i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rPr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rPr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rPr>
                <w:lang w:eastAsia="ru-RU"/>
              </w:rPr>
            </w:pP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rPr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rPr>
                <w:lang w:eastAsia="ru-RU"/>
              </w:rPr>
            </w:pPr>
          </w:p>
        </w:tc>
        <w:tc>
          <w:tcPr>
            <w:tcW w:w="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rPr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rPr>
                <w:lang w:eastAsia="ru-RU"/>
              </w:rPr>
            </w:pPr>
          </w:p>
        </w:tc>
        <w:tc>
          <w:tcPr>
            <w:tcW w:w="1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rPr>
                <w:lang w:eastAsia="ru-RU"/>
              </w:rPr>
            </w:pPr>
          </w:p>
        </w:tc>
      </w:tr>
    </w:tbl>
    <w:p w:rsidR="00F372D8" w:rsidRDefault="00F372D8">
      <w:pPr>
        <w:widowControl w:val="0"/>
        <w:jc w:val="center"/>
        <w:rPr>
          <w:sz w:val="24"/>
          <w:szCs w:val="24"/>
        </w:rPr>
      </w:pPr>
    </w:p>
    <w:p w:rsidR="00F372D8" w:rsidRDefault="00F372D8">
      <w:pPr>
        <w:widowControl w:val="0"/>
        <w:jc w:val="center"/>
        <w:rPr>
          <w:sz w:val="24"/>
          <w:szCs w:val="24"/>
        </w:rPr>
      </w:pPr>
    </w:p>
    <w:p w:rsidR="00F372D8" w:rsidRDefault="009B5931">
      <w:pPr>
        <w:widowControl w:val="0"/>
        <w:numPr>
          <w:ilvl w:val="0"/>
          <w:numId w:val="2"/>
        </w:numPr>
        <w:jc w:val="center"/>
        <w:rPr>
          <w:sz w:val="24"/>
          <w:szCs w:val="24"/>
        </w:rPr>
      </w:pPr>
      <w:r>
        <w:rPr>
          <w:sz w:val="24"/>
          <w:szCs w:val="24"/>
        </w:rPr>
        <w:t>Помесячный план достижения показателей муниципальной программы в 2024 году</w:t>
      </w:r>
    </w:p>
    <w:p w:rsidR="00F372D8" w:rsidRDefault="00F372D8">
      <w:pPr>
        <w:widowControl w:val="0"/>
        <w:jc w:val="center"/>
        <w:rPr>
          <w:sz w:val="24"/>
          <w:szCs w:val="24"/>
        </w:rPr>
      </w:pPr>
    </w:p>
    <w:tbl>
      <w:tblPr>
        <w:tblW w:w="5250" w:type="pct"/>
        <w:tblInd w:w="-856" w:type="dxa"/>
        <w:tblLayout w:type="fixed"/>
        <w:tblCellMar>
          <w:left w:w="6" w:type="dxa"/>
          <w:right w:w="6" w:type="dxa"/>
        </w:tblCellMar>
        <w:tblLook w:val="04A0" w:firstRow="1" w:lastRow="0" w:firstColumn="1" w:lastColumn="0" w:noHBand="0" w:noVBand="1"/>
      </w:tblPr>
      <w:tblGrid>
        <w:gridCol w:w="563"/>
        <w:gridCol w:w="4698"/>
        <w:gridCol w:w="1118"/>
        <w:gridCol w:w="1339"/>
        <w:gridCol w:w="533"/>
        <w:gridCol w:w="530"/>
        <w:gridCol w:w="541"/>
        <w:gridCol w:w="530"/>
        <w:gridCol w:w="529"/>
        <w:gridCol w:w="595"/>
        <w:gridCol w:w="545"/>
        <w:gridCol w:w="529"/>
        <w:gridCol w:w="530"/>
        <w:gridCol w:w="529"/>
        <w:gridCol w:w="536"/>
        <w:gridCol w:w="1666"/>
      </w:tblGrid>
      <w:tr w:rsidR="00F372D8">
        <w:trPr>
          <w:trHeight w:val="349"/>
        </w:trPr>
        <w:tc>
          <w:tcPr>
            <w:tcW w:w="5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46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 xml:space="preserve">Наименование показателя </w:t>
            </w:r>
          </w:p>
        </w:tc>
        <w:tc>
          <w:tcPr>
            <w:tcW w:w="11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Уровень показателя</w:t>
            </w:r>
          </w:p>
        </w:tc>
        <w:tc>
          <w:tcPr>
            <w:tcW w:w="133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Единица измерения</w:t>
            </w:r>
          </w:p>
          <w:p w:rsidR="00F372D8" w:rsidRDefault="009B5931">
            <w:pPr>
              <w:widowControl w:val="0"/>
              <w:jc w:val="center"/>
            </w:pPr>
            <w:r>
              <w:t xml:space="preserve"> (по ОКЕИ)</w:t>
            </w:r>
          </w:p>
        </w:tc>
        <w:tc>
          <w:tcPr>
            <w:tcW w:w="5925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Плановые значения по кварталам/месяцам</w:t>
            </w:r>
          </w:p>
        </w:tc>
        <w:tc>
          <w:tcPr>
            <w:tcW w:w="16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  <w:rPr>
                <w:bCs/>
              </w:rPr>
            </w:pPr>
            <w:proofErr w:type="gramStart"/>
            <w:r>
              <w:t>На конец</w:t>
            </w:r>
            <w:proofErr w:type="gramEnd"/>
            <w:r>
              <w:t xml:space="preserve"> 2024 года</w:t>
            </w:r>
          </w:p>
        </w:tc>
      </w:tr>
      <w:tr w:rsidR="00F372D8">
        <w:trPr>
          <w:trHeight w:val="661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F372D8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46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F372D8">
            <w:pPr>
              <w:widowControl w:val="0"/>
              <w:jc w:val="center"/>
            </w:pPr>
          </w:p>
        </w:tc>
        <w:tc>
          <w:tcPr>
            <w:tcW w:w="11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F372D8">
            <w:pPr>
              <w:widowControl w:val="0"/>
              <w:jc w:val="center"/>
            </w:pPr>
          </w:p>
        </w:tc>
        <w:tc>
          <w:tcPr>
            <w:tcW w:w="13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F372D8">
            <w:pPr>
              <w:widowControl w:val="0"/>
              <w:jc w:val="center"/>
            </w:pPr>
          </w:p>
        </w:tc>
        <w:tc>
          <w:tcPr>
            <w:tcW w:w="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янв.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Фев.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  <w:rPr>
                <w:bCs/>
              </w:rPr>
            </w:pPr>
            <w:r>
              <w:t>Март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апр.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Май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  <w:rPr>
                <w:bCs/>
              </w:rPr>
            </w:pPr>
            <w:r>
              <w:t>июнь</w:t>
            </w:r>
          </w:p>
        </w:tc>
        <w:tc>
          <w:tcPr>
            <w:tcW w:w="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июль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авг.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  <w:rPr>
                <w:bCs/>
              </w:rPr>
            </w:pPr>
            <w:r>
              <w:t>Сен.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Окт.</w:t>
            </w:r>
          </w:p>
        </w:tc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Ноя.</w:t>
            </w:r>
          </w:p>
        </w:tc>
        <w:tc>
          <w:tcPr>
            <w:tcW w:w="16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F372D8">
            <w:pPr>
              <w:widowControl w:val="0"/>
              <w:jc w:val="center"/>
            </w:pPr>
          </w:p>
        </w:tc>
      </w:tr>
      <w:tr w:rsidR="00F372D8">
        <w:trPr>
          <w:trHeight w:val="277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1</w:t>
            </w:r>
          </w:p>
        </w:tc>
        <w:tc>
          <w:tcPr>
            <w:tcW w:w="4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2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3</w:t>
            </w:r>
          </w:p>
        </w:tc>
        <w:tc>
          <w:tcPr>
            <w:tcW w:w="1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4</w:t>
            </w:r>
          </w:p>
        </w:tc>
        <w:tc>
          <w:tcPr>
            <w:tcW w:w="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5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6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  <w:rPr>
                <w:bCs/>
              </w:rPr>
            </w:pPr>
            <w:r>
              <w:rPr>
                <w:b/>
              </w:rPr>
              <w:t>7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8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9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10</w:t>
            </w:r>
          </w:p>
        </w:tc>
        <w:tc>
          <w:tcPr>
            <w:tcW w:w="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11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12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13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14</w:t>
            </w:r>
          </w:p>
        </w:tc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15</w:t>
            </w: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16</w:t>
            </w:r>
          </w:p>
        </w:tc>
      </w:tr>
      <w:tr w:rsidR="00F372D8">
        <w:trPr>
          <w:trHeight w:val="381"/>
        </w:trPr>
        <w:tc>
          <w:tcPr>
            <w:tcW w:w="15298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</w:pPr>
            <w:r>
              <w:lastRenderedPageBreak/>
              <w:t xml:space="preserve">    </w:t>
            </w:r>
            <w:r>
              <w:rPr>
                <w:sz w:val="22"/>
                <w:szCs w:val="22"/>
              </w:rPr>
              <w:t>Цель 1. Создание условий, ориентирующих граждан на здоровый образ жизни, занятия физической культурой и спортом, развитие спортивной инфраструктуры.</w:t>
            </w:r>
          </w:p>
        </w:tc>
      </w:tr>
      <w:tr w:rsidR="00F372D8">
        <w:trPr>
          <w:trHeight w:val="381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1.1</w:t>
            </w:r>
          </w:p>
        </w:tc>
        <w:tc>
          <w:tcPr>
            <w:tcW w:w="4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Доля граждан, систематически занимающихся физической культурой и спортом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  <w:rPr>
                <w:lang w:bidi="ru-RU"/>
              </w:rPr>
            </w:pPr>
            <w:r>
              <w:rPr>
                <w:lang w:bidi="ru-RU"/>
              </w:rPr>
              <w:t>«ВДЛ»</w:t>
            </w:r>
          </w:p>
        </w:tc>
        <w:tc>
          <w:tcPr>
            <w:tcW w:w="1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Процент</w:t>
            </w:r>
          </w:p>
        </w:tc>
        <w:tc>
          <w:tcPr>
            <w:tcW w:w="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20,0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21,0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21,0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21,0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19,0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10,0</w:t>
            </w:r>
          </w:p>
        </w:tc>
        <w:tc>
          <w:tcPr>
            <w:tcW w:w="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9,0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9,4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15,0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21,0</w:t>
            </w:r>
          </w:p>
        </w:tc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21,5</w:t>
            </w: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21,0</w:t>
            </w:r>
          </w:p>
        </w:tc>
      </w:tr>
      <w:tr w:rsidR="00F372D8">
        <w:trPr>
          <w:trHeight w:val="381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1.2.</w:t>
            </w:r>
          </w:p>
        </w:tc>
        <w:tc>
          <w:tcPr>
            <w:tcW w:w="4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Уровень обеспеченности граждан спортивными сооружениями исходя из единовременной пропускной способности объектов спорта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widowControl w:val="0"/>
              <w:jc w:val="center"/>
              <w:rPr>
                <w:sz w:val="22"/>
                <w:szCs w:val="22"/>
                <w:lang w:eastAsia="ru-RU"/>
              </w:rPr>
            </w:pPr>
          </w:p>
          <w:p w:rsidR="00F372D8" w:rsidRDefault="009B5931">
            <w:pPr>
              <w:widowControl w:val="0"/>
              <w:jc w:val="center"/>
            </w:pPr>
            <w:r>
              <w:t>«НП»</w:t>
            </w:r>
          </w:p>
        </w:tc>
        <w:tc>
          <w:tcPr>
            <w:tcW w:w="1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widowControl w:val="0"/>
              <w:jc w:val="center"/>
            </w:pPr>
          </w:p>
          <w:p w:rsidR="00F372D8" w:rsidRDefault="009B5931">
            <w:pPr>
              <w:widowControl w:val="0"/>
              <w:jc w:val="center"/>
            </w:pPr>
            <w:r>
              <w:t>Процент</w:t>
            </w:r>
          </w:p>
        </w:tc>
        <w:tc>
          <w:tcPr>
            <w:tcW w:w="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79,0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79,0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79,0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79,0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79,0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79,0</w:t>
            </w:r>
          </w:p>
        </w:tc>
        <w:tc>
          <w:tcPr>
            <w:tcW w:w="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79,0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79,0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79,0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79,0</w:t>
            </w:r>
          </w:p>
        </w:tc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79,0</w:t>
            </w: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79,0</w:t>
            </w:r>
          </w:p>
        </w:tc>
      </w:tr>
      <w:tr w:rsidR="00F372D8">
        <w:trPr>
          <w:trHeight w:val="381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1.3.</w:t>
            </w:r>
          </w:p>
        </w:tc>
        <w:tc>
          <w:tcPr>
            <w:tcW w:w="4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Доля  граждан в возрасте 3 – 29 лет, систематически занимающихся физической культурой и спортом, в общей численности граждан данной возрастной категории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pStyle w:val="afff1"/>
              <w:shd w:val="clear" w:color="auto" w:fill="FFFFFF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 w:bidi="ru-RU"/>
              </w:rPr>
            </w:pPr>
          </w:p>
          <w:p w:rsidR="00F372D8" w:rsidRDefault="009B5931">
            <w:pPr>
              <w:pStyle w:val="afff1"/>
              <w:shd w:val="clear" w:color="auto" w:fill="FFFFFF"/>
              <w:jc w:val="center"/>
              <w:rPr>
                <w:rFonts w:ascii="Times New Roman" w:hAnsi="Times New Roman" w:cs="Times New Roman"/>
                <w:sz w:val="20"/>
                <w:szCs w:val="20"/>
                <w:lang w:bidi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bidi="ru-RU"/>
              </w:rPr>
              <w:t>«ФП»</w:t>
            </w:r>
          </w:p>
        </w:tc>
        <w:tc>
          <w:tcPr>
            <w:tcW w:w="1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jc w:val="center"/>
              <w:rPr>
                <w:rFonts w:cs="Calibri"/>
                <w:lang w:bidi="ru-RU"/>
              </w:rPr>
            </w:pPr>
          </w:p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Процент</w:t>
            </w:r>
          </w:p>
        </w:tc>
        <w:tc>
          <w:tcPr>
            <w:tcW w:w="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55,5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</w:pPr>
            <w:r>
              <w:t>55,5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</w:pPr>
            <w:r>
              <w:t>55,5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</w:pPr>
            <w:r>
              <w:t>55,5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40,0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30,0</w:t>
            </w:r>
          </w:p>
        </w:tc>
        <w:tc>
          <w:tcPr>
            <w:tcW w:w="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10,0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11,0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45,0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55,5</w:t>
            </w:r>
          </w:p>
        </w:tc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55,5</w:t>
            </w: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55,5</w:t>
            </w:r>
          </w:p>
        </w:tc>
      </w:tr>
      <w:tr w:rsidR="00F372D8">
        <w:trPr>
          <w:trHeight w:val="381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1.4</w:t>
            </w:r>
          </w:p>
        </w:tc>
        <w:tc>
          <w:tcPr>
            <w:tcW w:w="4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</w:pPr>
            <w:r>
              <w:rPr>
                <w:sz w:val="22"/>
                <w:szCs w:val="22"/>
                <w:lang w:eastAsia="ru-RU"/>
              </w:rPr>
              <w:t>Доля граждан в возрасте от 30 до 54 лет включительно (женщины) и до 59 лет включительно (мужчины), систематически занимающихся физической культурой и спортом, в общей численности граждан данной возрастной категории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pStyle w:val="afff1"/>
              <w:shd w:val="clear" w:color="auto" w:fill="FFFFFF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 w:bidi="ru-RU"/>
              </w:rPr>
            </w:pPr>
          </w:p>
          <w:p w:rsidR="00F372D8" w:rsidRDefault="00F372D8">
            <w:pPr>
              <w:pStyle w:val="afff1"/>
              <w:shd w:val="clear" w:color="auto" w:fill="FFFFFF"/>
              <w:jc w:val="center"/>
              <w:rPr>
                <w:rFonts w:ascii="Times New Roman" w:hAnsi="Times New Roman" w:cs="Times New Roman"/>
                <w:sz w:val="20"/>
                <w:szCs w:val="20"/>
                <w:lang w:bidi="ru-RU"/>
              </w:rPr>
            </w:pPr>
          </w:p>
          <w:p w:rsidR="00F372D8" w:rsidRDefault="009B5931">
            <w:pPr>
              <w:pStyle w:val="afff1"/>
              <w:shd w:val="clear" w:color="auto" w:fill="FFFFFF"/>
              <w:jc w:val="center"/>
              <w:rPr>
                <w:rFonts w:ascii="Times New Roman" w:hAnsi="Times New Roman" w:cs="Times New Roman"/>
                <w:sz w:val="20"/>
                <w:szCs w:val="20"/>
                <w:lang w:bidi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bidi="ru-RU"/>
              </w:rPr>
              <w:t>«ФП»</w:t>
            </w:r>
          </w:p>
        </w:tc>
        <w:tc>
          <w:tcPr>
            <w:tcW w:w="1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jc w:val="center"/>
              <w:rPr>
                <w:rFonts w:cs="Calibri"/>
                <w:lang w:bidi="ru-RU"/>
              </w:rPr>
            </w:pPr>
          </w:p>
          <w:p w:rsidR="00F372D8" w:rsidRDefault="00F372D8">
            <w:pPr>
              <w:jc w:val="center"/>
              <w:rPr>
                <w:rFonts w:cs="Calibri"/>
                <w:lang w:bidi="ru-RU"/>
              </w:rPr>
            </w:pPr>
          </w:p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Процент</w:t>
            </w:r>
          </w:p>
        </w:tc>
        <w:tc>
          <w:tcPr>
            <w:tcW w:w="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15,0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17,0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17,0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17,0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15,0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10,0</w:t>
            </w:r>
          </w:p>
        </w:tc>
        <w:tc>
          <w:tcPr>
            <w:tcW w:w="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8,0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9,0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15,0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17,0</w:t>
            </w:r>
          </w:p>
        </w:tc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17,0</w:t>
            </w: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17,0</w:t>
            </w:r>
          </w:p>
        </w:tc>
      </w:tr>
      <w:tr w:rsidR="00F372D8">
        <w:trPr>
          <w:trHeight w:val="381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1.5.</w:t>
            </w:r>
          </w:p>
        </w:tc>
        <w:tc>
          <w:tcPr>
            <w:tcW w:w="4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Доля граждан в возрасте от 55 лет (женщины) и от 60 лет (мужчины) до 79 лет включительно, систематически занимающихся физической культурой и спортом, в общей численности граждан данной возрастной категории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pStyle w:val="afff1"/>
              <w:shd w:val="clear" w:color="auto" w:fill="FFFFFF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 w:bidi="ru-RU"/>
              </w:rPr>
            </w:pPr>
          </w:p>
          <w:p w:rsidR="00F372D8" w:rsidRDefault="00F372D8">
            <w:pPr>
              <w:pStyle w:val="afff1"/>
              <w:shd w:val="clear" w:color="auto" w:fill="FFFFFF"/>
              <w:jc w:val="center"/>
              <w:rPr>
                <w:rFonts w:ascii="Times New Roman" w:hAnsi="Times New Roman" w:cs="Times New Roman"/>
                <w:sz w:val="20"/>
                <w:szCs w:val="20"/>
                <w:lang w:bidi="ru-RU"/>
              </w:rPr>
            </w:pPr>
          </w:p>
          <w:p w:rsidR="00F372D8" w:rsidRDefault="009B5931">
            <w:pPr>
              <w:pStyle w:val="afff1"/>
              <w:shd w:val="clear" w:color="auto" w:fill="FFFFFF"/>
              <w:jc w:val="center"/>
              <w:rPr>
                <w:rFonts w:ascii="Times New Roman" w:hAnsi="Times New Roman" w:cs="Times New Roman"/>
                <w:sz w:val="20"/>
                <w:szCs w:val="20"/>
                <w:lang w:bidi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bidi="ru-RU"/>
              </w:rPr>
              <w:t>«ФП»</w:t>
            </w:r>
          </w:p>
        </w:tc>
        <w:tc>
          <w:tcPr>
            <w:tcW w:w="1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jc w:val="center"/>
              <w:rPr>
                <w:rFonts w:cs="Calibri"/>
                <w:lang w:bidi="ru-RU"/>
              </w:rPr>
            </w:pPr>
          </w:p>
          <w:p w:rsidR="00F372D8" w:rsidRDefault="00F372D8">
            <w:pPr>
              <w:jc w:val="center"/>
              <w:rPr>
                <w:rFonts w:cs="Calibri"/>
                <w:lang w:bidi="ru-RU"/>
              </w:rPr>
            </w:pPr>
          </w:p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Процент</w:t>
            </w:r>
          </w:p>
        </w:tc>
        <w:tc>
          <w:tcPr>
            <w:tcW w:w="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5,5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5,5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5,5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5,5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5,0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4,0</w:t>
            </w:r>
          </w:p>
        </w:tc>
        <w:tc>
          <w:tcPr>
            <w:tcW w:w="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2,0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2,0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5,0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5,5</w:t>
            </w:r>
          </w:p>
        </w:tc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5,5</w:t>
            </w: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5,5</w:t>
            </w:r>
          </w:p>
        </w:tc>
      </w:tr>
      <w:tr w:rsidR="00F372D8">
        <w:trPr>
          <w:trHeight w:val="381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1.6.</w:t>
            </w:r>
          </w:p>
        </w:tc>
        <w:tc>
          <w:tcPr>
            <w:tcW w:w="4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Доля лиц с ограниченными возможностями здоровья и инвалидов, систематически занимающихся физической культурой и спортом, в общей численности указанной категории населения, не имеющего противопоказаний для занятий физической культурой и спортом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pStyle w:val="afff1"/>
              <w:shd w:val="clear" w:color="auto" w:fill="FFFFFF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 w:bidi="ru-RU"/>
              </w:rPr>
            </w:pPr>
          </w:p>
          <w:p w:rsidR="00F372D8" w:rsidRDefault="00F372D8">
            <w:pPr>
              <w:pStyle w:val="afff1"/>
              <w:shd w:val="clear" w:color="auto" w:fill="FFFFFF"/>
              <w:jc w:val="center"/>
              <w:rPr>
                <w:rFonts w:ascii="Times New Roman" w:hAnsi="Times New Roman" w:cs="Times New Roman"/>
                <w:sz w:val="20"/>
                <w:szCs w:val="20"/>
                <w:lang w:bidi="ru-RU"/>
              </w:rPr>
            </w:pPr>
          </w:p>
          <w:p w:rsidR="00F372D8" w:rsidRDefault="009B5931">
            <w:pPr>
              <w:pStyle w:val="afff1"/>
              <w:shd w:val="clear" w:color="auto" w:fill="FFFFFF"/>
              <w:jc w:val="center"/>
              <w:rPr>
                <w:rFonts w:ascii="Times New Roman" w:hAnsi="Times New Roman" w:cs="Times New Roman"/>
                <w:sz w:val="20"/>
                <w:szCs w:val="20"/>
                <w:lang w:bidi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bidi="ru-RU"/>
              </w:rPr>
              <w:t>«ФП»</w:t>
            </w:r>
          </w:p>
        </w:tc>
        <w:tc>
          <w:tcPr>
            <w:tcW w:w="1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jc w:val="center"/>
              <w:rPr>
                <w:rFonts w:cs="Calibri"/>
                <w:lang w:bidi="ru-RU"/>
              </w:rPr>
            </w:pPr>
          </w:p>
          <w:p w:rsidR="00F372D8" w:rsidRDefault="00F372D8">
            <w:pPr>
              <w:jc w:val="center"/>
              <w:rPr>
                <w:rFonts w:cs="Calibri"/>
                <w:lang w:bidi="ru-RU"/>
              </w:rPr>
            </w:pPr>
          </w:p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Процент</w:t>
            </w:r>
          </w:p>
        </w:tc>
        <w:tc>
          <w:tcPr>
            <w:tcW w:w="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9,0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9,0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9,0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9,0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9,0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8,0</w:t>
            </w:r>
          </w:p>
        </w:tc>
        <w:tc>
          <w:tcPr>
            <w:tcW w:w="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2,0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2,0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7,0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9,0</w:t>
            </w:r>
          </w:p>
        </w:tc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9,0</w:t>
            </w: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9,0</w:t>
            </w:r>
          </w:p>
        </w:tc>
      </w:tr>
      <w:tr w:rsidR="00F372D8">
        <w:trPr>
          <w:trHeight w:val="381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1.7.</w:t>
            </w:r>
          </w:p>
        </w:tc>
        <w:tc>
          <w:tcPr>
            <w:tcW w:w="4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Доля граждан, выполнивших нормативы Всероссийского физкультурно-спортивного комплекса «Готов к труду и обороне» (ГТО), в общей численности населения, принявшего участие в сдаче нормативов Всероссийского физкультурно-спортивного комплекса «Готов к труду и обороне» (ГТО)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pStyle w:val="afff1"/>
              <w:shd w:val="clear" w:color="auto" w:fill="FFFFFF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 w:bidi="ru-RU"/>
              </w:rPr>
            </w:pPr>
          </w:p>
          <w:p w:rsidR="00F372D8" w:rsidRDefault="00F372D8">
            <w:pPr>
              <w:pStyle w:val="afff1"/>
              <w:shd w:val="clear" w:color="auto" w:fill="FFFFFF"/>
              <w:jc w:val="center"/>
              <w:rPr>
                <w:rFonts w:ascii="Times New Roman" w:hAnsi="Times New Roman" w:cs="Times New Roman"/>
                <w:sz w:val="20"/>
                <w:szCs w:val="20"/>
                <w:lang w:bidi="ru-RU"/>
              </w:rPr>
            </w:pPr>
          </w:p>
          <w:p w:rsidR="00F372D8" w:rsidRDefault="00F372D8">
            <w:pPr>
              <w:pStyle w:val="afff1"/>
              <w:shd w:val="clear" w:color="auto" w:fill="FFFFFF"/>
              <w:jc w:val="center"/>
              <w:rPr>
                <w:rFonts w:ascii="Times New Roman" w:hAnsi="Times New Roman" w:cs="Times New Roman"/>
                <w:sz w:val="20"/>
                <w:szCs w:val="20"/>
                <w:lang w:bidi="ru-RU"/>
              </w:rPr>
            </w:pPr>
          </w:p>
          <w:p w:rsidR="00F372D8" w:rsidRDefault="009B5931">
            <w:pPr>
              <w:pStyle w:val="afff1"/>
              <w:shd w:val="clear" w:color="auto" w:fill="FFFFFF"/>
              <w:jc w:val="center"/>
              <w:rPr>
                <w:rFonts w:ascii="Times New Roman" w:hAnsi="Times New Roman" w:cs="Times New Roman"/>
                <w:sz w:val="20"/>
                <w:szCs w:val="20"/>
                <w:lang w:bidi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bidi="ru-RU"/>
              </w:rPr>
              <w:t>«ФП»</w:t>
            </w:r>
          </w:p>
        </w:tc>
        <w:tc>
          <w:tcPr>
            <w:tcW w:w="1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jc w:val="center"/>
              <w:rPr>
                <w:rFonts w:cs="Calibri"/>
                <w:lang w:bidi="ru-RU"/>
              </w:rPr>
            </w:pPr>
          </w:p>
          <w:p w:rsidR="00F372D8" w:rsidRDefault="00F372D8">
            <w:pPr>
              <w:jc w:val="center"/>
              <w:rPr>
                <w:rFonts w:cs="Calibri"/>
                <w:lang w:bidi="ru-RU"/>
              </w:rPr>
            </w:pPr>
          </w:p>
          <w:p w:rsidR="00F372D8" w:rsidRDefault="00F372D8">
            <w:pPr>
              <w:jc w:val="center"/>
              <w:rPr>
                <w:rFonts w:cs="Calibri"/>
                <w:lang w:bidi="ru-RU"/>
              </w:rPr>
            </w:pPr>
          </w:p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Процент</w:t>
            </w:r>
          </w:p>
        </w:tc>
        <w:tc>
          <w:tcPr>
            <w:tcW w:w="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0,0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70,0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70,0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70,0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70,0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70,0</w:t>
            </w:r>
          </w:p>
        </w:tc>
        <w:tc>
          <w:tcPr>
            <w:tcW w:w="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0,0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0,0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70,0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70,0</w:t>
            </w:r>
          </w:p>
        </w:tc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70,0</w:t>
            </w: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70,0</w:t>
            </w:r>
          </w:p>
        </w:tc>
      </w:tr>
      <w:tr w:rsidR="00F372D8">
        <w:trPr>
          <w:trHeight w:val="381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1.7.1</w:t>
            </w:r>
          </w:p>
        </w:tc>
        <w:tc>
          <w:tcPr>
            <w:tcW w:w="4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из них учащихся и студентов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pStyle w:val="afff1"/>
              <w:shd w:val="clear" w:color="auto" w:fill="FFFFFF"/>
              <w:jc w:val="center"/>
              <w:rPr>
                <w:rFonts w:ascii="Times New Roman" w:hAnsi="Times New Roman" w:cs="Times New Roman"/>
                <w:sz w:val="20"/>
                <w:szCs w:val="20"/>
                <w:lang w:bidi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bidi="ru-RU"/>
              </w:rPr>
              <w:t>«ФП»</w:t>
            </w:r>
          </w:p>
        </w:tc>
        <w:tc>
          <w:tcPr>
            <w:tcW w:w="1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Процент</w:t>
            </w:r>
          </w:p>
        </w:tc>
        <w:tc>
          <w:tcPr>
            <w:tcW w:w="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0,0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80,0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</w:pPr>
            <w:r>
              <w:t>80,0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</w:pPr>
            <w:r>
              <w:t>80,0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</w:pPr>
            <w:r>
              <w:t>80,0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</w:pPr>
            <w:r>
              <w:t>80,0</w:t>
            </w:r>
          </w:p>
        </w:tc>
        <w:tc>
          <w:tcPr>
            <w:tcW w:w="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</w:pPr>
            <w:r>
              <w:t>0,0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</w:pPr>
            <w:r>
              <w:t>0,0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</w:pPr>
            <w:r>
              <w:t>80,0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</w:pPr>
            <w:r>
              <w:t>80,0</w:t>
            </w:r>
          </w:p>
        </w:tc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</w:pPr>
            <w:r>
              <w:t>80,0</w:t>
            </w: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80,0</w:t>
            </w:r>
          </w:p>
        </w:tc>
      </w:tr>
      <w:tr w:rsidR="00F372D8">
        <w:trPr>
          <w:trHeight w:val="381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1.8.</w:t>
            </w:r>
          </w:p>
        </w:tc>
        <w:tc>
          <w:tcPr>
            <w:tcW w:w="4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 xml:space="preserve">Доля граждан трудоспособного возраста, систематически занимающихся физической </w:t>
            </w:r>
            <w:r>
              <w:rPr>
                <w:sz w:val="22"/>
                <w:szCs w:val="22"/>
                <w:lang w:eastAsia="ru-RU"/>
              </w:rPr>
              <w:lastRenderedPageBreak/>
              <w:t xml:space="preserve">культурой и спортом 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pStyle w:val="afff1"/>
              <w:shd w:val="clear" w:color="auto" w:fill="FFFFFF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 w:bidi="ru-RU"/>
              </w:rPr>
            </w:pPr>
          </w:p>
          <w:p w:rsidR="00F372D8" w:rsidRDefault="009B5931">
            <w:pPr>
              <w:pStyle w:val="afff1"/>
              <w:shd w:val="clear" w:color="auto" w:fill="FFFFFF"/>
              <w:jc w:val="center"/>
              <w:rPr>
                <w:rFonts w:ascii="Times New Roman" w:hAnsi="Times New Roman" w:cs="Times New Roman"/>
                <w:sz w:val="20"/>
                <w:szCs w:val="20"/>
                <w:lang w:bidi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bidi="ru-RU"/>
              </w:rPr>
              <w:t>«ФП»</w:t>
            </w:r>
          </w:p>
        </w:tc>
        <w:tc>
          <w:tcPr>
            <w:tcW w:w="1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jc w:val="center"/>
              <w:rPr>
                <w:rFonts w:cs="Calibri"/>
                <w:lang w:bidi="ru-RU"/>
              </w:rPr>
            </w:pPr>
          </w:p>
          <w:p w:rsidR="00F372D8" w:rsidRDefault="009B5931">
            <w:pPr>
              <w:jc w:val="center"/>
              <w:rPr>
                <w:rFonts w:cs="Calibri"/>
                <w:lang w:bidi="ru-RU"/>
              </w:rPr>
            </w:pPr>
            <w:r>
              <w:rPr>
                <w:rFonts w:cs="Calibri"/>
                <w:lang w:bidi="ru-RU"/>
              </w:rPr>
              <w:t>Процент</w:t>
            </w:r>
          </w:p>
        </w:tc>
        <w:tc>
          <w:tcPr>
            <w:tcW w:w="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47,0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49,0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</w:pPr>
            <w:r>
              <w:t>49,0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</w:pPr>
            <w:r>
              <w:t>49,0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43,0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30,0</w:t>
            </w:r>
          </w:p>
        </w:tc>
        <w:tc>
          <w:tcPr>
            <w:tcW w:w="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20,0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20,0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43,0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49,0</w:t>
            </w:r>
          </w:p>
        </w:tc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49,0</w:t>
            </w: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49,0</w:t>
            </w:r>
          </w:p>
        </w:tc>
      </w:tr>
      <w:tr w:rsidR="00F372D8">
        <w:trPr>
          <w:trHeight w:val="413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lastRenderedPageBreak/>
              <w:t>2.</w:t>
            </w:r>
          </w:p>
        </w:tc>
        <w:tc>
          <w:tcPr>
            <w:tcW w:w="14736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F372D8">
            <w:pPr>
              <w:ind w:left="720"/>
              <w:rPr>
                <w:color w:val="000000"/>
                <w:lang w:eastAsia="ru-RU"/>
              </w:rPr>
            </w:pPr>
          </w:p>
          <w:p w:rsidR="00F372D8" w:rsidRDefault="009B5931">
            <w:pPr>
              <w:widowControl w:val="0"/>
            </w:pPr>
            <w:r>
              <w:rPr>
                <w:rFonts w:eastAsia="Calibri"/>
                <w:sz w:val="22"/>
                <w:szCs w:val="22"/>
                <w:lang w:eastAsia="ru-RU"/>
              </w:rPr>
              <w:t>Улучшение здоровья населения, формирование культуры общественного здоровья, ответственного отношения к здоровью</w:t>
            </w:r>
            <w:r>
              <w:t xml:space="preserve"> </w:t>
            </w:r>
          </w:p>
        </w:tc>
      </w:tr>
      <w:tr w:rsidR="00F372D8">
        <w:trPr>
          <w:trHeight w:val="413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2.1.</w:t>
            </w:r>
          </w:p>
        </w:tc>
        <w:tc>
          <w:tcPr>
            <w:tcW w:w="4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</w:pPr>
            <w:r>
              <w:rPr>
                <w:sz w:val="22"/>
                <w:szCs w:val="22"/>
                <w:lang w:eastAsia="ru-RU"/>
              </w:rPr>
              <w:t>Доля граждан, принимающих участие в мероприятиях, мотивирующих к ведению здорового образа жизни в общей доли населения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  <w:rPr>
                <w:lang w:bidi="ru-RU"/>
              </w:rPr>
            </w:pPr>
            <w:r>
              <w:rPr>
                <w:lang w:bidi="ru-RU"/>
              </w:rPr>
              <w:t>МП»</w:t>
            </w:r>
          </w:p>
        </w:tc>
        <w:tc>
          <w:tcPr>
            <w:tcW w:w="1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Процент</w:t>
            </w:r>
          </w:p>
        </w:tc>
        <w:tc>
          <w:tcPr>
            <w:tcW w:w="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5,0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</w:pPr>
            <w:r>
              <w:t>59,0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</w:pPr>
            <w:r>
              <w:t>59,0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</w:pPr>
            <w:r>
              <w:t>59,0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</w:pPr>
            <w:r>
              <w:t>59,0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</w:pPr>
            <w:r>
              <w:t>59,0</w:t>
            </w:r>
          </w:p>
        </w:tc>
        <w:tc>
          <w:tcPr>
            <w:tcW w:w="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20,0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20,0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</w:pPr>
            <w:r>
              <w:t>59,0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</w:pPr>
            <w:r>
              <w:t>59,0</w:t>
            </w:r>
          </w:p>
        </w:tc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59,0</w:t>
            </w: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59,0</w:t>
            </w:r>
          </w:p>
        </w:tc>
      </w:tr>
      <w:tr w:rsidR="00F372D8">
        <w:trPr>
          <w:trHeight w:val="413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2.2.</w:t>
            </w:r>
          </w:p>
        </w:tc>
        <w:tc>
          <w:tcPr>
            <w:tcW w:w="4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Количество информационных сообщений в средствах массовой информации и в сети Интернет по профилактике заболеваний и формированию здорового образа жизни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  <w:rPr>
                <w:lang w:bidi="ru-RU"/>
              </w:rPr>
            </w:pPr>
            <w:r>
              <w:rPr>
                <w:lang w:bidi="ru-RU"/>
              </w:rPr>
              <w:t>МП»</w:t>
            </w:r>
          </w:p>
        </w:tc>
        <w:tc>
          <w:tcPr>
            <w:tcW w:w="1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Единиц</w:t>
            </w:r>
          </w:p>
        </w:tc>
        <w:tc>
          <w:tcPr>
            <w:tcW w:w="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1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1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1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1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1</w:t>
            </w:r>
          </w:p>
        </w:tc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1</w:t>
            </w:r>
          </w:p>
        </w:tc>
        <w:tc>
          <w:tcPr>
            <w:tcW w:w="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-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-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</w:pPr>
            <w:r>
              <w:t>1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</w:pPr>
            <w:r>
              <w:t>1</w:t>
            </w:r>
          </w:p>
        </w:tc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</w:pPr>
            <w:r>
              <w:t>1</w:t>
            </w: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widowControl w:val="0"/>
              <w:jc w:val="center"/>
            </w:pPr>
            <w:r>
              <w:t>10</w:t>
            </w:r>
          </w:p>
        </w:tc>
      </w:tr>
    </w:tbl>
    <w:p w:rsidR="00F372D8" w:rsidRDefault="00F372D8">
      <w:pPr>
        <w:widowControl w:val="0"/>
        <w:jc w:val="center"/>
        <w:rPr>
          <w:sz w:val="24"/>
          <w:szCs w:val="24"/>
        </w:rPr>
      </w:pPr>
    </w:p>
    <w:p w:rsidR="00F372D8" w:rsidRDefault="00F372D8">
      <w:pPr>
        <w:widowControl w:val="0"/>
        <w:jc w:val="center"/>
        <w:rPr>
          <w:sz w:val="24"/>
          <w:szCs w:val="24"/>
        </w:rPr>
      </w:pPr>
    </w:p>
    <w:p w:rsidR="00F372D8" w:rsidRDefault="009B5931">
      <w:pPr>
        <w:widowControl w:val="0"/>
        <w:jc w:val="center"/>
      </w:pPr>
      <w:r>
        <w:rPr>
          <w:sz w:val="24"/>
          <w:szCs w:val="24"/>
        </w:rPr>
        <w:t>4. Структура муниципальной программы</w:t>
      </w:r>
    </w:p>
    <w:p w:rsidR="00F372D8" w:rsidRDefault="00F372D8">
      <w:pPr>
        <w:widowControl w:val="0"/>
        <w:jc w:val="both"/>
        <w:rPr>
          <w:sz w:val="24"/>
          <w:szCs w:val="24"/>
        </w:rPr>
      </w:pPr>
    </w:p>
    <w:tbl>
      <w:tblPr>
        <w:tblW w:w="15375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563"/>
        <w:gridCol w:w="5688"/>
        <w:gridCol w:w="1083"/>
        <w:gridCol w:w="3088"/>
        <w:gridCol w:w="509"/>
        <w:gridCol w:w="1762"/>
        <w:gridCol w:w="2682"/>
      </w:tblGrid>
      <w:tr w:rsidR="00F372D8">
        <w:trPr>
          <w:trHeight w:val="447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both"/>
              <w:rPr>
                <w:bCs/>
                <w:iCs/>
                <w:sz w:val="22"/>
                <w:szCs w:val="22"/>
                <w:lang w:eastAsia="ru-RU"/>
              </w:rPr>
            </w:pPr>
            <w:r>
              <w:rPr>
                <w:bCs/>
                <w:iCs/>
                <w:sz w:val="22"/>
                <w:szCs w:val="22"/>
                <w:lang w:eastAsia="ru-RU"/>
              </w:rPr>
              <w:t xml:space="preserve">№ </w:t>
            </w:r>
            <w:proofErr w:type="gramStart"/>
            <w:r>
              <w:rPr>
                <w:bCs/>
                <w:iCs/>
                <w:sz w:val="22"/>
                <w:szCs w:val="22"/>
                <w:lang w:eastAsia="ru-RU"/>
              </w:rPr>
              <w:t>п</w:t>
            </w:r>
            <w:proofErr w:type="gramEnd"/>
            <w:r>
              <w:rPr>
                <w:bCs/>
                <w:iCs/>
                <w:sz w:val="22"/>
                <w:szCs w:val="22"/>
                <w:lang w:eastAsia="ru-RU"/>
              </w:rPr>
              <w:t>/п</w:t>
            </w:r>
          </w:p>
        </w:tc>
        <w:tc>
          <w:tcPr>
            <w:tcW w:w="67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both"/>
              <w:rPr>
                <w:bCs/>
                <w:iCs/>
                <w:sz w:val="22"/>
                <w:szCs w:val="22"/>
                <w:lang w:eastAsia="ru-RU"/>
              </w:rPr>
            </w:pPr>
            <w:r>
              <w:rPr>
                <w:bCs/>
                <w:iCs/>
                <w:sz w:val="22"/>
                <w:szCs w:val="22"/>
                <w:lang w:eastAsia="ru-RU"/>
              </w:rPr>
              <w:t>Задачи структурного элемента</w:t>
            </w:r>
          </w:p>
        </w:tc>
        <w:tc>
          <w:tcPr>
            <w:tcW w:w="535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both"/>
              <w:rPr>
                <w:bCs/>
                <w:iCs/>
                <w:sz w:val="22"/>
                <w:szCs w:val="22"/>
                <w:lang w:eastAsia="ru-RU"/>
              </w:rPr>
            </w:pPr>
            <w:r>
              <w:rPr>
                <w:bCs/>
                <w:iCs/>
                <w:sz w:val="22"/>
                <w:szCs w:val="22"/>
                <w:lang w:eastAsia="ru-RU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2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both"/>
              <w:rPr>
                <w:bCs/>
                <w:iCs/>
                <w:sz w:val="22"/>
                <w:szCs w:val="22"/>
                <w:lang w:eastAsia="ru-RU"/>
              </w:rPr>
            </w:pPr>
            <w:r>
              <w:rPr>
                <w:bCs/>
                <w:iCs/>
                <w:sz w:val="22"/>
                <w:szCs w:val="22"/>
                <w:lang w:eastAsia="ru-RU"/>
              </w:rPr>
              <w:t>Связь с показателями</w:t>
            </w:r>
          </w:p>
        </w:tc>
      </w:tr>
      <w:tr w:rsidR="00F372D8">
        <w:trPr>
          <w:trHeight w:val="218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</w:pPr>
            <w:r>
              <w:t>1</w:t>
            </w:r>
          </w:p>
        </w:tc>
        <w:tc>
          <w:tcPr>
            <w:tcW w:w="67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</w:pPr>
            <w:r>
              <w:t>2</w:t>
            </w:r>
          </w:p>
        </w:tc>
        <w:tc>
          <w:tcPr>
            <w:tcW w:w="535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</w:pPr>
            <w:r>
              <w:t>3</w:t>
            </w:r>
          </w:p>
        </w:tc>
        <w:tc>
          <w:tcPr>
            <w:tcW w:w="2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</w:pPr>
            <w:r>
              <w:t>4</w:t>
            </w:r>
          </w:p>
        </w:tc>
      </w:tr>
      <w:tr w:rsidR="00F372D8">
        <w:trPr>
          <w:trHeight w:val="228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both"/>
            </w:pPr>
            <w:r>
              <w:rPr>
                <w:bCs/>
                <w:iCs/>
                <w:sz w:val="22"/>
                <w:szCs w:val="22"/>
                <w:lang w:eastAsia="ru-RU"/>
              </w:rPr>
              <w:t>1.</w:t>
            </w:r>
          </w:p>
        </w:tc>
        <w:tc>
          <w:tcPr>
            <w:tcW w:w="1481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F372D8">
            <w:pPr>
              <w:rPr>
                <w:rFonts w:ascii="TimesNewRoman;Times New Roman" w:hAnsi="TimesNewRoman;Times New Roman" w:cs="TimesNewRoman;Times New Roman"/>
                <w:b/>
                <w:bCs/>
                <w:iCs/>
                <w:color w:val="000000"/>
                <w:sz w:val="22"/>
                <w:szCs w:val="22"/>
                <w:lang w:eastAsia="ru-RU"/>
              </w:rPr>
            </w:pPr>
          </w:p>
          <w:p w:rsidR="00F372D8" w:rsidRDefault="009B5931">
            <w:pPr>
              <w:rPr>
                <w:rFonts w:ascii="TimesNewRoman;Times New Roman" w:hAnsi="TimesNewRoman;Times New Roman" w:cs="TimesNewRoman;Times New Roman"/>
                <w:b/>
                <w:bCs/>
                <w:color w:val="000000"/>
              </w:rPr>
            </w:pPr>
            <w:r>
              <w:rPr>
                <w:rFonts w:ascii="TimesNewRoman;Times New Roman" w:hAnsi="TimesNewRoman;Times New Roman" w:cs="TimesNewRoman;Times New Roman"/>
                <w:b/>
                <w:bCs/>
                <w:color w:val="000000"/>
              </w:rPr>
              <w:t>Комплекс процессных мероприятий «Повышение мотивации граждан к ведению здорового образа жизни»</w:t>
            </w:r>
          </w:p>
          <w:p w:rsidR="00F372D8" w:rsidRDefault="00F372D8">
            <w:pPr>
              <w:jc w:val="both"/>
              <w:rPr>
                <w:rFonts w:ascii="TimesNewRoman;Times New Roman" w:hAnsi="TimesNewRoman;Times New Roman" w:cs="TimesNewRoman;Times New Roman"/>
                <w:b/>
                <w:bCs/>
                <w:color w:val="000000"/>
              </w:rPr>
            </w:pPr>
          </w:p>
        </w:tc>
      </w:tr>
      <w:tr w:rsidR="00F372D8">
        <w:trPr>
          <w:trHeight w:val="412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F372D8">
            <w:pPr>
              <w:jc w:val="both"/>
              <w:rPr>
                <w:rFonts w:ascii="TimesNewRoman;Times New Roman" w:hAnsi="TimesNewRoman;Times New Roman" w:cs="TimesNewRoman;Times New Roman"/>
                <w:b/>
                <w:bCs/>
                <w:iCs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985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both"/>
              <w:rPr>
                <w:bCs/>
                <w:iCs/>
                <w:sz w:val="22"/>
                <w:szCs w:val="22"/>
                <w:lang w:eastAsia="ru-RU"/>
              </w:rPr>
            </w:pPr>
            <w:proofErr w:type="gramStart"/>
            <w:r>
              <w:rPr>
                <w:bCs/>
                <w:iCs/>
                <w:sz w:val="22"/>
                <w:szCs w:val="22"/>
                <w:lang w:eastAsia="ru-RU"/>
              </w:rPr>
              <w:t>Ответственный</w:t>
            </w:r>
            <w:proofErr w:type="gramEnd"/>
            <w:r>
              <w:rPr>
                <w:bCs/>
                <w:iCs/>
                <w:sz w:val="22"/>
                <w:szCs w:val="22"/>
                <w:lang w:eastAsia="ru-RU"/>
              </w:rPr>
              <w:t xml:space="preserve"> за реализацию структурного элемента: МБУ КСК «Современник» </w:t>
            </w:r>
            <w:proofErr w:type="spellStart"/>
            <w:r>
              <w:rPr>
                <w:bCs/>
                <w:iCs/>
                <w:sz w:val="22"/>
                <w:szCs w:val="22"/>
                <w:lang w:eastAsia="ru-RU"/>
              </w:rPr>
              <w:t>г.п</w:t>
            </w:r>
            <w:proofErr w:type="spellEnd"/>
            <w:r>
              <w:rPr>
                <w:bCs/>
                <w:iCs/>
                <w:sz w:val="22"/>
                <w:szCs w:val="22"/>
                <w:lang w:eastAsia="ru-RU"/>
              </w:rPr>
              <w:t>. Агириш</w:t>
            </w:r>
          </w:p>
        </w:tc>
        <w:tc>
          <w:tcPr>
            <w:tcW w:w="49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both"/>
              <w:rPr>
                <w:bCs/>
                <w:iCs/>
                <w:sz w:val="22"/>
                <w:szCs w:val="22"/>
                <w:lang w:eastAsia="ru-RU"/>
              </w:rPr>
            </w:pPr>
            <w:r>
              <w:rPr>
                <w:bCs/>
                <w:iCs/>
                <w:sz w:val="22"/>
                <w:szCs w:val="22"/>
                <w:lang w:eastAsia="ru-RU"/>
              </w:rPr>
              <w:t>Срок реализации: 2024-2030</w:t>
            </w:r>
          </w:p>
        </w:tc>
      </w:tr>
      <w:tr w:rsidR="00F372D8">
        <w:trPr>
          <w:trHeight w:val="872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jc w:val="center"/>
              <w:rPr>
                <w:bCs/>
                <w:iCs/>
                <w:sz w:val="22"/>
                <w:szCs w:val="22"/>
                <w:lang w:eastAsia="ru-RU"/>
              </w:rPr>
            </w:pPr>
          </w:p>
          <w:p w:rsidR="00F372D8" w:rsidRDefault="009B5931">
            <w:pPr>
              <w:jc w:val="center"/>
            </w:pPr>
            <w:r>
              <w:t>1.1.</w:t>
            </w:r>
          </w:p>
        </w:tc>
        <w:tc>
          <w:tcPr>
            <w:tcW w:w="5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Проведение муниципальной информационной кампании по профилактике заболеваний и формированию здорового образа жизни</w:t>
            </w:r>
          </w:p>
        </w:tc>
        <w:tc>
          <w:tcPr>
            <w:tcW w:w="46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both"/>
              <w:rPr>
                <w:sz w:val="22"/>
                <w:szCs w:val="22"/>
              </w:rPr>
            </w:pPr>
            <w:r>
              <w:rPr>
                <w:rFonts w:eastAsia="Calibri"/>
              </w:rPr>
              <w:t>Информирование населения о факторах риска развития заболеваний, мерах для профилактики заболеваний, а также повышение мотивации граждан к ведению здорового образа жизни</w:t>
            </w:r>
          </w:p>
        </w:tc>
        <w:tc>
          <w:tcPr>
            <w:tcW w:w="44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both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Показатель 2.2: Доля граждан, принимающих участие в мероприятиях, мотивирующих к ведению здорового образа жизни в общей доли населения</w:t>
            </w:r>
          </w:p>
          <w:p w:rsidR="00F372D8" w:rsidRDefault="009B593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ru-RU"/>
              </w:rPr>
              <w:t>Показатель 2.3. Количество информационных сообщений в средствах массовой информации и в сети Интернет по профилактике заболеваний и формированию здорового образа жизни</w:t>
            </w:r>
          </w:p>
        </w:tc>
      </w:tr>
      <w:tr w:rsidR="00F372D8">
        <w:trPr>
          <w:trHeight w:val="228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both"/>
            </w:pPr>
            <w:r>
              <w:rPr>
                <w:bCs/>
                <w:iCs/>
                <w:sz w:val="22"/>
                <w:szCs w:val="22"/>
                <w:lang w:eastAsia="ru-RU"/>
              </w:rPr>
              <w:t>2.</w:t>
            </w:r>
          </w:p>
        </w:tc>
        <w:tc>
          <w:tcPr>
            <w:tcW w:w="1481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F372D8">
            <w:pPr>
              <w:rPr>
                <w:rFonts w:ascii="TimesNewRoman;Times New Roman" w:hAnsi="TimesNewRoman;Times New Roman" w:cs="TimesNewRoman;Times New Roman"/>
                <w:b/>
                <w:bCs/>
                <w:iCs/>
                <w:color w:val="000000"/>
                <w:sz w:val="22"/>
                <w:szCs w:val="22"/>
                <w:highlight w:val="white"/>
                <w:lang w:eastAsia="ru-RU"/>
              </w:rPr>
            </w:pPr>
          </w:p>
          <w:p w:rsidR="00F372D8" w:rsidRDefault="009B5931">
            <w:pPr>
              <w:rPr>
                <w:rFonts w:ascii="TimesNewRoman;Times New Roman" w:hAnsi="TimesNewRoman;Times New Roman" w:cs="TimesNewRoman;Times New Roman"/>
                <w:b/>
                <w:bCs/>
                <w:color w:val="000000"/>
                <w:highlight w:val="white"/>
              </w:rPr>
            </w:pPr>
            <w:r>
              <w:rPr>
                <w:rFonts w:ascii="TimesNewRoman;Times New Roman" w:hAnsi="TimesNewRoman;Times New Roman" w:cs="TimesNewRoman;Times New Roman"/>
                <w:b/>
                <w:bCs/>
                <w:color w:val="000000"/>
                <w:highlight w:val="white"/>
              </w:rPr>
              <w:t>Комплекс процессных мероприятий «Содействие развитию физической культуры  и спорта»</w:t>
            </w:r>
          </w:p>
          <w:p w:rsidR="00F372D8" w:rsidRDefault="00F372D8">
            <w:pPr>
              <w:jc w:val="both"/>
              <w:rPr>
                <w:rFonts w:ascii="TimesNewRoman;Times New Roman" w:hAnsi="TimesNewRoman;Times New Roman" w:cs="TimesNewRoman;Times New Roman"/>
                <w:b/>
                <w:bCs/>
                <w:color w:val="000000"/>
                <w:highlight w:val="white"/>
              </w:rPr>
            </w:pPr>
          </w:p>
        </w:tc>
      </w:tr>
      <w:tr w:rsidR="00F372D8">
        <w:trPr>
          <w:trHeight w:val="412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F372D8">
            <w:pPr>
              <w:jc w:val="both"/>
              <w:rPr>
                <w:rFonts w:ascii="TimesNewRoman;Times New Roman" w:hAnsi="TimesNewRoman;Times New Roman" w:cs="TimesNewRoman;Times New Roman"/>
                <w:b/>
                <w:bCs/>
                <w:iCs/>
                <w:color w:val="000000"/>
                <w:sz w:val="22"/>
                <w:szCs w:val="22"/>
                <w:highlight w:val="white"/>
                <w:lang w:eastAsia="ru-RU"/>
              </w:rPr>
            </w:pPr>
          </w:p>
        </w:tc>
        <w:tc>
          <w:tcPr>
            <w:tcW w:w="985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both"/>
              <w:rPr>
                <w:bCs/>
                <w:iCs/>
                <w:sz w:val="22"/>
                <w:szCs w:val="22"/>
                <w:lang w:eastAsia="ru-RU"/>
              </w:rPr>
            </w:pPr>
            <w:proofErr w:type="gramStart"/>
            <w:r>
              <w:rPr>
                <w:bCs/>
                <w:iCs/>
                <w:sz w:val="22"/>
                <w:szCs w:val="22"/>
                <w:lang w:eastAsia="ru-RU"/>
              </w:rPr>
              <w:t>Ответственный</w:t>
            </w:r>
            <w:proofErr w:type="gramEnd"/>
            <w:r>
              <w:rPr>
                <w:bCs/>
                <w:iCs/>
                <w:sz w:val="22"/>
                <w:szCs w:val="22"/>
                <w:lang w:eastAsia="ru-RU"/>
              </w:rPr>
              <w:t xml:space="preserve"> за реализацию структурного элемента: МБУ КСК «Современник» </w:t>
            </w:r>
            <w:proofErr w:type="spellStart"/>
            <w:r>
              <w:rPr>
                <w:bCs/>
                <w:iCs/>
                <w:sz w:val="22"/>
                <w:szCs w:val="22"/>
                <w:lang w:eastAsia="ru-RU"/>
              </w:rPr>
              <w:t>г.п</w:t>
            </w:r>
            <w:proofErr w:type="spellEnd"/>
            <w:r>
              <w:rPr>
                <w:bCs/>
                <w:iCs/>
                <w:sz w:val="22"/>
                <w:szCs w:val="22"/>
                <w:lang w:eastAsia="ru-RU"/>
              </w:rPr>
              <w:t>. Агириш</w:t>
            </w:r>
          </w:p>
        </w:tc>
        <w:tc>
          <w:tcPr>
            <w:tcW w:w="49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both"/>
              <w:rPr>
                <w:bCs/>
                <w:iCs/>
                <w:sz w:val="22"/>
                <w:szCs w:val="22"/>
                <w:lang w:eastAsia="ru-RU"/>
              </w:rPr>
            </w:pPr>
            <w:r>
              <w:rPr>
                <w:bCs/>
                <w:iCs/>
                <w:sz w:val="22"/>
                <w:szCs w:val="22"/>
                <w:lang w:eastAsia="ru-RU"/>
              </w:rPr>
              <w:t>Срок реализации: 2024-2030</w:t>
            </w:r>
          </w:p>
        </w:tc>
      </w:tr>
      <w:tr w:rsidR="00F372D8">
        <w:trPr>
          <w:trHeight w:val="1112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</w:pPr>
            <w:r>
              <w:rPr>
                <w:sz w:val="22"/>
                <w:szCs w:val="22"/>
              </w:rPr>
              <w:lastRenderedPageBreak/>
              <w:t>2.1.</w:t>
            </w:r>
          </w:p>
        </w:tc>
        <w:tc>
          <w:tcPr>
            <w:tcW w:w="5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both"/>
            </w:pPr>
            <w:r>
              <w:rPr>
                <w:sz w:val="22"/>
                <w:szCs w:val="22"/>
              </w:rPr>
              <w:t>Проведенные спортивно-массовые мероприятия</w:t>
            </w:r>
          </w:p>
        </w:tc>
        <w:tc>
          <w:tcPr>
            <w:tcW w:w="46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both"/>
              <w:rPr>
                <w:sz w:val="22"/>
                <w:szCs w:val="22"/>
              </w:rPr>
            </w:pPr>
            <w:r>
              <w:rPr>
                <w:color w:val="000000"/>
              </w:rPr>
              <w:t xml:space="preserve">Организация проведения спортивно - массовых мероприятий на территории </w:t>
            </w:r>
            <w:proofErr w:type="spellStart"/>
            <w:r>
              <w:rPr>
                <w:color w:val="000000"/>
              </w:rPr>
              <w:t>г.п</w:t>
            </w:r>
            <w:proofErr w:type="spellEnd"/>
            <w:r>
              <w:rPr>
                <w:color w:val="000000"/>
              </w:rPr>
              <w:t xml:space="preserve">. Агириш </w:t>
            </w:r>
          </w:p>
        </w:tc>
        <w:tc>
          <w:tcPr>
            <w:tcW w:w="44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ru-RU"/>
              </w:rPr>
              <w:t>Показатель 2.1. Доля граждан, принимающих участие в мероприятиях, мотивирующих к ведению здорового образа жизни в общей доли населения</w:t>
            </w:r>
          </w:p>
        </w:tc>
      </w:tr>
      <w:tr w:rsidR="00F372D8">
        <w:trPr>
          <w:trHeight w:val="1112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center"/>
            </w:pPr>
            <w:r>
              <w:rPr>
                <w:sz w:val="22"/>
                <w:szCs w:val="22"/>
              </w:rPr>
              <w:t>2.2.</w:t>
            </w:r>
          </w:p>
        </w:tc>
        <w:tc>
          <w:tcPr>
            <w:tcW w:w="5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Развитие материально-технической базы муниципального учреждения физической культуры и спорта городского поселения Агириш</w:t>
            </w:r>
          </w:p>
        </w:tc>
        <w:tc>
          <w:tcPr>
            <w:tcW w:w="46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Развитие материально-технической базы МБУ КСК «Современник» </w:t>
            </w:r>
            <w:proofErr w:type="spellStart"/>
            <w:r>
              <w:rPr>
                <w:color w:val="000000"/>
              </w:rPr>
              <w:t>г.п</w:t>
            </w:r>
            <w:proofErr w:type="spellEnd"/>
            <w:r>
              <w:rPr>
                <w:color w:val="000000"/>
              </w:rPr>
              <w:t xml:space="preserve">. Агириш </w:t>
            </w:r>
          </w:p>
        </w:tc>
        <w:tc>
          <w:tcPr>
            <w:tcW w:w="44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pStyle w:val="afff1"/>
              <w:shd w:val="clear" w:color="auto" w:fill="FFFFFF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Показатель 1: Доля граждан, систематически занимающихся физической культурой и спортом</w:t>
            </w:r>
          </w:p>
          <w:p w:rsidR="00F372D8" w:rsidRDefault="00F372D8">
            <w:pPr>
              <w:rPr>
                <w:sz w:val="22"/>
                <w:szCs w:val="22"/>
                <w:lang w:eastAsia="ru-RU"/>
              </w:rPr>
            </w:pPr>
          </w:p>
        </w:tc>
      </w:tr>
      <w:tr w:rsidR="00F372D8">
        <w:trPr>
          <w:trHeight w:val="228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both"/>
            </w:pPr>
            <w:r>
              <w:rPr>
                <w:bCs/>
                <w:iCs/>
                <w:sz w:val="22"/>
                <w:szCs w:val="22"/>
                <w:lang w:eastAsia="ru-RU"/>
              </w:rPr>
              <w:t>3.</w:t>
            </w:r>
          </w:p>
        </w:tc>
        <w:tc>
          <w:tcPr>
            <w:tcW w:w="1481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rPr>
                <w:rFonts w:ascii="TimesNewRoman;Times New Roman" w:hAnsi="TimesNewRoman;Times New Roman" w:cs="TimesNewRoman;Times New Roman"/>
                <w:b/>
                <w:bCs/>
                <w:color w:val="000000"/>
              </w:rPr>
            </w:pPr>
            <w:r>
              <w:rPr>
                <w:rFonts w:ascii="TimesNewRoman;Times New Roman" w:hAnsi="TimesNewRoman;Times New Roman" w:cs="TimesNewRoman;Times New Roman"/>
                <w:b/>
                <w:bCs/>
                <w:color w:val="000000"/>
              </w:rPr>
              <w:t>Комплекс процессных мероприятий «Обеспечение деятельности учреждений в сфере физической культуры и спорта»</w:t>
            </w:r>
          </w:p>
          <w:p w:rsidR="00F372D8" w:rsidRDefault="00F372D8">
            <w:pPr>
              <w:jc w:val="both"/>
              <w:rPr>
                <w:rFonts w:ascii="TimesNewRoman;Times New Roman" w:hAnsi="TimesNewRoman;Times New Roman" w:cs="TimesNewRoman;Times New Roman"/>
                <w:b/>
                <w:bCs/>
                <w:iCs/>
                <w:color w:val="000000"/>
                <w:sz w:val="22"/>
                <w:szCs w:val="22"/>
                <w:lang w:eastAsia="ru-RU"/>
              </w:rPr>
            </w:pPr>
          </w:p>
        </w:tc>
      </w:tr>
      <w:tr w:rsidR="00F372D8">
        <w:trPr>
          <w:trHeight w:val="412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F372D8">
            <w:pPr>
              <w:jc w:val="both"/>
              <w:rPr>
                <w:bCs/>
                <w:iCs/>
                <w:sz w:val="22"/>
                <w:szCs w:val="22"/>
                <w:highlight w:val="cyan"/>
                <w:lang w:eastAsia="ru-RU"/>
              </w:rPr>
            </w:pPr>
          </w:p>
        </w:tc>
        <w:tc>
          <w:tcPr>
            <w:tcW w:w="985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both"/>
              <w:rPr>
                <w:bCs/>
                <w:iCs/>
                <w:sz w:val="22"/>
                <w:szCs w:val="22"/>
                <w:lang w:eastAsia="ru-RU"/>
              </w:rPr>
            </w:pPr>
            <w:proofErr w:type="gramStart"/>
            <w:r>
              <w:rPr>
                <w:bCs/>
                <w:iCs/>
                <w:sz w:val="22"/>
                <w:szCs w:val="22"/>
                <w:lang w:eastAsia="ru-RU"/>
              </w:rPr>
              <w:t>Ответственный</w:t>
            </w:r>
            <w:proofErr w:type="gramEnd"/>
            <w:r>
              <w:rPr>
                <w:bCs/>
                <w:iCs/>
                <w:sz w:val="22"/>
                <w:szCs w:val="22"/>
                <w:lang w:eastAsia="ru-RU"/>
              </w:rPr>
              <w:t xml:space="preserve"> за реализацию структурного элемента: МБУ КСК «Современник» </w:t>
            </w:r>
            <w:proofErr w:type="spellStart"/>
            <w:r>
              <w:rPr>
                <w:bCs/>
                <w:iCs/>
                <w:sz w:val="22"/>
                <w:szCs w:val="22"/>
                <w:lang w:eastAsia="ru-RU"/>
              </w:rPr>
              <w:t>г.п</w:t>
            </w:r>
            <w:proofErr w:type="spellEnd"/>
            <w:r>
              <w:rPr>
                <w:bCs/>
                <w:iCs/>
                <w:sz w:val="22"/>
                <w:szCs w:val="22"/>
                <w:lang w:eastAsia="ru-RU"/>
              </w:rPr>
              <w:t>. Агириш</w:t>
            </w:r>
          </w:p>
        </w:tc>
        <w:tc>
          <w:tcPr>
            <w:tcW w:w="49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both"/>
              <w:rPr>
                <w:bCs/>
                <w:iCs/>
                <w:sz w:val="22"/>
                <w:szCs w:val="22"/>
                <w:lang w:eastAsia="ru-RU"/>
              </w:rPr>
            </w:pPr>
            <w:r>
              <w:rPr>
                <w:bCs/>
                <w:iCs/>
                <w:sz w:val="22"/>
                <w:szCs w:val="22"/>
                <w:lang w:eastAsia="ru-RU"/>
              </w:rPr>
              <w:t>Срок реализации: 2024-2030</w:t>
            </w:r>
          </w:p>
        </w:tc>
      </w:tr>
      <w:tr w:rsidR="00F372D8">
        <w:trPr>
          <w:trHeight w:val="797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2D8" w:rsidRDefault="00F372D8">
            <w:pPr>
              <w:jc w:val="center"/>
              <w:rPr>
                <w:bCs/>
                <w:iCs/>
                <w:sz w:val="22"/>
                <w:szCs w:val="22"/>
                <w:highlight w:val="cyan"/>
                <w:lang w:eastAsia="ru-RU"/>
              </w:rPr>
            </w:pPr>
          </w:p>
          <w:p w:rsidR="00F372D8" w:rsidRDefault="009B5931">
            <w:pPr>
              <w:jc w:val="center"/>
            </w:pPr>
            <w:r>
              <w:t>3.1.</w:t>
            </w:r>
          </w:p>
        </w:tc>
        <w:tc>
          <w:tcPr>
            <w:tcW w:w="67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both"/>
            </w:pPr>
            <w:r>
              <w:rPr>
                <w:sz w:val="22"/>
                <w:szCs w:val="22"/>
              </w:rPr>
              <w:t>Обеспечение деятельность учреждения в сфере физической культуры и спорта</w:t>
            </w:r>
          </w:p>
        </w:tc>
        <w:tc>
          <w:tcPr>
            <w:tcW w:w="535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jc w:val="both"/>
              <w:rPr>
                <w:sz w:val="22"/>
                <w:szCs w:val="22"/>
              </w:rPr>
            </w:pPr>
            <w:r>
              <w:t>Улучшение качества услуг, предоставляемых учреждениями физической культуры и спорта</w:t>
            </w:r>
          </w:p>
        </w:tc>
        <w:tc>
          <w:tcPr>
            <w:tcW w:w="2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72D8" w:rsidRDefault="009B5931">
            <w:pPr>
              <w:pStyle w:val="afff1"/>
              <w:shd w:val="clear" w:color="auto" w:fill="FFFFFF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Показатель 1: Доля граждан, систематически занимающихся физической культурой и спортом</w:t>
            </w:r>
          </w:p>
          <w:p w:rsidR="00F372D8" w:rsidRDefault="00F372D8">
            <w:pPr>
              <w:jc w:val="both"/>
              <w:rPr>
                <w:sz w:val="22"/>
                <w:szCs w:val="22"/>
                <w:lang w:eastAsia="ru-RU"/>
              </w:rPr>
            </w:pPr>
          </w:p>
        </w:tc>
      </w:tr>
    </w:tbl>
    <w:p w:rsidR="00F372D8" w:rsidRDefault="00F372D8">
      <w:pPr>
        <w:widowControl w:val="0"/>
        <w:rPr>
          <w:sz w:val="24"/>
          <w:szCs w:val="24"/>
          <w:lang w:eastAsia="ru-RU"/>
        </w:rPr>
      </w:pPr>
    </w:p>
    <w:p w:rsidR="00F372D8" w:rsidRDefault="009B5931">
      <w:pPr>
        <w:widowControl w:val="0"/>
        <w:jc w:val="center"/>
        <w:rPr>
          <w:sz w:val="24"/>
          <w:szCs w:val="24"/>
        </w:rPr>
      </w:pPr>
      <w:r>
        <w:rPr>
          <w:sz w:val="24"/>
          <w:szCs w:val="24"/>
        </w:rPr>
        <w:t>5. Финансовое обеспечение муниципальной  программы</w:t>
      </w:r>
    </w:p>
    <w:p w:rsidR="00F372D8" w:rsidRDefault="00F372D8">
      <w:pPr>
        <w:widowControl w:val="0"/>
        <w:jc w:val="center"/>
        <w:rPr>
          <w:sz w:val="24"/>
          <w:szCs w:val="24"/>
        </w:rPr>
      </w:pPr>
    </w:p>
    <w:tbl>
      <w:tblPr>
        <w:tblW w:w="16462" w:type="dxa"/>
        <w:tblInd w:w="-1000" w:type="dxa"/>
        <w:tblLayout w:type="fixed"/>
        <w:tblCellMar>
          <w:top w:w="15" w:type="dxa"/>
          <w:left w:w="15" w:type="dxa"/>
          <w:right w:w="15" w:type="dxa"/>
        </w:tblCellMar>
        <w:tblLook w:val="04A0" w:firstRow="1" w:lastRow="0" w:firstColumn="1" w:lastColumn="0" w:noHBand="0" w:noVBand="1"/>
      </w:tblPr>
      <w:tblGrid>
        <w:gridCol w:w="4112"/>
        <w:gridCol w:w="1276"/>
        <w:gridCol w:w="1417"/>
        <w:gridCol w:w="1134"/>
        <w:gridCol w:w="1418"/>
        <w:gridCol w:w="1134"/>
        <w:gridCol w:w="1417"/>
        <w:gridCol w:w="1559"/>
        <w:gridCol w:w="1861"/>
        <w:gridCol w:w="1134"/>
      </w:tblGrid>
      <w:tr w:rsidR="00F372D8">
        <w:tc>
          <w:tcPr>
            <w:tcW w:w="411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F372D8" w:rsidRDefault="009B5931">
            <w:pPr>
              <w:spacing w:line="57" w:lineRule="atLeast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Наименование муниципальной программы, структурного элемента, источник финансового обеспечения</w:t>
            </w:r>
          </w:p>
          <w:p w:rsidR="00F372D8" w:rsidRDefault="00F372D8">
            <w:pPr>
              <w:spacing w:line="57" w:lineRule="atLeast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1216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F372D8" w:rsidRDefault="009B5931">
            <w:pPr>
              <w:spacing w:line="57" w:lineRule="atLeast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Объем финансового обеспечения по годам, тыс. рублей</w:t>
            </w:r>
          </w:p>
          <w:p w:rsidR="00F372D8" w:rsidRDefault="00F372D8">
            <w:pPr>
              <w:spacing w:line="57" w:lineRule="atLeast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right w:w="0" w:type="dxa"/>
            </w:tcMar>
          </w:tcPr>
          <w:p w:rsidR="00F372D8" w:rsidRDefault="00F372D8">
            <w:pPr>
              <w:rPr>
                <w:rFonts w:eastAsia="Arial"/>
                <w:sz w:val="22"/>
                <w:szCs w:val="22"/>
                <w:lang w:eastAsia="ru-RU"/>
              </w:rPr>
            </w:pPr>
          </w:p>
        </w:tc>
      </w:tr>
      <w:tr w:rsidR="00F372D8">
        <w:tc>
          <w:tcPr>
            <w:tcW w:w="4112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F372D8" w:rsidRDefault="00F372D8">
            <w:pPr>
              <w:rPr>
                <w:rFonts w:eastAsia="Arial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F372D8" w:rsidRDefault="009B5931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2024 год</w:t>
            </w:r>
          </w:p>
        </w:tc>
        <w:tc>
          <w:tcPr>
            <w:tcW w:w="1417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F372D8" w:rsidRDefault="009B5931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2025 год</w:t>
            </w:r>
          </w:p>
        </w:tc>
        <w:tc>
          <w:tcPr>
            <w:tcW w:w="1134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F372D8" w:rsidRDefault="009B5931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2026 год</w:t>
            </w:r>
          </w:p>
        </w:tc>
        <w:tc>
          <w:tcPr>
            <w:tcW w:w="1418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F372D8" w:rsidRDefault="009B5931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 xml:space="preserve">2027 год </w:t>
            </w:r>
          </w:p>
        </w:tc>
        <w:tc>
          <w:tcPr>
            <w:tcW w:w="1134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F372D8" w:rsidRDefault="009B5931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2028 год</w:t>
            </w:r>
          </w:p>
        </w:tc>
        <w:tc>
          <w:tcPr>
            <w:tcW w:w="1417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F372D8" w:rsidRDefault="009B5931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 xml:space="preserve">2029 год </w:t>
            </w:r>
          </w:p>
        </w:tc>
        <w:tc>
          <w:tcPr>
            <w:tcW w:w="1559" w:type="dxa"/>
            <w:tcBorders>
              <w:bottom w:val="single" w:sz="6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372D8" w:rsidRDefault="009B5931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sz w:val="22"/>
                <w:szCs w:val="22"/>
                <w:lang w:eastAsia="en-US"/>
              </w:rPr>
              <w:t>2030 год</w:t>
            </w:r>
          </w:p>
        </w:tc>
        <w:tc>
          <w:tcPr>
            <w:tcW w:w="1861" w:type="dxa"/>
            <w:tcBorders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F372D8" w:rsidRDefault="009B5931">
            <w:pPr>
              <w:spacing w:line="57" w:lineRule="atLeast"/>
              <w:jc w:val="center"/>
              <w:rPr>
                <w:rFonts w:ascii="Calibri" w:eastAsia="Arial" w:hAnsi="Calibri" w:cs="Calibri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Всего</w:t>
            </w:r>
          </w:p>
        </w:tc>
        <w:tc>
          <w:tcPr>
            <w:tcW w:w="1134" w:type="dxa"/>
            <w:tcMar>
              <w:top w:w="0" w:type="dxa"/>
              <w:left w:w="0" w:type="dxa"/>
              <w:right w:w="0" w:type="dxa"/>
            </w:tcMar>
          </w:tcPr>
          <w:p w:rsidR="00F372D8" w:rsidRDefault="00F372D8">
            <w:pPr>
              <w:rPr>
                <w:rFonts w:ascii="Calibri" w:eastAsia="Arial" w:hAnsi="Calibri" w:cs="Calibri"/>
                <w:sz w:val="22"/>
                <w:szCs w:val="22"/>
                <w:lang w:eastAsia="ru-RU"/>
              </w:rPr>
            </w:pPr>
          </w:p>
        </w:tc>
      </w:tr>
      <w:tr w:rsidR="00F372D8">
        <w:tc>
          <w:tcPr>
            <w:tcW w:w="4112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F372D8" w:rsidRDefault="009B5931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1</w:t>
            </w:r>
          </w:p>
        </w:tc>
        <w:tc>
          <w:tcPr>
            <w:tcW w:w="1276" w:type="dxa"/>
            <w:tcBorders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F372D8" w:rsidRDefault="009B5931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2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F372D8" w:rsidRDefault="009B5931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3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F372D8" w:rsidRDefault="009B5931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4</w:t>
            </w:r>
          </w:p>
        </w:tc>
        <w:tc>
          <w:tcPr>
            <w:tcW w:w="1418" w:type="dxa"/>
            <w:tcBorders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F372D8" w:rsidRDefault="009B5931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5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F372D8" w:rsidRDefault="009B5931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6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F372D8" w:rsidRDefault="009B5931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7</w:t>
            </w:r>
          </w:p>
        </w:tc>
        <w:tc>
          <w:tcPr>
            <w:tcW w:w="155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372D8" w:rsidRDefault="009B5931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8</w:t>
            </w:r>
          </w:p>
        </w:tc>
        <w:tc>
          <w:tcPr>
            <w:tcW w:w="1861" w:type="dxa"/>
            <w:tcBorders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F372D8" w:rsidRDefault="009B5931">
            <w:pPr>
              <w:spacing w:line="57" w:lineRule="atLeast"/>
              <w:jc w:val="center"/>
              <w:rPr>
                <w:rFonts w:ascii="Calibri" w:eastAsia="Arial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eastAsia="Arial" w:hAnsi="Calibri" w:cs="Calibri"/>
                <w:sz w:val="22"/>
                <w:szCs w:val="22"/>
                <w:lang w:eastAsia="en-US"/>
              </w:rPr>
              <w:t>9</w:t>
            </w:r>
          </w:p>
        </w:tc>
        <w:tc>
          <w:tcPr>
            <w:tcW w:w="1134" w:type="dxa"/>
            <w:tcMar>
              <w:top w:w="0" w:type="dxa"/>
              <w:left w:w="0" w:type="dxa"/>
              <w:right w:w="0" w:type="dxa"/>
            </w:tcMar>
          </w:tcPr>
          <w:p w:rsidR="00F372D8" w:rsidRDefault="00F372D8">
            <w:pPr>
              <w:rPr>
                <w:rFonts w:ascii="Calibri" w:eastAsia="Arial" w:hAnsi="Calibri" w:cs="Calibri"/>
                <w:sz w:val="22"/>
                <w:szCs w:val="22"/>
                <w:lang w:eastAsia="ru-RU"/>
              </w:rPr>
            </w:pPr>
          </w:p>
        </w:tc>
      </w:tr>
      <w:tr w:rsidR="00DA6525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rPr>
                <w:rFonts w:eastAsia="Arial"/>
                <w:b/>
              </w:rPr>
            </w:pPr>
            <w:r>
              <w:rPr>
                <w:rFonts w:eastAsia="Arial"/>
                <w:b/>
              </w:rPr>
              <w:t>Муниципальная программа (всего), в том числе: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183A10">
            <w:pPr>
              <w:spacing w:line="288" w:lineRule="auto"/>
              <w:jc w:val="center"/>
              <w:rPr>
                <w:rFonts w:eastAsia="Arial"/>
                <w:b/>
                <w:color w:val="000000"/>
                <w:lang w:eastAsia="en-US"/>
              </w:rPr>
            </w:pPr>
            <w:r>
              <w:rPr>
                <w:rFonts w:eastAsia="Arial"/>
                <w:b/>
                <w:color w:val="000000"/>
                <w:lang w:eastAsia="en-US"/>
              </w:rPr>
              <w:t>11 197,9</w:t>
            </w:r>
          </w:p>
        </w:tc>
        <w:tc>
          <w:tcPr>
            <w:tcW w:w="141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EE5CE7" w:rsidP="004D4371">
            <w:pPr>
              <w:spacing w:line="288" w:lineRule="auto"/>
              <w:jc w:val="center"/>
              <w:rPr>
                <w:rFonts w:eastAsia="Arial"/>
                <w:b/>
                <w:color w:val="000000"/>
                <w:lang w:eastAsia="en-US"/>
              </w:rPr>
            </w:pPr>
            <w:r>
              <w:rPr>
                <w:rFonts w:eastAsia="Arial"/>
                <w:b/>
                <w:color w:val="000000"/>
                <w:lang w:eastAsia="en-US"/>
              </w:rPr>
              <w:t>8 794,0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 w:rsidP="004D4371">
            <w:pPr>
              <w:spacing w:line="288" w:lineRule="auto"/>
              <w:jc w:val="center"/>
              <w:rPr>
                <w:rFonts w:eastAsia="Arial"/>
                <w:b/>
                <w:color w:val="000000"/>
                <w:lang w:eastAsia="en-US"/>
              </w:rPr>
            </w:pPr>
            <w:r>
              <w:rPr>
                <w:rFonts w:eastAsia="Arial"/>
                <w:b/>
                <w:color w:val="000000"/>
                <w:lang w:eastAsia="en-US"/>
              </w:rPr>
              <w:t>8 125,0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 w:rsidP="004D4371">
            <w:pPr>
              <w:jc w:val="center"/>
              <w:rPr>
                <w:b/>
              </w:rPr>
            </w:pPr>
            <w:r>
              <w:rPr>
                <w:b/>
              </w:rPr>
              <w:t>7 915,0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jc w:val="center"/>
              <w:rPr>
                <w:b/>
              </w:rPr>
            </w:pPr>
            <w:r>
              <w:rPr>
                <w:b/>
              </w:rPr>
              <w:t>8 000,0</w:t>
            </w:r>
          </w:p>
        </w:tc>
        <w:tc>
          <w:tcPr>
            <w:tcW w:w="141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jc w:val="center"/>
              <w:rPr>
                <w:b/>
              </w:rPr>
            </w:pPr>
            <w:r>
              <w:rPr>
                <w:b/>
              </w:rPr>
              <w:t>8 000,0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jc w:val="center"/>
              <w:rPr>
                <w:b/>
              </w:rPr>
            </w:pPr>
            <w:r>
              <w:rPr>
                <w:b/>
              </w:rPr>
              <w:t>8 000,0</w:t>
            </w:r>
          </w:p>
        </w:tc>
        <w:tc>
          <w:tcPr>
            <w:tcW w:w="18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DA6525" w:rsidRDefault="00EE5CE7">
            <w:pPr>
              <w:jc w:val="center"/>
              <w:rPr>
                <w:b/>
              </w:rPr>
            </w:pPr>
            <w:r>
              <w:rPr>
                <w:b/>
              </w:rPr>
              <w:t>60 031,9</w:t>
            </w:r>
          </w:p>
        </w:tc>
        <w:tc>
          <w:tcPr>
            <w:tcW w:w="1134" w:type="dxa"/>
            <w:tcMar>
              <w:top w:w="0" w:type="dxa"/>
              <w:left w:w="0" w:type="dxa"/>
              <w:right w:w="0" w:type="dxa"/>
            </w:tcMar>
          </w:tcPr>
          <w:p w:rsidR="00DA6525" w:rsidRDefault="00DA6525">
            <w:pPr>
              <w:rPr>
                <w:rFonts w:eastAsia="Arial"/>
                <w:b/>
                <w:lang w:eastAsia="ru-RU"/>
              </w:rPr>
            </w:pPr>
          </w:p>
        </w:tc>
      </w:tr>
      <w:tr w:rsidR="00DA6525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DA6525" w:rsidRDefault="00DA6525">
            <w:pPr>
              <w:spacing w:line="288" w:lineRule="auto"/>
              <w:rPr>
                <w:rFonts w:eastAsia="Arial"/>
              </w:rPr>
            </w:pPr>
            <w:r>
              <w:rPr>
                <w:rFonts w:eastAsia="Arial"/>
              </w:rPr>
              <w:t>Федеральный бюджет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 w:rsidP="004D4371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 w:rsidP="004D4371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 w:rsidP="004D4371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55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right w:w="0" w:type="dxa"/>
            </w:tcMar>
          </w:tcPr>
          <w:p w:rsidR="00DA6525" w:rsidRDefault="00DA6525">
            <w:pPr>
              <w:rPr>
                <w:rFonts w:eastAsia="Arial"/>
                <w:color w:val="000000"/>
                <w:lang w:eastAsia="ru-RU"/>
              </w:rPr>
            </w:pPr>
          </w:p>
        </w:tc>
      </w:tr>
      <w:tr w:rsidR="00DA6525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DA6525" w:rsidRDefault="00DA6525">
            <w:pPr>
              <w:spacing w:line="288" w:lineRule="auto"/>
              <w:rPr>
                <w:rFonts w:eastAsia="Arial"/>
              </w:rPr>
            </w:pPr>
            <w:r>
              <w:rPr>
                <w:rFonts w:eastAsia="Arial"/>
              </w:rPr>
              <w:t>Бюджет ХМАО - Югры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174CEC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769,1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 w:rsidP="004D4371">
            <w:pPr>
              <w:spacing w:line="288" w:lineRule="auto"/>
              <w:jc w:val="center"/>
              <w:rPr>
                <w:rFonts w:eastAsia="Arial"/>
                <w:b/>
                <w:bCs/>
                <w:color w:val="000000"/>
                <w:highlight w:val="white"/>
                <w:lang w:eastAsia="en-US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 w:rsidP="004D4371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 w:rsidP="004D4371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55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DA6525" w:rsidRDefault="00174CEC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769,1</w:t>
            </w:r>
          </w:p>
        </w:tc>
        <w:tc>
          <w:tcPr>
            <w:tcW w:w="1134" w:type="dxa"/>
            <w:tcMar>
              <w:top w:w="0" w:type="dxa"/>
              <w:left w:w="0" w:type="dxa"/>
              <w:right w:w="0" w:type="dxa"/>
            </w:tcMar>
          </w:tcPr>
          <w:p w:rsidR="00DA6525" w:rsidRDefault="00DA6525">
            <w:pPr>
              <w:rPr>
                <w:rFonts w:eastAsia="Arial"/>
                <w:color w:val="000000"/>
                <w:lang w:eastAsia="ru-RU"/>
              </w:rPr>
            </w:pPr>
          </w:p>
        </w:tc>
      </w:tr>
      <w:tr w:rsidR="00DA6525">
        <w:trPr>
          <w:trHeight w:val="284"/>
        </w:trPr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DA6525" w:rsidRDefault="00DA6525">
            <w:pPr>
              <w:spacing w:line="288" w:lineRule="auto"/>
              <w:rPr>
                <w:rFonts w:eastAsia="Arial"/>
              </w:rPr>
            </w:pPr>
            <w:r>
              <w:rPr>
                <w:rFonts w:eastAsia="Arial"/>
              </w:rPr>
              <w:t>Местный бюджет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174CEC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10 428,8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EE5CE7" w:rsidP="004D4371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8 794,0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 w:rsidP="004D4371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8 125,0</w:t>
            </w: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 w:rsidP="004D4371">
            <w:pPr>
              <w:jc w:val="center"/>
            </w:pPr>
            <w:r>
              <w:t>7 915,0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jc w:val="center"/>
            </w:pPr>
            <w:r>
              <w:t>8 000,0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jc w:val="center"/>
            </w:pPr>
            <w:r>
              <w:t>8 000,0</w:t>
            </w:r>
          </w:p>
        </w:tc>
        <w:tc>
          <w:tcPr>
            <w:tcW w:w="155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jc w:val="center"/>
            </w:pPr>
            <w:r>
              <w:t>8 000,0</w:t>
            </w: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DA6525" w:rsidRDefault="00EE5CE7">
            <w:pPr>
              <w:jc w:val="center"/>
            </w:pPr>
            <w:r>
              <w:t>59 262,8</w:t>
            </w:r>
          </w:p>
        </w:tc>
        <w:tc>
          <w:tcPr>
            <w:tcW w:w="1134" w:type="dxa"/>
            <w:tcMar>
              <w:top w:w="0" w:type="dxa"/>
              <w:left w:w="0" w:type="dxa"/>
              <w:right w:w="0" w:type="dxa"/>
            </w:tcMar>
          </w:tcPr>
          <w:p w:rsidR="00DA6525" w:rsidRDefault="00DA6525">
            <w:pPr>
              <w:rPr>
                <w:rFonts w:eastAsia="Arial"/>
                <w:lang w:eastAsia="ru-RU"/>
              </w:rPr>
            </w:pPr>
          </w:p>
        </w:tc>
      </w:tr>
      <w:tr w:rsidR="00DA6525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6525" w:rsidRDefault="00DA6525">
            <w:pPr>
              <w:numPr>
                <w:ilvl w:val="0"/>
                <w:numId w:val="3"/>
              </w:numPr>
              <w:ind w:left="269" w:hanging="269"/>
              <w:jc w:val="both"/>
              <w:rPr>
                <w:rFonts w:eastAsia="Arial"/>
              </w:rPr>
            </w:pPr>
            <w:r>
              <w:rPr>
                <w:rFonts w:ascii="TimesNewRoman;Times New Roman" w:hAnsi="TimesNewRoman;Times New Roman" w:cs="TimesNewRoman;Times New Roman"/>
                <w:b/>
                <w:bCs/>
                <w:color w:val="000000"/>
                <w:highlight w:val="white"/>
              </w:rPr>
              <w:t>Региональный проект «Бизнес спринт»</w:t>
            </w:r>
          </w:p>
          <w:p w:rsidR="00DA6525" w:rsidRDefault="00DA6525">
            <w:pPr>
              <w:jc w:val="both"/>
              <w:rPr>
                <w:rFonts w:eastAsia="Arial"/>
              </w:rPr>
            </w:pPr>
            <w:r>
              <w:rPr>
                <w:rFonts w:eastAsia="Arial"/>
              </w:rPr>
              <w:t>(всего), в том числе: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b/>
                <w:color w:val="000000"/>
                <w:lang w:eastAsia="en-US"/>
              </w:rPr>
            </w:pP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b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b/>
                <w:color w:val="000000"/>
                <w:lang w:eastAsia="en-US"/>
              </w:rPr>
            </w:pP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b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b/>
                <w:color w:val="000000"/>
                <w:lang w:eastAsia="en-US"/>
              </w:rPr>
            </w:pP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b/>
                <w:color w:val="000000"/>
                <w:lang w:eastAsia="en-US"/>
              </w:rPr>
            </w:pPr>
          </w:p>
        </w:tc>
        <w:tc>
          <w:tcPr>
            <w:tcW w:w="155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b/>
                <w:color w:val="000000"/>
                <w:lang w:eastAsia="en-US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b/>
                <w:color w:val="000000"/>
                <w:lang w:eastAsia="en-US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right w:w="0" w:type="dxa"/>
            </w:tcMar>
          </w:tcPr>
          <w:p w:rsidR="00DA6525" w:rsidRDefault="00DA6525">
            <w:pPr>
              <w:rPr>
                <w:rFonts w:eastAsia="Arial"/>
                <w:b/>
                <w:color w:val="000000"/>
                <w:lang w:eastAsia="ru-RU"/>
              </w:rPr>
            </w:pPr>
          </w:p>
        </w:tc>
      </w:tr>
      <w:tr w:rsidR="00DA6525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rPr>
                <w:rFonts w:eastAsia="Arial"/>
              </w:rPr>
            </w:pPr>
            <w:r>
              <w:rPr>
                <w:rFonts w:eastAsia="Arial"/>
              </w:rPr>
              <w:t>Федеральный бюджет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55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right w:w="0" w:type="dxa"/>
            </w:tcMar>
          </w:tcPr>
          <w:p w:rsidR="00DA6525" w:rsidRDefault="00DA6525">
            <w:pPr>
              <w:rPr>
                <w:rFonts w:eastAsia="Arial"/>
                <w:color w:val="000000"/>
                <w:lang w:eastAsia="ru-RU"/>
              </w:rPr>
            </w:pPr>
          </w:p>
        </w:tc>
      </w:tr>
      <w:tr w:rsidR="00DA6525" w:rsidTr="006E3059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rPr>
                <w:b/>
                <w:bCs/>
                <w:color w:val="000000"/>
                <w:highlight w:val="white"/>
              </w:rPr>
            </w:pPr>
            <w:r>
              <w:rPr>
                <w:rFonts w:eastAsia="Arial"/>
              </w:rPr>
              <w:t>Бюджет ХМАО - Югры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b/>
                <w:bCs/>
                <w:color w:val="000000"/>
                <w:highlight w:val="white"/>
                <w:lang w:eastAsia="en-US"/>
              </w:rPr>
            </w:pP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559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right w:w="0" w:type="dxa"/>
            </w:tcMar>
          </w:tcPr>
          <w:p w:rsidR="00DA6525" w:rsidRDefault="00DA6525">
            <w:pPr>
              <w:rPr>
                <w:rFonts w:eastAsia="Arial"/>
                <w:color w:val="000000"/>
                <w:lang w:eastAsia="ru-RU"/>
              </w:rPr>
            </w:pPr>
          </w:p>
        </w:tc>
      </w:tr>
      <w:tr w:rsidR="00DA6525" w:rsidTr="006E3059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rPr>
                <w:rFonts w:eastAsia="Arial"/>
              </w:rPr>
            </w:pPr>
            <w:r>
              <w:rPr>
                <w:rFonts w:eastAsia="Arial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861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right w:w="0" w:type="dxa"/>
            </w:tcMar>
          </w:tcPr>
          <w:p w:rsidR="00DA6525" w:rsidRDefault="00DA6525">
            <w:pPr>
              <w:rPr>
                <w:rFonts w:eastAsia="Arial"/>
                <w:color w:val="000000"/>
                <w:lang w:eastAsia="ru-RU"/>
              </w:rPr>
            </w:pPr>
          </w:p>
        </w:tc>
      </w:tr>
      <w:tr w:rsidR="00DA6525" w:rsidTr="006E3059">
        <w:tc>
          <w:tcPr>
            <w:tcW w:w="411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6525" w:rsidRDefault="00DA6525">
            <w:pPr>
              <w:numPr>
                <w:ilvl w:val="0"/>
                <w:numId w:val="3"/>
              </w:numPr>
              <w:ind w:left="269" w:hanging="269"/>
              <w:jc w:val="both"/>
            </w:pPr>
            <w:r>
              <w:rPr>
                <w:b/>
                <w:bCs/>
                <w:color w:val="000000"/>
                <w:highlight w:val="white"/>
              </w:rPr>
              <w:lastRenderedPageBreak/>
              <w:t>Региональный проект «</w:t>
            </w:r>
            <w:r>
              <w:rPr>
                <w:rFonts w:ascii="TimesNewRoman;Times New Roman" w:hAnsi="TimesNewRoman;Times New Roman" w:cs="TimesNewRoman;Times New Roman"/>
                <w:b/>
                <w:bCs/>
                <w:color w:val="000000"/>
                <w:highlight w:val="white"/>
              </w:rPr>
              <w:t>Спорт норма жизни</w:t>
            </w:r>
            <w:r>
              <w:rPr>
                <w:b/>
                <w:bCs/>
                <w:color w:val="000000"/>
                <w:highlight w:val="white"/>
              </w:rPr>
              <w:t>»</w:t>
            </w:r>
            <w:r>
              <w:rPr>
                <w:b/>
                <w:bCs/>
                <w:color w:val="000000"/>
              </w:rPr>
              <w:t xml:space="preserve"> </w:t>
            </w:r>
            <w:r>
              <w:rPr>
                <w:rFonts w:eastAsia="Arial"/>
              </w:rPr>
              <w:t>(всего), в том числе: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b/>
                <w:color w:val="000000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b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b/>
                <w:color w:val="00000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b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b/>
                <w:color w:val="000000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b/>
                <w:color w:val="00000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b/>
                <w:color w:val="000000"/>
                <w:lang w:eastAsia="en-US"/>
              </w:rPr>
            </w:pPr>
          </w:p>
        </w:tc>
        <w:tc>
          <w:tcPr>
            <w:tcW w:w="1861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b/>
                <w:color w:val="000000"/>
                <w:lang w:eastAsia="en-US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right w:w="0" w:type="dxa"/>
            </w:tcMar>
          </w:tcPr>
          <w:p w:rsidR="00DA6525" w:rsidRDefault="00DA6525">
            <w:pPr>
              <w:rPr>
                <w:rFonts w:eastAsia="Arial"/>
                <w:b/>
                <w:color w:val="000000"/>
                <w:lang w:eastAsia="ru-RU"/>
              </w:rPr>
            </w:pPr>
          </w:p>
        </w:tc>
      </w:tr>
      <w:tr w:rsidR="00DA6525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rPr>
                <w:rFonts w:eastAsia="Arial"/>
              </w:rPr>
            </w:pPr>
            <w:r>
              <w:rPr>
                <w:rFonts w:eastAsia="Arial"/>
              </w:rPr>
              <w:t>Федеральный бюджет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55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right w:w="0" w:type="dxa"/>
            </w:tcMar>
          </w:tcPr>
          <w:p w:rsidR="00DA6525" w:rsidRDefault="00DA6525">
            <w:pPr>
              <w:rPr>
                <w:rFonts w:eastAsia="Arial"/>
                <w:color w:val="000000"/>
                <w:lang w:eastAsia="ru-RU"/>
              </w:rPr>
            </w:pPr>
          </w:p>
        </w:tc>
      </w:tr>
      <w:tr w:rsidR="00DA6525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rPr>
                <w:b/>
                <w:bCs/>
                <w:color w:val="000000"/>
                <w:highlight w:val="white"/>
              </w:rPr>
            </w:pPr>
            <w:r>
              <w:rPr>
                <w:rFonts w:eastAsia="Arial"/>
              </w:rPr>
              <w:t>Бюджет ХМАО - Югры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b/>
                <w:bCs/>
                <w:color w:val="000000"/>
                <w:highlight w:val="white"/>
                <w:lang w:eastAsia="en-US"/>
              </w:rPr>
            </w:pP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559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right w:w="0" w:type="dxa"/>
            </w:tcMar>
          </w:tcPr>
          <w:p w:rsidR="00DA6525" w:rsidRDefault="00DA6525">
            <w:pPr>
              <w:rPr>
                <w:rFonts w:eastAsia="Arial"/>
                <w:color w:val="000000"/>
                <w:lang w:eastAsia="ru-RU"/>
              </w:rPr>
            </w:pPr>
          </w:p>
        </w:tc>
      </w:tr>
      <w:tr w:rsidR="00DA6525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rPr>
                <w:rFonts w:eastAsia="Arial"/>
              </w:rPr>
            </w:pPr>
            <w:r>
              <w:rPr>
                <w:rFonts w:eastAsia="Arial"/>
              </w:rPr>
              <w:t>Местный бюджет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559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right w:w="0" w:type="dxa"/>
            </w:tcMar>
          </w:tcPr>
          <w:p w:rsidR="00DA6525" w:rsidRDefault="00DA6525">
            <w:pPr>
              <w:rPr>
                <w:rFonts w:eastAsia="Arial"/>
                <w:color w:val="000000"/>
                <w:lang w:eastAsia="ru-RU"/>
              </w:rPr>
            </w:pPr>
          </w:p>
        </w:tc>
      </w:tr>
      <w:tr w:rsidR="00DA6525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6525" w:rsidRDefault="00DA6525">
            <w:pPr>
              <w:numPr>
                <w:ilvl w:val="0"/>
                <w:numId w:val="3"/>
              </w:numPr>
              <w:ind w:left="269" w:hanging="269"/>
              <w:jc w:val="both"/>
            </w:pPr>
            <w:r>
              <w:rPr>
                <w:rFonts w:ascii="TimesNewRoman;Times New Roman" w:hAnsi="TimesNewRoman;Times New Roman" w:cs="TimesNewRoman;Times New Roman"/>
                <w:b/>
                <w:bCs/>
                <w:color w:val="000000"/>
                <w:highlight w:val="white"/>
              </w:rPr>
              <w:t xml:space="preserve">Комплекс процессных мероприятий «Повышение мотивации граждан к ведению здорового образа жизни» </w:t>
            </w:r>
            <w:r>
              <w:rPr>
                <w:rFonts w:eastAsia="Arial"/>
              </w:rPr>
              <w:t>(всего), в том числе: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b/>
                <w:color w:val="000000"/>
                <w:lang w:eastAsia="en-US"/>
              </w:rPr>
            </w:pP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b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b/>
                <w:color w:val="000000"/>
                <w:lang w:eastAsia="en-US"/>
              </w:rPr>
            </w:pP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b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b/>
                <w:color w:val="000000"/>
                <w:lang w:eastAsia="en-US"/>
              </w:rPr>
            </w:pP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b/>
                <w:color w:val="000000"/>
                <w:lang w:eastAsia="en-US"/>
              </w:rPr>
            </w:pPr>
          </w:p>
        </w:tc>
        <w:tc>
          <w:tcPr>
            <w:tcW w:w="155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b/>
                <w:color w:val="000000"/>
                <w:lang w:eastAsia="en-US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b/>
                <w:color w:val="000000"/>
                <w:lang w:eastAsia="en-US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right w:w="0" w:type="dxa"/>
            </w:tcMar>
          </w:tcPr>
          <w:p w:rsidR="00DA6525" w:rsidRDefault="00DA6525">
            <w:pPr>
              <w:rPr>
                <w:rFonts w:eastAsia="Arial"/>
                <w:b/>
                <w:color w:val="000000"/>
                <w:lang w:eastAsia="ru-RU"/>
              </w:rPr>
            </w:pPr>
          </w:p>
        </w:tc>
      </w:tr>
      <w:tr w:rsidR="00DA6525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rPr>
                <w:rFonts w:eastAsia="Arial"/>
              </w:rPr>
            </w:pPr>
            <w:r>
              <w:rPr>
                <w:rFonts w:eastAsia="Arial"/>
              </w:rPr>
              <w:t>Федеральный бюджет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55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right w:w="0" w:type="dxa"/>
            </w:tcMar>
          </w:tcPr>
          <w:p w:rsidR="00DA6525" w:rsidRDefault="00DA6525">
            <w:pPr>
              <w:rPr>
                <w:rFonts w:eastAsia="Arial"/>
                <w:color w:val="000000"/>
                <w:lang w:eastAsia="ru-RU"/>
              </w:rPr>
            </w:pPr>
          </w:p>
        </w:tc>
      </w:tr>
      <w:tr w:rsidR="00DA6525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rPr>
                <w:b/>
                <w:bCs/>
                <w:color w:val="000000"/>
                <w:highlight w:val="white"/>
              </w:rPr>
            </w:pPr>
            <w:r>
              <w:rPr>
                <w:rFonts w:eastAsia="Arial"/>
              </w:rPr>
              <w:t>Бюджет ХМАО - Югры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b/>
                <w:bCs/>
                <w:color w:val="000000"/>
                <w:highlight w:val="white"/>
                <w:lang w:eastAsia="en-US"/>
              </w:rPr>
            </w:pP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559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right w:w="0" w:type="dxa"/>
            </w:tcMar>
          </w:tcPr>
          <w:p w:rsidR="00DA6525" w:rsidRDefault="00DA6525">
            <w:pPr>
              <w:rPr>
                <w:rFonts w:eastAsia="Arial"/>
                <w:color w:val="000000"/>
                <w:lang w:eastAsia="ru-RU"/>
              </w:rPr>
            </w:pPr>
          </w:p>
        </w:tc>
      </w:tr>
      <w:tr w:rsidR="00DA6525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rPr>
                <w:rFonts w:eastAsia="Arial"/>
              </w:rPr>
            </w:pPr>
            <w:r>
              <w:rPr>
                <w:rFonts w:eastAsia="Arial"/>
              </w:rPr>
              <w:t>Местный бюджет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559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right w:w="0" w:type="dxa"/>
            </w:tcMar>
          </w:tcPr>
          <w:p w:rsidR="00DA6525" w:rsidRDefault="00DA6525">
            <w:pPr>
              <w:rPr>
                <w:rFonts w:eastAsia="Arial"/>
                <w:color w:val="000000"/>
                <w:lang w:eastAsia="ru-RU"/>
              </w:rPr>
            </w:pPr>
          </w:p>
        </w:tc>
      </w:tr>
      <w:tr w:rsidR="00DA6525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6525" w:rsidRDefault="00DA6525">
            <w:pPr>
              <w:numPr>
                <w:ilvl w:val="0"/>
                <w:numId w:val="3"/>
              </w:numPr>
              <w:ind w:left="269" w:hanging="269"/>
              <w:jc w:val="both"/>
            </w:pPr>
            <w:r>
              <w:rPr>
                <w:rFonts w:ascii="TimesNewRoman;Times New Roman" w:hAnsi="TimesNewRoman;Times New Roman" w:cs="TimesNewRoman;Times New Roman"/>
                <w:b/>
                <w:bCs/>
                <w:color w:val="000000"/>
                <w:highlight w:val="white"/>
              </w:rPr>
              <w:t xml:space="preserve">Комплекс процессных мероприятий «Содействие развитию физической культуры  и спорта» </w:t>
            </w:r>
            <w:r>
              <w:rPr>
                <w:rFonts w:eastAsia="Arial"/>
              </w:rPr>
              <w:t>(всего), в том числе: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jc w:val="center"/>
              <w:rPr>
                <w:rFonts w:eastAsia="Arial"/>
                <w:b/>
                <w:color w:val="000000"/>
                <w:lang w:eastAsia="en-US"/>
              </w:rPr>
            </w:pP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jc w:val="center"/>
              <w:rPr>
                <w:rFonts w:eastAsia="Arial"/>
                <w:b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b/>
                <w:color w:val="000000"/>
                <w:lang w:eastAsia="en-US"/>
              </w:rPr>
            </w:pP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b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b/>
                <w:color w:val="000000"/>
                <w:lang w:eastAsia="en-US"/>
              </w:rPr>
            </w:pP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b/>
                <w:color w:val="000000"/>
                <w:lang w:eastAsia="en-US"/>
              </w:rPr>
            </w:pPr>
          </w:p>
        </w:tc>
        <w:tc>
          <w:tcPr>
            <w:tcW w:w="155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b/>
                <w:color w:val="000000"/>
                <w:lang w:eastAsia="en-US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DA6525" w:rsidRDefault="00DA6525">
            <w:pPr>
              <w:spacing w:line="288" w:lineRule="auto"/>
              <w:jc w:val="center"/>
              <w:rPr>
                <w:rFonts w:eastAsia="Arial"/>
                <w:b/>
                <w:color w:val="000000"/>
                <w:lang w:eastAsia="en-US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right w:w="0" w:type="dxa"/>
            </w:tcMar>
          </w:tcPr>
          <w:p w:rsidR="00DA6525" w:rsidRDefault="00DA6525">
            <w:pPr>
              <w:rPr>
                <w:rFonts w:eastAsia="Arial"/>
                <w:b/>
                <w:color w:val="000000"/>
                <w:lang w:eastAsia="ru-RU"/>
              </w:rPr>
            </w:pPr>
          </w:p>
        </w:tc>
      </w:tr>
      <w:tr w:rsidR="00DA6525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rPr>
                <w:rFonts w:eastAsia="Arial"/>
              </w:rPr>
            </w:pPr>
            <w:r>
              <w:rPr>
                <w:rFonts w:eastAsia="Arial"/>
              </w:rPr>
              <w:t>Федеральный бюджет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55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DA6525" w:rsidRDefault="00DA6525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right w:w="0" w:type="dxa"/>
            </w:tcMar>
          </w:tcPr>
          <w:p w:rsidR="00DA6525" w:rsidRDefault="00DA6525">
            <w:pPr>
              <w:rPr>
                <w:rFonts w:eastAsia="Arial"/>
                <w:color w:val="000000"/>
                <w:lang w:eastAsia="ru-RU"/>
              </w:rPr>
            </w:pPr>
          </w:p>
        </w:tc>
      </w:tr>
      <w:tr w:rsidR="00DA6525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rPr>
                <w:b/>
                <w:bCs/>
                <w:color w:val="000000"/>
                <w:highlight w:val="white"/>
              </w:rPr>
            </w:pPr>
            <w:r>
              <w:rPr>
                <w:rFonts w:eastAsia="Arial"/>
              </w:rPr>
              <w:t>Бюджет ХМАО - Югры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jc w:val="center"/>
              <w:rPr>
                <w:rFonts w:eastAsia="Arial"/>
                <w:b/>
                <w:bCs/>
                <w:color w:val="000000"/>
                <w:highlight w:val="white"/>
                <w:lang w:eastAsia="en-US"/>
              </w:rPr>
            </w:pP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DA6525" w:rsidRDefault="00DA6525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DA6525" w:rsidRDefault="00DA6525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DA6525" w:rsidRDefault="00DA6525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559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DA6525" w:rsidRDefault="00DA6525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DA6525" w:rsidRDefault="00DA6525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right w:w="0" w:type="dxa"/>
            </w:tcMar>
          </w:tcPr>
          <w:p w:rsidR="00DA6525" w:rsidRDefault="00DA6525">
            <w:pPr>
              <w:rPr>
                <w:rFonts w:eastAsia="Arial"/>
                <w:color w:val="000000"/>
                <w:lang w:eastAsia="ru-RU"/>
              </w:rPr>
            </w:pPr>
          </w:p>
        </w:tc>
      </w:tr>
      <w:tr w:rsidR="00DA6525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rPr>
                <w:rFonts w:eastAsia="Arial"/>
              </w:rPr>
            </w:pPr>
            <w:r>
              <w:rPr>
                <w:rFonts w:eastAsia="Arial"/>
              </w:rPr>
              <w:t>Местный бюджет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A6525" w:rsidRDefault="00DA6525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DA6525" w:rsidRDefault="00DA6525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DA6525" w:rsidRDefault="00DA6525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DA6525" w:rsidRDefault="00DA6525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559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DA6525" w:rsidRDefault="00DA6525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DA6525" w:rsidRDefault="00DA6525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right w:w="0" w:type="dxa"/>
            </w:tcMar>
          </w:tcPr>
          <w:p w:rsidR="00DA6525" w:rsidRDefault="00DA6525">
            <w:pPr>
              <w:rPr>
                <w:rFonts w:eastAsia="Arial"/>
                <w:color w:val="000000"/>
                <w:lang w:eastAsia="ru-RU"/>
              </w:rPr>
            </w:pPr>
          </w:p>
        </w:tc>
      </w:tr>
      <w:tr w:rsidR="00174CEC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4CEC" w:rsidRDefault="00174CEC">
            <w:pPr>
              <w:numPr>
                <w:ilvl w:val="0"/>
                <w:numId w:val="3"/>
              </w:numPr>
              <w:ind w:left="269" w:hanging="269"/>
              <w:jc w:val="both"/>
            </w:pPr>
            <w:r>
              <w:rPr>
                <w:rFonts w:ascii="TimesNewRoman;Times New Roman" w:hAnsi="TimesNewRoman;Times New Roman" w:cs="TimesNewRoman;Times New Roman"/>
                <w:b/>
                <w:bCs/>
                <w:color w:val="000000"/>
                <w:highlight w:val="white"/>
              </w:rPr>
              <w:t>Комплекс процессных мероприятий «Обеспечение деятельности учреждений в сфере физической культуры и спорта»</w:t>
            </w:r>
            <w:r>
              <w:rPr>
                <w:rFonts w:ascii="TimesNewRoman;Times New Roman" w:hAnsi="TimesNewRoman;Times New Roman" w:cs="TimesNewRoman;Times New Roman"/>
                <w:b/>
                <w:bCs/>
                <w:color w:val="000000"/>
              </w:rPr>
              <w:t xml:space="preserve"> </w:t>
            </w:r>
            <w:r>
              <w:rPr>
                <w:rFonts w:eastAsia="Arial"/>
              </w:rPr>
              <w:t>(всего), в том числе: (всего), в том числе: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74CEC" w:rsidRDefault="00174CEC" w:rsidP="001278B3">
            <w:pPr>
              <w:spacing w:line="288" w:lineRule="auto"/>
              <w:jc w:val="center"/>
              <w:rPr>
                <w:rFonts w:eastAsia="Arial"/>
                <w:b/>
                <w:color w:val="000000"/>
                <w:lang w:eastAsia="en-US"/>
              </w:rPr>
            </w:pPr>
            <w:r>
              <w:rPr>
                <w:rFonts w:eastAsia="Arial"/>
                <w:b/>
                <w:color w:val="000000"/>
                <w:lang w:eastAsia="en-US"/>
              </w:rPr>
              <w:t>11 197,9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74CEC" w:rsidRDefault="00EE5CE7" w:rsidP="001278B3">
            <w:pPr>
              <w:spacing w:line="288" w:lineRule="auto"/>
              <w:jc w:val="center"/>
              <w:rPr>
                <w:rFonts w:eastAsia="Arial"/>
                <w:b/>
                <w:color w:val="000000"/>
                <w:lang w:eastAsia="en-US"/>
              </w:rPr>
            </w:pPr>
            <w:r>
              <w:rPr>
                <w:rFonts w:eastAsia="Arial"/>
                <w:b/>
                <w:color w:val="000000"/>
                <w:lang w:eastAsia="en-US"/>
              </w:rPr>
              <w:t>8 794,0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74CEC" w:rsidRDefault="00174CEC" w:rsidP="001278B3">
            <w:pPr>
              <w:spacing w:line="288" w:lineRule="auto"/>
              <w:jc w:val="center"/>
              <w:rPr>
                <w:rFonts w:eastAsia="Arial"/>
                <w:b/>
                <w:color w:val="000000"/>
                <w:lang w:eastAsia="en-US"/>
              </w:rPr>
            </w:pPr>
            <w:r>
              <w:rPr>
                <w:rFonts w:eastAsia="Arial"/>
                <w:b/>
                <w:color w:val="000000"/>
                <w:lang w:eastAsia="en-US"/>
              </w:rPr>
              <w:t>8 125,0</w:t>
            </w: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74CEC" w:rsidRDefault="00174CEC" w:rsidP="001278B3">
            <w:pPr>
              <w:jc w:val="center"/>
              <w:rPr>
                <w:b/>
              </w:rPr>
            </w:pPr>
            <w:r>
              <w:rPr>
                <w:b/>
              </w:rPr>
              <w:t>7 915,0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74CEC" w:rsidRDefault="00174CEC" w:rsidP="001278B3">
            <w:pPr>
              <w:jc w:val="center"/>
              <w:rPr>
                <w:b/>
              </w:rPr>
            </w:pPr>
            <w:r>
              <w:rPr>
                <w:b/>
              </w:rPr>
              <w:t>8 000,0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74CEC" w:rsidRDefault="00174CEC" w:rsidP="001278B3">
            <w:pPr>
              <w:jc w:val="center"/>
              <w:rPr>
                <w:b/>
              </w:rPr>
            </w:pPr>
            <w:r>
              <w:rPr>
                <w:b/>
              </w:rPr>
              <w:t>8 000,0</w:t>
            </w:r>
          </w:p>
        </w:tc>
        <w:tc>
          <w:tcPr>
            <w:tcW w:w="155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74CEC" w:rsidRDefault="00174CEC" w:rsidP="001278B3">
            <w:pPr>
              <w:jc w:val="center"/>
              <w:rPr>
                <w:b/>
              </w:rPr>
            </w:pPr>
            <w:r>
              <w:rPr>
                <w:b/>
              </w:rPr>
              <w:t>8 000,0</w:t>
            </w: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174CEC" w:rsidRDefault="00EE5CE7" w:rsidP="00EE5CE7">
            <w:pPr>
              <w:jc w:val="center"/>
              <w:rPr>
                <w:b/>
              </w:rPr>
            </w:pPr>
            <w:r>
              <w:rPr>
                <w:b/>
              </w:rPr>
              <w:t>60 031,9</w:t>
            </w:r>
          </w:p>
        </w:tc>
        <w:tc>
          <w:tcPr>
            <w:tcW w:w="1134" w:type="dxa"/>
            <w:tcMar>
              <w:top w:w="0" w:type="dxa"/>
              <w:left w:w="0" w:type="dxa"/>
              <w:right w:w="0" w:type="dxa"/>
            </w:tcMar>
          </w:tcPr>
          <w:p w:rsidR="00174CEC" w:rsidRDefault="00174CEC">
            <w:pPr>
              <w:rPr>
                <w:rFonts w:eastAsia="Arial"/>
                <w:b/>
                <w:lang w:eastAsia="ru-RU"/>
              </w:rPr>
            </w:pPr>
          </w:p>
        </w:tc>
      </w:tr>
      <w:tr w:rsidR="00174CEC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74CEC" w:rsidRDefault="00174CEC">
            <w:pPr>
              <w:rPr>
                <w:rFonts w:eastAsia="Arial"/>
              </w:rPr>
            </w:pPr>
            <w:r>
              <w:rPr>
                <w:rFonts w:eastAsia="Arial"/>
              </w:rPr>
              <w:t>Федеральный бюджет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74CEC" w:rsidRDefault="00174CEC" w:rsidP="001278B3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74CEC" w:rsidRDefault="00174CEC" w:rsidP="001278B3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74CEC" w:rsidRDefault="00174CEC" w:rsidP="001278B3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74CEC" w:rsidRDefault="00174CEC" w:rsidP="001278B3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74CEC" w:rsidRDefault="00174CEC" w:rsidP="001278B3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74CEC" w:rsidRDefault="00174CEC" w:rsidP="001278B3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55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74CEC" w:rsidRDefault="00174CEC" w:rsidP="001278B3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174CEC" w:rsidRDefault="00174CEC" w:rsidP="001278B3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Mar>
              <w:top w:w="0" w:type="dxa"/>
              <w:left w:w="0" w:type="dxa"/>
              <w:right w:w="0" w:type="dxa"/>
            </w:tcMar>
          </w:tcPr>
          <w:p w:rsidR="00174CEC" w:rsidRDefault="00174CEC">
            <w:pPr>
              <w:rPr>
                <w:rFonts w:eastAsia="Arial"/>
                <w:color w:val="000000"/>
                <w:lang w:eastAsia="ru-RU"/>
              </w:rPr>
            </w:pPr>
          </w:p>
        </w:tc>
      </w:tr>
      <w:tr w:rsidR="00174CEC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74CEC" w:rsidRDefault="00174CEC">
            <w:pPr>
              <w:rPr>
                <w:b/>
                <w:bCs/>
                <w:color w:val="000000"/>
                <w:highlight w:val="white"/>
              </w:rPr>
            </w:pPr>
            <w:r>
              <w:rPr>
                <w:rFonts w:eastAsia="Arial"/>
              </w:rPr>
              <w:t>Бюджет ХМАО - Югры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74CEC" w:rsidRDefault="00174CEC" w:rsidP="001278B3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769,1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74CEC" w:rsidRDefault="00174CEC" w:rsidP="001278B3">
            <w:pPr>
              <w:spacing w:line="288" w:lineRule="auto"/>
              <w:jc w:val="center"/>
              <w:rPr>
                <w:rFonts w:eastAsia="Arial"/>
                <w:b/>
                <w:bCs/>
                <w:color w:val="000000"/>
                <w:highlight w:val="white"/>
                <w:lang w:eastAsia="en-US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74CEC" w:rsidRDefault="00174CEC" w:rsidP="001278B3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174CEC" w:rsidRDefault="00174CEC" w:rsidP="001278B3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174CEC" w:rsidRDefault="00174CEC" w:rsidP="001278B3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174CEC" w:rsidRDefault="00174CEC" w:rsidP="001278B3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559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174CEC" w:rsidRDefault="00174CEC" w:rsidP="001278B3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174CEC" w:rsidRDefault="00174CEC" w:rsidP="001278B3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769,1</w:t>
            </w:r>
          </w:p>
        </w:tc>
        <w:tc>
          <w:tcPr>
            <w:tcW w:w="1134" w:type="dxa"/>
            <w:tcMar>
              <w:top w:w="0" w:type="dxa"/>
              <w:left w:w="108" w:type="dxa"/>
              <w:right w:w="108" w:type="dxa"/>
            </w:tcMar>
            <w:vAlign w:val="center"/>
          </w:tcPr>
          <w:p w:rsidR="00174CEC" w:rsidRDefault="00174CEC">
            <w:pPr>
              <w:jc w:val="center"/>
              <w:rPr>
                <w:rFonts w:eastAsia="Arial"/>
                <w:color w:val="000000"/>
                <w:lang w:eastAsia="en-US"/>
              </w:rPr>
            </w:pPr>
          </w:p>
        </w:tc>
      </w:tr>
      <w:tr w:rsidR="00174CEC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74CEC" w:rsidRDefault="00174CEC">
            <w:pPr>
              <w:rPr>
                <w:rFonts w:eastAsia="Arial"/>
              </w:rPr>
            </w:pPr>
            <w:r>
              <w:rPr>
                <w:rFonts w:eastAsia="Arial"/>
              </w:rPr>
              <w:t>Местный бюджет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74CEC" w:rsidRDefault="00174CEC" w:rsidP="001278B3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10 428,8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74CEC" w:rsidRDefault="00EE5CE7" w:rsidP="001278B3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8 794,0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74CEC" w:rsidRDefault="00174CEC" w:rsidP="001278B3">
            <w:pPr>
              <w:spacing w:line="288" w:lineRule="auto"/>
              <w:jc w:val="center"/>
              <w:rPr>
                <w:rFonts w:eastAsia="Arial"/>
                <w:color w:val="000000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8 125,0</w:t>
            </w: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174CEC" w:rsidRDefault="00174CEC" w:rsidP="001278B3">
            <w:pPr>
              <w:jc w:val="center"/>
            </w:pPr>
            <w:r>
              <w:t>7 915,0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174CEC" w:rsidRDefault="00174CEC" w:rsidP="001278B3">
            <w:pPr>
              <w:jc w:val="center"/>
            </w:pPr>
            <w:r>
              <w:t>8 000,0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174CEC" w:rsidRDefault="00174CEC" w:rsidP="001278B3">
            <w:pPr>
              <w:jc w:val="center"/>
            </w:pPr>
            <w:r>
              <w:t>8 000,0</w:t>
            </w:r>
          </w:p>
        </w:tc>
        <w:tc>
          <w:tcPr>
            <w:tcW w:w="1559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174CEC" w:rsidRDefault="00174CEC" w:rsidP="001278B3">
            <w:pPr>
              <w:jc w:val="center"/>
            </w:pPr>
            <w:r>
              <w:t>8 000,0</w:t>
            </w: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174CEC" w:rsidRDefault="00EE5CE7" w:rsidP="001278B3">
            <w:pPr>
              <w:jc w:val="center"/>
            </w:pPr>
            <w:r>
              <w:t>59 262,8</w:t>
            </w:r>
          </w:p>
        </w:tc>
        <w:tc>
          <w:tcPr>
            <w:tcW w:w="1134" w:type="dxa"/>
            <w:tcMar>
              <w:top w:w="0" w:type="dxa"/>
              <w:left w:w="0" w:type="dxa"/>
              <w:right w:w="0" w:type="dxa"/>
            </w:tcMar>
          </w:tcPr>
          <w:p w:rsidR="00174CEC" w:rsidRDefault="00174CEC">
            <w:pPr>
              <w:rPr>
                <w:rFonts w:eastAsia="Arial"/>
                <w:lang w:eastAsia="ru-RU"/>
              </w:rPr>
            </w:pPr>
          </w:p>
        </w:tc>
      </w:tr>
    </w:tbl>
    <w:p w:rsidR="00F372D8" w:rsidRDefault="00F372D8">
      <w:pPr>
        <w:widowControl w:val="0"/>
        <w:rPr>
          <w:lang w:eastAsia="ru-RU"/>
        </w:rPr>
      </w:pPr>
    </w:p>
    <w:p w:rsidR="00F372D8" w:rsidRDefault="00F372D8">
      <w:pPr>
        <w:widowControl w:val="0"/>
        <w:rPr>
          <w:sz w:val="24"/>
          <w:szCs w:val="24"/>
          <w:lang w:eastAsia="ru-RU"/>
        </w:rPr>
      </w:pPr>
    </w:p>
    <w:p w:rsidR="00F372D8" w:rsidRDefault="00F372D8">
      <w:pPr>
        <w:widowControl w:val="0"/>
        <w:rPr>
          <w:sz w:val="24"/>
          <w:szCs w:val="24"/>
          <w:lang w:eastAsia="ru-RU"/>
        </w:rPr>
        <w:sectPr w:rsidR="00F372D8">
          <w:headerReference w:type="default" r:id="rId9"/>
          <w:pgSz w:w="16838" w:h="11906" w:orient="landscape"/>
          <w:pgMar w:top="851" w:right="567" w:bottom="851" w:left="1701" w:header="720" w:footer="0" w:gutter="0"/>
          <w:cols w:space="1701"/>
          <w:docGrid w:linePitch="360"/>
        </w:sectPr>
      </w:pPr>
    </w:p>
    <w:p w:rsidR="00F372D8" w:rsidRDefault="009B5931">
      <w:pPr>
        <w:widowControl w:val="0"/>
        <w:jc w:val="center"/>
        <w:rPr>
          <w:sz w:val="22"/>
          <w:szCs w:val="22"/>
        </w:rPr>
      </w:pPr>
      <w:r>
        <w:rPr>
          <w:b/>
          <w:sz w:val="22"/>
          <w:szCs w:val="22"/>
          <w:lang w:eastAsia="ru-RU"/>
        </w:rPr>
        <w:lastRenderedPageBreak/>
        <w:t>Механизм реализации программы</w:t>
      </w:r>
    </w:p>
    <w:p w:rsidR="00F372D8" w:rsidRDefault="00F372D8">
      <w:pPr>
        <w:ind w:firstLine="567"/>
        <w:jc w:val="both"/>
        <w:rPr>
          <w:b/>
          <w:sz w:val="22"/>
          <w:szCs w:val="22"/>
          <w:lang w:eastAsia="ru-RU"/>
        </w:rPr>
      </w:pPr>
    </w:p>
    <w:p w:rsidR="00F372D8" w:rsidRDefault="009B5931">
      <w:pPr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>1. Муниципальная программа реализуется в соответствии с законодательством Российской Федерации, Ханты-Мансийского автономного округа – Югры, муниципальными правовыми актами Советского района.</w:t>
      </w:r>
    </w:p>
    <w:p w:rsidR="00F372D8" w:rsidRDefault="009B5931">
      <w:pPr>
        <w:ind w:firstLine="567"/>
        <w:jc w:val="both"/>
      </w:pPr>
      <w:r>
        <w:rPr>
          <w:sz w:val="22"/>
          <w:szCs w:val="22"/>
        </w:rPr>
        <w:t xml:space="preserve">2. Исполнителями муниципальной программы являются: </w:t>
      </w:r>
      <w:r>
        <w:rPr>
          <w:bCs/>
          <w:iCs/>
          <w:sz w:val="22"/>
          <w:szCs w:val="22"/>
          <w:lang w:eastAsia="ru-RU"/>
        </w:rPr>
        <w:t xml:space="preserve">МБУ КСК «Современник» </w:t>
      </w:r>
      <w:proofErr w:type="spellStart"/>
      <w:r>
        <w:rPr>
          <w:bCs/>
          <w:iCs/>
          <w:sz w:val="22"/>
          <w:szCs w:val="22"/>
          <w:lang w:eastAsia="ru-RU"/>
        </w:rPr>
        <w:t>г.п</w:t>
      </w:r>
      <w:proofErr w:type="spellEnd"/>
      <w:r>
        <w:rPr>
          <w:bCs/>
          <w:iCs/>
          <w:sz w:val="22"/>
          <w:szCs w:val="22"/>
          <w:lang w:eastAsia="ru-RU"/>
        </w:rPr>
        <w:t>. Агириш</w:t>
      </w:r>
      <w:r>
        <w:rPr>
          <w:sz w:val="22"/>
          <w:szCs w:val="22"/>
        </w:rPr>
        <w:t xml:space="preserve"> </w:t>
      </w:r>
    </w:p>
    <w:p w:rsidR="00F372D8" w:rsidRDefault="009B5931">
      <w:pPr>
        <w:ind w:firstLine="567"/>
        <w:jc w:val="both"/>
      </w:pPr>
      <w:r>
        <w:rPr>
          <w:sz w:val="22"/>
          <w:szCs w:val="22"/>
        </w:rPr>
        <w:t xml:space="preserve">3. Соисполнителями муниципальной программы являются финансово-экономический отдел администрации городского поселения Агириш.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F372D8" w:rsidRDefault="009B5931">
      <w:pPr>
        <w:ind w:firstLine="567"/>
        <w:jc w:val="both"/>
      </w:pPr>
      <w:r>
        <w:rPr>
          <w:sz w:val="22"/>
          <w:szCs w:val="22"/>
        </w:rPr>
        <w:t>4. Реализация мероприятий муниципальной программы осуществляется с соблюдением требований Федерального закона 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 w:rsidR="00F372D8" w:rsidRDefault="009B5931">
      <w:pPr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5. Организация проведения муниципальных официальных физкультурных мероприятий и спортивных мероприятий осуществляется согласно утверждённому единому календарному плану физкультурных мероприятий и спортивных мероприятий городского поселения Агириш, муниципальных правовых актов администрации городского поселения Агириш о проведении Спартакиад городского поселения Агириш, спортивных мероприятий, посвящённых </w:t>
      </w:r>
      <w:proofErr w:type="gramStart"/>
      <w:r>
        <w:rPr>
          <w:sz w:val="22"/>
          <w:szCs w:val="22"/>
        </w:rPr>
        <w:t>праздничными</w:t>
      </w:r>
      <w:proofErr w:type="gramEnd"/>
      <w:r>
        <w:rPr>
          <w:sz w:val="22"/>
          <w:szCs w:val="22"/>
        </w:rPr>
        <w:t xml:space="preserve"> памятным датам с участием населения городского поселения Агириш. </w:t>
      </w:r>
    </w:p>
    <w:p w:rsidR="00F372D8" w:rsidRDefault="009B5931">
      <w:pPr>
        <w:ind w:firstLine="567"/>
        <w:jc w:val="both"/>
      </w:pPr>
      <w:r>
        <w:rPr>
          <w:sz w:val="22"/>
          <w:szCs w:val="22"/>
        </w:rPr>
        <w:t>6. Финансирование мероприятий, имеющих приоритетное значение для жителей городского поселения Агириш и определяемых с учетом их мнения, осуществлять в размере не менее пяти процентов от финансирования муниципальной программы</w:t>
      </w:r>
    </w:p>
    <w:p w:rsidR="00F372D8" w:rsidRDefault="009B5931">
      <w:pPr>
        <w:ind w:firstLine="567"/>
        <w:jc w:val="both"/>
      </w:pPr>
      <w:r>
        <w:rPr>
          <w:color w:val="000000"/>
          <w:sz w:val="22"/>
          <w:szCs w:val="22"/>
        </w:rPr>
        <w:t>7. . О</w:t>
      </w:r>
      <w:r>
        <w:rPr>
          <w:rFonts w:eastAsia="Calibri"/>
          <w:sz w:val="22"/>
          <w:szCs w:val="22"/>
          <w:lang w:eastAsia="en-US"/>
        </w:rPr>
        <w:t xml:space="preserve">тветственный исполнитель  муниципальной </w:t>
      </w:r>
      <w:r>
        <w:rPr>
          <w:color w:val="000000"/>
          <w:sz w:val="22"/>
          <w:szCs w:val="22"/>
        </w:rPr>
        <w:t>программы</w:t>
      </w:r>
      <w:r>
        <w:rPr>
          <w:sz w:val="22"/>
          <w:szCs w:val="22"/>
          <w:lang w:eastAsia="en-US"/>
        </w:rPr>
        <w:t>:</w:t>
      </w:r>
      <w:r>
        <w:rPr>
          <w:sz w:val="22"/>
          <w:szCs w:val="22"/>
        </w:rPr>
        <w:t xml:space="preserve"> </w:t>
      </w:r>
    </w:p>
    <w:p w:rsidR="00F372D8" w:rsidRDefault="009B5931">
      <w:pPr>
        <w:ind w:firstLine="567"/>
        <w:jc w:val="both"/>
      </w:pPr>
      <w:r>
        <w:rPr>
          <w:color w:val="000000"/>
          <w:sz w:val="22"/>
          <w:szCs w:val="22"/>
        </w:rPr>
        <w:t>1) разрабатывает в пределах своих полномочий проекты муниципальных правовых актов городского поселения Агириш, необходимых для реализации программы;</w:t>
      </w:r>
      <w:r>
        <w:rPr>
          <w:sz w:val="22"/>
          <w:szCs w:val="22"/>
        </w:rPr>
        <w:t xml:space="preserve"> </w:t>
      </w:r>
    </w:p>
    <w:p w:rsidR="00F372D8" w:rsidRDefault="009B5931">
      <w:pPr>
        <w:jc w:val="both"/>
        <w:rPr>
          <w:sz w:val="22"/>
          <w:szCs w:val="22"/>
        </w:rPr>
      </w:pPr>
      <w:r>
        <w:rPr>
          <w:color w:val="000000"/>
          <w:sz w:val="22"/>
          <w:szCs w:val="22"/>
        </w:rPr>
        <w:t xml:space="preserve">          2) проводит мониторинг выполнения программы; </w:t>
      </w:r>
    </w:p>
    <w:p w:rsidR="00F372D8" w:rsidRDefault="009B5931">
      <w:pPr>
        <w:shd w:val="clear" w:color="auto" w:fill="FFFFFF"/>
        <w:tabs>
          <w:tab w:val="left" w:pos="563"/>
          <w:tab w:val="left" w:pos="851"/>
        </w:tabs>
        <w:ind w:firstLine="567"/>
        <w:jc w:val="both"/>
        <w:rPr>
          <w:sz w:val="22"/>
          <w:szCs w:val="22"/>
        </w:rPr>
      </w:pPr>
      <w:r>
        <w:rPr>
          <w:color w:val="000000"/>
          <w:sz w:val="22"/>
          <w:szCs w:val="22"/>
        </w:rPr>
        <w:t xml:space="preserve">3) ежегодно предоставляет в ФЭО </w:t>
      </w:r>
      <w:r>
        <w:rPr>
          <w:sz w:val="22"/>
          <w:szCs w:val="22"/>
          <w:lang w:eastAsia="en-US"/>
        </w:rPr>
        <w:t>отчет о реализации программы</w:t>
      </w:r>
      <w:r>
        <w:rPr>
          <w:color w:val="000000"/>
          <w:sz w:val="22"/>
          <w:szCs w:val="22"/>
        </w:rPr>
        <w:t xml:space="preserve"> в порядке, установленном распоряжением администрации городского поселения Агириш;</w:t>
      </w:r>
    </w:p>
    <w:p w:rsidR="00F372D8" w:rsidRDefault="009B5931">
      <w:pPr>
        <w:shd w:val="clear" w:color="auto" w:fill="FFFFFF"/>
        <w:tabs>
          <w:tab w:val="left" w:pos="851"/>
        </w:tabs>
        <w:ind w:firstLine="567"/>
        <w:jc w:val="both"/>
        <w:rPr>
          <w:sz w:val="22"/>
          <w:szCs w:val="22"/>
        </w:rPr>
      </w:pPr>
      <w:r>
        <w:rPr>
          <w:color w:val="000000"/>
          <w:sz w:val="22"/>
          <w:szCs w:val="22"/>
        </w:rPr>
        <w:t>4) ежегодно проводит оценку эффективности реализации программы в порядке, установленном распоряжением администрации городского поселения Агириш;</w:t>
      </w:r>
    </w:p>
    <w:p w:rsidR="00F372D8" w:rsidRDefault="009B5931">
      <w:pPr>
        <w:shd w:val="clear" w:color="auto" w:fill="FFFFFF"/>
        <w:tabs>
          <w:tab w:val="left" w:pos="426"/>
          <w:tab w:val="left" w:pos="851"/>
        </w:tabs>
        <w:ind w:firstLine="567"/>
        <w:jc w:val="both"/>
        <w:rPr>
          <w:sz w:val="22"/>
          <w:szCs w:val="22"/>
        </w:rPr>
      </w:pPr>
      <w:r>
        <w:rPr>
          <w:color w:val="000000"/>
          <w:sz w:val="22"/>
          <w:szCs w:val="22"/>
        </w:rPr>
        <w:t xml:space="preserve">5) организует размещение программы в актуальной редакции, информации </w:t>
      </w:r>
      <w:r>
        <w:rPr>
          <w:color w:val="000000"/>
          <w:sz w:val="22"/>
          <w:szCs w:val="22"/>
        </w:rPr>
        <w:br/>
        <w:t>о реализации программы н</w:t>
      </w:r>
      <w:r>
        <w:rPr>
          <w:color w:val="000000"/>
          <w:sz w:val="22"/>
          <w:szCs w:val="22"/>
          <w:shd w:val="clear" w:color="auto" w:fill="FFFFFF"/>
        </w:rPr>
        <w:t xml:space="preserve">а официальном сайте </w:t>
      </w:r>
      <w:r>
        <w:rPr>
          <w:color w:val="000000"/>
          <w:sz w:val="22"/>
          <w:szCs w:val="22"/>
        </w:rPr>
        <w:t>городского поселения Агириш</w:t>
      </w:r>
      <w:r>
        <w:rPr>
          <w:color w:val="000000"/>
          <w:sz w:val="22"/>
          <w:szCs w:val="22"/>
          <w:shd w:val="clear" w:color="auto" w:fill="FFFFFF"/>
        </w:rPr>
        <w:t>, на общедоступном информационном ресурсе стратегического планирования в информационно-телекоммуникационной сети «Интернет»;</w:t>
      </w:r>
    </w:p>
    <w:p w:rsidR="00F372D8" w:rsidRDefault="009B5931">
      <w:pPr>
        <w:shd w:val="clear" w:color="auto" w:fill="FFFFFF"/>
        <w:tabs>
          <w:tab w:val="left" w:pos="567"/>
          <w:tab w:val="left" w:pos="851"/>
        </w:tabs>
        <w:ind w:firstLine="567"/>
        <w:jc w:val="both"/>
      </w:pPr>
      <w:r>
        <w:rPr>
          <w:color w:val="000000"/>
          <w:sz w:val="22"/>
          <w:szCs w:val="22"/>
        </w:rPr>
        <w:t xml:space="preserve">6) направляет уведомления и предоставляет отчетность в Министерство экономического развития Российской Федерации </w:t>
      </w:r>
      <w:r>
        <w:rPr>
          <w:rFonts w:eastAsia="Calibri"/>
          <w:color w:val="000000"/>
          <w:sz w:val="22"/>
          <w:szCs w:val="22"/>
          <w:lang w:eastAsia="en-US"/>
        </w:rPr>
        <w:t>посредством ГАИС «Управление»;</w:t>
      </w:r>
    </w:p>
    <w:p w:rsidR="00F372D8" w:rsidRDefault="009B5931">
      <w:pPr>
        <w:widowControl w:val="0"/>
        <w:tabs>
          <w:tab w:val="left" w:pos="851"/>
        </w:tabs>
        <w:ind w:firstLine="567"/>
        <w:jc w:val="both"/>
        <w:rPr>
          <w:sz w:val="22"/>
          <w:szCs w:val="22"/>
        </w:rPr>
      </w:pPr>
      <w:r>
        <w:rPr>
          <w:rFonts w:eastAsia="Calibri"/>
          <w:color w:val="000000"/>
          <w:sz w:val="22"/>
          <w:szCs w:val="22"/>
          <w:lang w:eastAsia="en-US"/>
        </w:rPr>
        <w:t xml:space="preserve">7) </w:t>
      </w:r>
      <w:r>
        <w:rPr>
          <w:sz w:val="22"/>
          <w:szCs w:val="22"/>
          <w:lang w:eastAsia="ru-RU"/>
        </w:rPr>
        <w:t xml:space="preserve">несет </w:t>
      </w:r>
      <w:r>
        <w:rPr>
          <w:sz w:val="22"/>
          <w:szCs w:val="22"/>
          <w:lang w:eastAsia="en-US"/>
        </w:rPr>
        <w:t xml:space="preserve">дисциплинарную, гражданско-правовую и административную ответственность за </w:t>
      </w:r>
      <w:proofErr w:type="gramStart"/>
      <w:r>
        <w:rPr>
          <w:sz w:val="22"/>
          <w:szCs w:val="22"/>
          <w:lang w:eastAsia="en-US"/>
        </w:rPr>
        <w:t>полноту</w:t>
      </w:r>
      <w:proofErr w:type="gramEnd"/>
      <w:r>
        <w:rPr>
          <w:sz w:val="22"/>
          <w:szCs w:val="22"/>
          <w:lang w:eastAsia="en-US"/>
        </w:rPr>
        <w:t xml:space="preserve"> и достоверность информации, содержащейся в муниципальной программе, отчетности о ходе реализации муниципальной программы.</w:t>
      </w:r>
    </w:p>
    <w:p w:rsidR="00F372D8" w:rsidRDefault="009B5931">
      <w:pPr>
        <w:ind w:firstLine="567"/>
        <w:jc w:val="both"/>
      </w:pPr>
      <w:r>
        <w:rPr>
          <w:sz w:val="22"/>
          <w:szCs w:val="22"/>
        </w:rPr>
        <w:t>8. Соисполнители</w:t>
      </w:r>
      <w:r>
        <w:rPr>
          <w:rFonts w:eastAsia="DejaVu Sans"/>
          <w:color w:val="000000"/>
          <w:sz w:val="22"/>
          <w:szCs w:val="22"/>
          <w:lang w:bidi="ru-RU"/>
        </w:rPr>
        <w:t xml:space="preserve"> муниципальной программы</w:t>
      </w:r>
      <w:r>
        <w:rPr>
          <w:sz w:val="22"/>
          <w:szCs w:val="22"/>
        </w:rPr>
        <w:t>:</w:t>
      </w:r>
    </w:p>
    <w:p w:rsidR="00F372D8" w:rsidRDefault="009B5931">
      <w:pPr>
        <w:widowControl w:val="0"/>
        <w:tabs>
          <w:tab w:val="left" w:pos="851"/>
        </w:tabs>
        <w:ind w:firstLine="567"/>
        <w:jc w:val="both"/>
        <w:rPr>
          <w:sz w:val="22"/>
          <w:szCs w:val="22"/>
        </w:rPr>
      </w:pPr>
      <w:r>
        <w:rPr>
          <w:sz w:val="22"/>
          <w:szCs w:val="22"/>
          <w:lang w:eastAsia="ru-RU"/>
        </w:rPr>
        <w:t>1) обеспечивают исполнение мероприятий</w:t>
      </w:r>
      <w:r>
        <w:rPr>
          <w:sz w:val="22"/>
          <w:szCs w:val="22"/>
          <w:lang w:eastAsia="en-US"/>
        </w:rPr>
        <w:t xml:space="preserve"> структурных элементов муниципальной</w:t>
      </w:r>
      <w:r>
        <w:rPr>
          <w:sz w:val="22"/>
          <w:szCs w:val="22"/>
          <w:lang w:eastAsia="ru-RU"/>
        </w:rPr>
        <w:t xml:space="preserve"> программы; </w:t>
      </w:r>
      <w:r>
        <w:rPr>
          <w:sz w:val="22"/>
          <w:szCs w:val="22"/>
          <w:lang w:eastAsia="ru-RU"/>
        </w:rPr>
        <w:br/>
      </w:r>
      <w:r>
        <w:rPr>
          <w:sz w:val="22"/>
          <w:szCs w:val="22"/>
        </w:rPr>
        <w:t xml:space="preserve">           </w:t>
      </w:r>
      <w:r>
        <w:rPr>
          <w:sz w:val="22"/>
          <w:szCs w:val="22"/>
          <w:lang w:eastAsia="ru-RU"/>
        </w:rPr>
        <w:t xml:space="preserve">2) несут </w:t>
      </w:r>
      <w:r>
        <w:rPr>
          <w:sz w:val="22"/>
          <w:szCs w:val="22"/>
          <w:lang w:eastAsia="en-US"/>
        </w:rPr>
        <w:t>дисциплинарную, гражданско-правовую и административную ответственность за</w:t>
      </w:r>
      <w:r>
        <w:rPr>
          <w:sz w:val="22"/>
          <w:szCs w:val="22"/>
          <w:lang w:eastAsia="ru-RU"/>
        </w:rPr>
        <w:t xml:space="preserve"> </w:t>
      </w:r>
      <w:r>
        <w:rPr>
          <w:sz w:val="22"/>
          <w:szCs w:val="22"/>
          <w:lang w:eastAsia="en-US"/>
        </w:rPr>
        <w:t>реализацию структурных элементов муниципальной программы;</w:t>
      </w:r>
      <w:r>
        <w:rPr>
          <w:sz w:val="22"/>
          <w:szCs w:val="22"/>
          <w:lang w:eastAsia="ru-RU"/>
        </w:rPr>
        <w:t xml:space="preserve"> </w:t>
      </w:r>
      <w:r>
        <w:rPr>
          <w:sz w:val="22"/>
          <w:szCs w:val="22"/>
          <w:lang w:eastAsia="en-US"/>
        </w:rPr>
        <w:t>полноту и достоверность информации, содержащейся в структурном элементе муниципальной программы,   отчетности о ходе реализации структурного элемента муниципальной программы.</w:t>
      </w:r>
    </w:p>
    <w:p w:rsidR="00F372D8" w:rsidRDefault="009B5931">
      <w:pPr>
        <w:widowControl w:val="0"/>
        <w:tabs>
          <w:tab w:val="left" w:pos="851"/>
        </w:tabs>
        <w:ind w:firstLine="567"/>
        <w:jc w:val="both"/>
      </w:pPr>
      <w:r>
        <w:rPr>
          <w:sz w:val="22"/>
          <w:szCs w:val="22"/>
          <w:lang w:eastAsia="ru-RU"/>
        </w:rPr>
        <w:t xml:space="preserve">3) представляют ответственному исполнителю  муниципальной программы </w:t>
      </w:r>
      <w:r>
        <w:rPr>
          <w:color w:val="000000"/>
          <w:sz w:val="22"/>
          <w:szCs w:val="22"/>
        </w:rPr>
        <w:t xml:space="preserve">информацию о реализации </w:t>
      </w:r>
      <w:r>
        <w:rPr>
          <w:sz w:val="22"/>
          <w:szCs w:val="22"/>
          <w:lang w:eastAsia="en-US"/>
        </w:rPr>
        <w:t>структурного элемента муниципальной программы</w:t>
      </w:r>
      <w:r>
        <w:rPr>
          <w:color w:val="000000"/>
          <w:sz w:val="22"/>
          <w:szCs w:val="22"/>
        </w:rPr>
        <w:t>, в срок до 10 числа месяца, следующего за отчетным кварталом;</w:t>
      </w:r>
    </w:p>
    <w:p w:rsidR="00F372D8" w:rsidRDefault="009B5931">
      <w:pPr>
        <w:tabs>
          <w:tab w:val="left" w:pos="360"/>
        </w:tabs>
        <w:ind w:firstLine="567"/>
        <w:jc w:val="both"/>
        <w:rPr>
          <w:sz w:val="22"/>
          <w:szCs w:val="22"/>
        </w:rPr>
      </w:pPr>
      <w:r>
        <w:rPr>
          <w:sz w:val="22"/>
          <w:szCs w:val="22"/>
          <w:lang w:eastAsia="ru-RU"/>
        </w:rPr>
        <w:t xml:space="preserve">4) представляют ответственному исполнителю программы информацию </w:t>
      </w:r>
      <w:r>
        <w:rPr>
          <w:sz w:val="22"/>
          <w:szCs w:val="22"/>
          <w:lang w:eastAsia="ru-RU"/>
        </w:rPr>
        <w:br/>
        <w:t>для проведения</w:t>
      </w:r>
      <w:r>
        <w:rPr>
          <w:color w:val="000000"/>
          <w:sz w:val="22"/>
          <w:szCs w:val="22"/>
        </w:rPr>
        <w:t xml:space="preserve"> оценки эффективности реализации программы,</w:t>
      </w:r>
      <w:r>
        <w:rPr>
          <w:sz w:val="22"/>
          <w:szCs w:val="22"/>
          <w:lang w:eastAsia="ru-RU"/>
        </w:rPr>
        <w:t xml:space="preserve"> подготовки годового отчета </w:t>
      </w:r>
      <w:r>
        <w:rPr>
          <w:sz w:val="22"/>
          <w:szCs w:val="22"/>
          <w:lang w:eastAsia="ru-RU"/>
        </w:rPr>
        <w:br/>
      </w:r>
      <w:r>
        <w:rPr>
          <w:sz w:val="22"/>
          <w:szCs w:val="22"/>
          <w:lang w:eastAsia="en-US"/>
        </w:rPr>
        <w:t>о реализации программы.</w:t>
      </w:r>
    </w:p>
    <w:p w:rsidR="00F372D8" w:rsidRDefault="009B5931">
      <w:pPr>
        <w:shd w:val="clear" w:color="auto" w:fill="FFFFFF"/>
        <w:tabs>
          <w:tab w:val="left" w:pos="567"/>
          <w:tab w:val="left" w:pos="851"/>
        </w:tabs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12. </w:t>
      </w:r>
      <w:proofErr w:type="gramStart"/>
      <w:r>
        <w:rPr>
          <w:sz w:val="22"/>
          <w:szCs w:val="22"/>
        </w:rPr>
        <w:t>Ответственные</w:t>
      </w:r>
      <w:proofErr w:type="gramEnd"/>
      <w:r>
        <w:rPr>
          <w:sz w:val="22"/>
          <w:szCs w:val="22"/>
        </w:rPr>
        <w:t xml:space="preserve"> за достижение показателей:</w:t>
      </w:r>
    </w:p>
    <w:p w:rsidR="00F372D8" w:rsidRDefault="009B5931">
      <w:pPr>
        <w:shd w:val="clear" w:color="auto" w:fill="FFFFFF"/>
        <w:tabs>
          <w:tab w:val="left" w:pos="567"/>
          <w:tab w:val="left" w:pos="851"/>
        </w:tabs>
        <w:ind w:firstLine="567"/>
        <w:jc w:val="both"/>
      </w:pPr>
      <w:r>
        <w:rPr>
          <w:sz w:val="22"/>
          <w:szCs w:val="22"/>
        </w:rPr>
        <w:t xml:space="preserve">1) </w:t>
      </w:r>
      <w:r>
        <w:rPr>
          <w:sz w:val="22"/>
          <w:szCs w:val="22"/>
          <w:lang w:eastAsia="ru-RU"/>
        </w:rPr>
        <w:t xml:space="preserve">обеспечивают </w:t>
      </w:r>
      <w:r>
        <w:rPr>
          <w:sz w:val="22"/>
          <w:szCs w:val="22"/>
          <w:lang w:eastAsia="en-US"/>
        </w:rPr>
        <w:t>достижение показателей муниципальной программы, в том числе установленных указами Президента Российской Федерации;</w:t>
      </w:r>
    </w:p>
    <w:p w:rsidR="00F372D8" w:rsidRDefault="009B5931">
      <w:pPr>
        <w:widowControl w:val="0"/>
        <w:tabs>
          <w:tab w:val="left" w:pos="282"/>
        </w:tabs>
        <w:ind w:firstLine="567"/>
        <w:jc w:val="both"/>
      </w:pPr>
      <w:r>
        <w:rPr>
          <w:sz w:val="22"/>
          <w:szCs w:val="22"/>
          <w:lang w:eastAsia="en-US"/>
        </w:rPr>
        <w:t>2)</w:t>
      </w:r>
      <w:r>
        <w:rPr>
          <w:sz w:val="22"/>
          <w:szCs w:val="22"/>
          <w:lang w:eastAsia="ru-RU"/>
        </w:rPr>
        <w:t xml:space="preserve"> несут </w:t>
      </w:r>
      <w:r>
        <w:rPr>
          <w:sz w:val="22"/>
          <w:szCs w:val="22"/>
          <w:lang w:eastAsia="en-US"/>
        </w:rPr>
        <w:t xml:space="preserve">дисциплинарную, гражданско-правовую и административную ответственность </w:t>
      </w:r>
      <w:r>
        <w:rPr>
          <w:sz w:val="22"/>
          <w:szCs w:val="22"/>
          <w:lang w:eastAsia="ru-RU"/>
        </w:rPr>
        <w:t xml:space="preserve">за </w:t>
      </w:r>
      <w:proofErr w:type="gramStart"/>
      <w:r>
        <w:rPr>
          <w:sz w:val="22"/>
          <w:szCs w:val="22"/>
          <w:lang w:eastAsia="ru-RU"/>
        </w:rPr>
        <w:t>не достижение</w:t>
      </w:r>
      <w:proofErr w:type="gramEnd"/>
      <w:r>
        <w:rPr>
          <w:sz w:val="22"/>
          <w:szCs w:val="22"/>
          <w:lang w:eastAsia="ru-RU"/>
        </w:rPr>
        <w:t xml:space="preserve"> показателей, предусмотренных соглашениями о предоставлении </w:t>
      </w:r>
      <w:r>
        <w:rPr>
          <w:sz w:val="22"/>
          <w:szCs w:val="22"/>
          <w:lang w:eastAsia="en-US"/>
        </w:rPr>
        <w:t>межбюджетных трансфертов (субсидий, субвенций)</w:t>
      </w:r>
      <w:r>
        <w:rPr>
          <w:sz w:val="22"/>
          <w:szCs w:val="22"/>
          <w:lang w:eastAsia="ru-RU"/>
        </w:rPr>
        <w:t xml:space="preserve"> из федерального бюджета, бюджета Ханты-Мансийского </w:t>
      </w:r>
      <w:r>
        <w:rPr>
          <w:sz w:val="22"/>
          <w:szCs w:val="22"/>
          <w:lang w:eastAsia="ru-RU"/>
        </w:rPr>
        <w:lastRenderedPageBreak/>
        <w:t xml:space="preserve">автономного округа – Югры бюджету </w:t>
      </w:r>
      <w:r>
        <w:rPr>
          <w:color w:val="000000"/>
          <w:sz w:val="22"/>
          <w:szCs w:val="22"/>
        </w:rPr>
        <w:t>городского поселения Агириш</w:t>
      </w:r>
      <w:r>
        <w:rPr>
          <w:sz w:val="22"/>
          <w:szCs w:val="22"/>
          <w:lang w:eastAsia="ru-RU"/>
        </w:rPr>
        <w:t xml:space="preserve">; не достижение </w:t>
      </w:r>
      <w:r>
        <w:rPr>
          <w:sz w:val="22"/>
          <w:szCs w:val="22"/>
          <w:lang w:eastAsia="en-US"/>
        </w:rPr>
        <w:t>показателей муниципальной программы, в том числе установленных указами Президента Российской Федерации.</w:t>
      </w:r>
    </w:p>
    <w:p w:rsidR="00F372D8" w:rsidRDefault="00F372D8">
      <w:pPr>
        <w:widowControl w:val="0"/>
        <w:jc w:val="both"/>
        <w:rPr>
          <w:sz w:val="22"/>
          <w:szCs w:val="22"/>
          <w:lang w:eastAsia="en-US"/>
        </w:rPr>
      </w:pPr>
    </w:p>
    <w:p w:rsidR="00F372D8" w:rsidRDefault="00F372D8">
      <w:pPr>
        <w:widowControl w:val="0"/>
        <w:jc w:val="both"/>
        <w:rPr>
          <w:sz w:val="22"/>
          <w:szCs w:val="22"/>
          <w:lang w:eastAsia="en-US"/>
        </w:rPr>
      </w:pPr>
    </w:p>
    <w:p w:rsidR="00F372D8" w:rsidRDefault="00F372D8">
      <w:pPr>
        <w:widowControl w:val="0"/>
        <w:jc w:val="both"/>
        <w:rPr>
          <w:sz w:val="22"/>
          <w:szCs w:val="22"/>
          <w:lang w:eastAsia="en-US"/>
        </w:rPr>
      </w:pPr>
    </w:p>
    <w:p w:rsidR="00F372D8" w:rsidRDefault="00F372D8">
      <w:pPr>
        <w:widowControl w:val="0"/>
        <w:jc w:val="both"/>
        <w:rPr>
          <w:sz w:val="22"/>
          <w:szCs w:val="22"/>
          <w:lang w:eastAsia="en-US"/>
        </w:rPr>
      </w:pPr>
    </w:p>
    <w:p w:rsidR="00F372D8" w:rsidRDefault="00F372D8">
      <w:pPr>
        <w:ind w:firstLine="567"/>
        <w:jc w:val="both"/>
        <w:rPr>
          <w:sz w:val="22"/>
          <w:szCs w:val="22"/>
          <w:lang w:eastAsia="en-US"/>
        </w:rPr>
      </w:pPr>
    </w:p>
    <w:sectPr w:rsidR="00F372D8">
      <w:headerReference w:type="default" r:id="rId10"/>
      <w:pgSz w:w="11906" w:h="16838"/>
      <w:pgMar w:top="1134" w:right="624" w:bottom="1134" w:left="1701" w:header="720" w:footer="0" w:gutter="0"/>
      <w:cols w:space="170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46C3" w:rsidRDefault="00B946C3">
      <w:r>
        <w:separator/>
      </w:r>
    </w:p>
  </w:endnote>
  <w:endnote w:type="continuationSeparator" w:id="0">
    <w:p w:rsidR="00B946C3" w:rsidRDefault="00B946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NewRoman;Times New Roman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DejaVu Sans">
    <w:altName w:val="Times New Roman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imSun;宋体">
    <w:charset w:val="00"/>
    <w:family w:val="auto"/>
    <w:pitch w:val="default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46C3" w:rsidRDefault="00B946C3">
      <w:r>
        <w:separator/>
      </w:r>
    </w:p>
  </w:footnote>
  <w:footnote w:type="continuationSeparator" w:id="0">
    <w:p w:rsidR="00B946C3" w:rsidRDefault="00B946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2D8" w:rsidRDefault="00F372D8"/>
  <w:p w:rsidR="00F372D8" w:rsidRDefault="00F372D8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2D8" w:rsidRDefault="00F372D8"/>
  <w:p w:rsidR="00F372D8" w:rsidRDefault="00F372D8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EF187B"/>
    <w:multiLevelType w:val="hybridMultilevel"/>
    <w:tmpl w:val="D9E49436"/>
    <w:lvl w:ilvl="0" w:tplc="5746AD6C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 w:tplc="8698DEF6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 w:tplc="2A462530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 w:tplc="F6D02806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 w:tplc="D6C856C0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 w:tplc="6B504F48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 w:tplc="FD065AFA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 w:tplc="8BF854B6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 w:tplc="1D64EE0E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29D75819"/>
    <w:multiLevelType w:val="hybridMultilevel"/>
    <w:tmpl w:val="DD9AFB52"/>
    <w:lvl w:ilvl="0" w:tplc="13948386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 w:tplc="51DCBB82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1D3E1266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10EEF53C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87925C00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EB50F1A2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932097E0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DE0E7310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99D60E06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2">
    <w:nsid w:val="36452E4B"/>
    <w:multiLevelType w:val="hybridMultilevel"/>
    <w:tmpl w:val="7D1CF7D8"/>
    <w:lvl w:ilvl="0" w:tplc="B33801E6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NewRoman;Times New Roman" w:eastAsia="Times New Roman" w:hAnsi="TimesNewRoman;Times New Roman" w:cs="TimesNewRoman;Times New Roman"/>
        <w:b/>
        <w:color w:val="000000"/>
      </w:rPr>
    </w:lvl>
    <w:lvl w:ilvl="1" w:tplc="3A74026C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3B524C6A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D5B05D8C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1BEC97C2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71E027A6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933E1D62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9CEEBC70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C358A6AC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72D8"/>
    <w:rsid w:val="00063D7D"/>
    <w:rsid w:val="00130EEE"/>
    <w:rsid w:val="00152891"/>
    <w:rsid w:val="00174CEC"/>
    <w:rsid w:val="00183A10"/>
    <w:rsid w:val="00363302"/>
    <w:rsid w:val="003A2DCC"/>
    <w:rsid w:val="00510AA0"/>
    <w:rsid w:val="00610C53"/>
    <w:rsid w:val="00616874"/>
    <w:rsid w:val="006926DA"/>
    <w:rsid w:val="006E3059"/>
    <w:rsid w:val="00712A65"/>
    <w:rsid w:val="008C106E"/>
    <w:rsid w:val="009B5931"/>
    <w:rsid w:val="00AB129F"/>
    <w:rsid w:val="00B946C3"/>
    <w:rsid w:val="00CC24B7"/>
    <w:rsid w:val="00CD3412"/>
    <w:rsid w:val="00DA6525"/>
    <w:rsid w:val="00E15385"/>
    <w:rsid w:val="00EE5CE7"/>
    <w:rsid w:val="00F21A30"/>
    <w:rsid w:val="00F372D8"/>
    <w:rsid w:val="00FA7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DejaVu Sans" w:hAnsi="Times New Roman" w:cs="DejaVu Sans"/>
        <w:sz w:val="24"/>
        <w:szCs w:val="24"/>
        <w:lang w:val="en-US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="Times New Roman" w:cs="Times New Roman"/>
      <w:sz w:val="20"/>
      <w:szCs w:val="20"/>
      <w:lang w:val="ru-RU" w:bidi="ar-SA"/>
    </w:rPr>
  </w:style>
  <w:style w:type="paragraph" w:styleId="1">
    <w:name w:val="heading 1"/>
    <w:basedOn w:val="LO-Normal"/>
    <w:next w:val="LO-Normal"/>
    <w:link w:val="11"/>
    <w:qFormat/>
    <w:pPr>
      <w:keepNext/>
      <w:widowControl/>
      <w:ind w:firstLine="0"/>
      <w:outlineLvl w:val="0"/>
    </w:pPr>
    <w:rPr>
      <w:sz w:val="24"/>
    </w:rPr>
  </w:style>
  <w:style w:type="paragraph" w:styleId="2">
    <w:name w:val="heading 2"/>
    <w:basedOn w:val="a"/>
    <w:next w:val="a"/>
    <w:link w:val="21"/>
    <w:qFormat/>
    <w:pPr>
      <w:keepNext/>
      <w:numPr>
        <w:ilvl w:val="1"/>
        <w:numId w:val="1"/>
      </w:numPr>
      <w:jc w:val="center"/>
      <w:outlineLvl w:val="1"/>
    </w:pPr>
    <w:rPr>
      <w:b/>
      <w:sz w:val="32"/>
      <w:lang w:val="en-US"/>
    </w:rPr>
  </w:style>
  <w:style w:type="paragraph" w:styleId="3">
    <w:name w:val="heading 3"/>
    <w:basedOn w:val="LO-Normal"/>
    <w:next w:val="LO-Normal"/>
    <w:link w:val="31"/>
    <w:qFormat/>
    <w:pPr>
      <w:keepNext/>
      <w:widowControl/>
      <w:ind w:left="720" w:firstLine="0"/>
      <w:jc w:val="center"/>
      <w:outlineLvl w:val="2"/>
    </w:pPr>
    <w:rPr>
      <w:b/>
      <w:sz w:val="20"/>
    </w:rPr>
  </w:style>
  <w:style w:type="paragraph" w:styleId="4">
    <w:name w:val="heading 4"/>
    <w:basedOn w:val="a"/>
    <w:next w:val="a"/>
    <w:link w:val="40"/>
    <w:qFormat/>
    <w:pPr>
      <w:keepNext/>
      <w:numPr>
        <w:ilvl w:val="3"/>
        <w:numId w:val="1"/>
      </w:numPr>
      <w:pBdr>
        <w:bottom w:val="single" w:sz="6" w:space="1" w:color="000000"/>
      </w:pBdr>
      <w:jc w:val="right"/>
      <w:outlineLvl w:val="3"/>
    </w:pPr>
    <w:rPr>
      <w:b/>
      <w:i/>
      <w:sz w:val="24"/>
      <w:u w:val="single"/>
    </w:rPr>
  </w:style>
  <w:style w:type="paragraph" w:styleId="5">
    <w:name w:val="heading 5"/>
    <w:basedOn w:val="a"/>
    <w:next w:val="a"/>
    <w:link w:val="51"/>
    <w:qFormat/>
    <w:pPr>
      <w:keepNext/>
      <w:numPr>
        <w:ilvl w:val="4"/>
        <w:numId w:val="1"/>
      </w:numPr>
      <w:outlineLvl w:val="4"/>
    </w:pPr>
    <w:rPr>
      <w:b/>
      <w:bCs/>
      <w:sz w:val="32"/>
      <w:lang w:val="en-US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1"/>
    <w:qFormat/>
    <w:pPr>
      <w:numPr>
        <w:ilvl w:val="7"/>
        <w:numId w:val="1"/>
      </w:numPr>
      <w:spacing w:before="240" w:after="60"/>
      <w:outlineLvl w:val="7"/>
    </w:pPr>
    <w:rPr>
      <w:i/>
      <w:iCs/>
      <w:sz w:val="24"/>
      <w:szCs w:val="24"/>
      <w:lang w:val="en-US"/>
    </w:rPr>
  </w:style>
  <w:style w:type="paragraph" w:styleId="9">
    <w:name w:val="heading 9"/>
    <w:basedOn w:val="a"/>
    <w:next w:val="a"/>
    <w:link w:val="91"/>
    <w:qFormat/>
    <w:pPr>
      <w:spacing w:before="240" w:after="60"/>
      <w:outlineLvl w:val="8"/>
    </w:pPr>
    <w:rPr>
      <w:rFonts w:ascii="Cambria" w:hAnsi="Cambria" w:cs="Cambria"/>
      <w:sz w:val="22"/>
      <w:szCs w:val="22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1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1">
    <w:name w:val="Заголовок 2 Знак1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1">
    <w:name w:val="Заголовок 3 Знак1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1">
    <w:name w:val="Заголовок 5 Знак1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1">
    <w:name w:val="Заголовок 8 Знак1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1">
    <w:name w:val="Заголовок 9 Знак1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10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10">
    <w:name w:val="Название Знак1"/>
    <w:basedOn w:val="a0"/>
    <w:link w:val="a3"/>
    <w:uiPriority w:val="10"/>
    <w:rPr>
      <w:sz w:val="48"/>
      <w:szCs w:val="48"/>
    </w:rPr>
  </w:style>
  <w:style w:type="paragraph" w:styleId="a4">
    <w:name w:val="Subtitle"/>
    <w:basedOn w:val="a"/>
    <w:next w:val="a"/>
    <w:link w:val="a5"/>
    <w:uiPriority w:val="11"/>
    <w:qFormat/>
    <w:pPr>
      <w:spacing w:before="200" w:after="200"/>
    </w:pPr>
    <w:rPr>
      <w:sz w:val="24"/>
      <w:szCs w:val="24"/>
    </w:rPr>
  </w:style>
  <w:style w:type="character" w:customStyle="1" w:styleId="a5">
    <w:name w:val="Подзаголовок Знак"/>
    <w:basedOn w:val="a0"/>
    <w:link w:val="a4"/>
    <w:uiPriority w:val="11"/>
    <w:rPr>
      <w:sz w:val="24"/>
      <w:szCs w:val="24"/>
    </w:rPr>
  </w:style>
  <w:style w:type="paragraph" w:styleId="20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0"/>
    <w:uiPriority w:val="29"/>
    <w:rPr>
      <w:i/>
    </w:rPr>
  </w:style>
  <w:style w:type="paragraph" w:styleId="a6">
    <w:name w:val="Intense Quote"/>
    <w:basedOn w:val="a"/>
    <w:next w:val="a"/>
    <w:link w:val="a7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7">
    <w:name w:val="Выделенная цитата Знак"/>
    <w:link w:val="a6"/>
    <w:uiPriority w:val="30"/>
    <w:rPr>
      <w:i/>
    </w:rPr>
  </w:style>
  <w:style w:type="character" w:customStyle="1" w:styleId="12">
    <w:name w:val="Верхний колонтитул Знак1"/>
    <w:basedOn w:val="a0"/>
    <w:link w:val="a8"/>
    <w:uiPriority w:val="99"/>
  </w:style>
  <w:style w:type="character" w:customStyle="1" w:styleId="FooterChar">
    <w:name w:val="Footer Char"/>
    <w:basedOn w:val="a0"/>
    <w:uiPriority w:val="99"/>
  </w:style>
  <w:style w:type="character" w:customStyle="1" w:styleId="13">
    <w:name w:val="Нижний колонтитул Знак1"/>
    <w:link w:val="a9"/>
    <w:uiPriority w:val="99"/>
  </w:style>
  <w:style w:type="table" w:styleId="aa">
    <w:name w:val="Table Grid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customStyle="1" w:styleId="14">
    <w:name w:val="Текст сноски Знак1"/>
    <w:link w:val="ab"/>
    <w:uiPriority w:val="99"/>
    <w:rPr>
      <w:sz w:val="18"/>
    </w:rPr>
  </w:style>
  <w:style w:type="character" w:styleId="ac">
    <w:name w:val="footnote reference"/>
    <w:basedOn w:val="a0"/>
    <w:uiPriority w:val="99"/>
    <w:unhideWhenUsed/>
    <w:rPr>
      <w:vertAlign w:val="superscript"/>
    </w:rPr>
  </w:style>
  <w:style w:type="paragraph" w:styleId="ad">
    <w:name w:val="endnote text"/>
    <w:basedOn w:val="a"/>
    <w:link w:val="ae"/>
    <w:uiPriority w:val="99"/>
    <w:semiHidden/>
    <w:unhideWhenUsed/>
  </w:style>
  <w:style w:type="character" w:customStyle="1" w:styleId="ae">
    <w:name w:val="Текст концевой сноски Знак"/>
    <w:link w:val="ad"/>
    <w:uiPriority w:val="99"/>
    <w:rPr>
      <w:sz w:val="20"/>
    </w:rPr>
  </w:style>
  <w:style w:type="character" w:styleId="af">
    <w:name w:val="endnote reference"/>
    <w:basedOn w:val="a0"/>
    <w:uiPriority w:val="99"/>
    <w:semiHidden/>
    <w:unhideWhenUsed/>
    <w:rPr>
      <w:vertAlign w:val="superscript"/>
    </w:rPr>
  </w:style>
  <w:style w:type="paragraph" w:styleId="15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0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0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0">
    <w:name w:val="toc 8"/>
    <w:basedOn w:val="a"/>
    <w:next w:val="a"/>
    <w:uiPriority w:val="39"/>
    <w:unhideWhenUsed/>
    <w:pPr>
      <w:spacing w:after="57"/>
      <w:ind w:left="1984"/>
    </w:pPr>
  </w:style>
  <w:style w:type="paragraph" w:styleId="90">
    <w:name w:val="toc 9"/>
    <w:basedOn w:val="a"/>
    <w:next w:val="a"/>
    <w:uiPriority w:val="39"/>
    <w:unhideWhenUsed/>
    <w:pPr>
      <w:spacing w:after="57"/>
      <w:ind w:left="2268"/>
    </w:pPr>
  </w:style>
  <w:style w:type="paragraph" w:styleId="af0">
    <w:name w:val="TOC Heading"/>
    <w:uiPriority w:val="39"/>
    <w:unhideWhenUsed/>
  </w:style>
  <w:style w:type="paragraph" w:styleId="af1">
    <w:name w:val="table of figures"/>
    <w:basedOn w:val="a"/>
    <w:next w:val="a"/>
    <w:uiPriority w:val="99"/>
    <w:unhideWhenUsed/>
  </w:style>
  <w:style w:type="character" w:customStyle="1" w:styleId="WW8Num2z0">
    <w:name w:val="WW8Num2z0"/>
    <w:qFormat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WW8Num3z0">
    <w:name w:val="WW8Num3z0"/>
    <w:qFormat/>
    <w:rPr>
      <w:rFonts w:ascii="Times New Roman" w:hAnsi="Times New Roman" w:cs="Times New Roman"/>
      <w:b w:val="0"/>
      <w:sz w:val="24"/>
      <w:szCs w:val="24"/>
    </w:rPr>
  </w:style>
  <w:style w:type="character" w:customStyle="1" w:styleId="WW8Num3z1">
    <w:name w:val="WW8Num3z1"/>
    <w:qFormat/>
    <w:rPr>
      <w:b w:val="0"/>
      <w:sz w:val="24"/>
      <w:szCs w:val="24"/>
    </w:rPr>
  </w:style>
  <w:style w:type="character" w:customStyle="1" w:styleId="WW8Num4z0">
    <w:name w:val="WW8Num4z0"/>
    <w:qFormat/>
    <w:rPr>
      <w:sz w:val="24"/>
      <w:szCs w:val="24"/>
    </w:rPr>
  </w:style>
  <w:style w:type="character" w:customStyle="1" w:styleId="WW8Num5z0">
    <w:name w:val="WW8Num5z0"/>
    <w:qFormat/>
    <w:rPr>
      <w:rFonts w:ascii="Times New Roman" w:hAnsi="Times New Roman" w:cs="Times New Roman"/>
      <w:sz w:val="24"/>
      <w:szCs w:val="24"/>
    </w:rPr>
  </w:style>
  <w:style w:type="character" w:customStyle="1" w:styleId="WW8Num5z1">
    <w:name w:val="WW8Num5z1"/>
    <w:qFormat/>
    <w:rPr>
      <w:sz w:val="24"/>
      <w:szCs w:val="24"/>
    </w:rPr>
  </w:style>
  <w:style w:type="character" w:customStyle="1" w:styleId="WW8Num6z0">
    <w:name w:val="WW8Num6z0"/>
    <w:qFormat/>
    <w:rPr>
      <w:sz w:val="26"/>
      <w:szCs w:val="26"/>
    </w:rPr>
  </w:style>
  <w:style w:type="character" w:customStyle="1" w:styleId="WW8Num6z1">
    <w:name w:val="WW8Num6z1"/>
    <w:qFormat/>
    <w:rPr>
      <w:sz w:val="24"/>
      <w:szCs w:val="24"/>
    </w:rPr>
  </w:style>
  <w:style w:type="character" w:customStyle="1" w:styleId="WW8Num7z0">
    <w:name w:val="WW8Num7z0"/>
    <w:qFormat/>
    <w:rPr>
      <w:sz w:val="24"/>
      <w:szCs w:val="24"/>
    </w:rPr>
  </w:style>
  <w:style w:type="character" w:customStyle="1" w:styleId="WW8Num8z0">
    <w:name w:val="WW8Num8z0"/>
    <w:qFormat/>
    <w:rPr>
      <w:sz w:val="24"/>
      <w:szCs w:val="24"/>
    </w:rPr>
  </w:style>
  <w:style w:type="character" w:customStyle="1" w:styleId="WW8Num8z1">
    <w:name w:val="WW8Num8z1"/>
    <w:qFormat/>
  </w:style>
  <w:style w:type="character" w:customStyle="1" w:styleId="WW8Num9z0">
    <w:name w:val="WW8Num9z0"/>
    <w:qFormat/>
    <w:rPr>
      <w:sz w:val="24"/>
      <w:szCs w:val="24"/>
    </w:rPr>
  </w:style>
  <w:style w:type="character" w:customStyle="1" w:styleId="WW8Num10z0">
    <w:name w:val="WW8Num10z0"/>
    <w:qFormat/>
    <w:rPr>
      <w:sz w:val="24"/>
      <w:szCs w:val="24"/>
    </w:rPr>
  </w:style>
  <w:style w:type="character" w:customStyle="1" w:styleId="WW8Num11z0">
    <w:name w:val="WW8Num11z0"/>
    <w:qFormat/>
    <w:rPr>
      <w:sz w:val="24"/>
      <w:szCs w:val="24"/>
    </w:rPr>
  </w:style>
  <w:style w:type="character" w:customStyle="1" w:styleId="WW8Num12z0">
    <w:name w:val="WW8Num12z0"/>
    <w:qFormat/>
    <w:rPr>
      <w:sz w:val="24"/>
      <w:szCs w:val="24"/>
    </w:rPr>
  </w:style>
  <w:style w:type="character" w:customStyle="1" w:styleId="WW8Num13z0">
    <w:name w:val="WW8Num13z0"/>
    <w:qFormat/>
    <w:rPr>
      <w:sz w:val="24"/>
      <w:szCs w:val="24"/>
    </w:rPr>
  </w:style>
  <w:style w:type="character" w:customStyle="1" w:styleId="WW8Num14z0">
    <w:name w:val="WW8Num14z0"/>
    <w:qFormat/>
    <w:rPr>
      <w:rFonts w:eastAsia="Calibri"/>
      <w:sz w:val="24"/>
      <w:szCs w:val="24"/>
      <w:lang w:eastAsia="en-US"/>
    </w:rPr>
  </w:style>
  <w:style w:type="character" w:customStyle="1" w:styleId="WW8Num15z0">
    <w:name w:val="WW8Num15z0"/>
    <w:qFormat/>
    <w:rPr>
      <w:rFonts w:ascii="Times New Roman" w:eastAsia="Calibri" w:hAnsi="Times New Roman" w:cs="Times New Roman"/>
      <w:sz w:val="24"/>
      <w:szCs w:val="24"/>
      <w:lang w:eastAsia="en-US"/>
    </w:rPr>
  </w:style>
  <w:style w:type="character" w:customStyle="1" w:styleId="WW8Num16z0">
    <w:name w:val="WW8Num16z0"/>
    <w:qFormat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WW8Num17z0">
    <w:name w:val="WW8Num17z0"/>
    <w:qFormat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WW8Num18z0">
    <w:name w:val="WW8Num18z0"/>
    <w:qFormat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WW8Num19z0">
    <w:name w:val="WW8Num19z0"/>
    <w:qFormat/>
    <w:rPr>
      <w:rFonts w:ascii="Times New Roman" w:hAnsi="Times New Roman" w:cs="Times New Roman"/>
      <w:b w:val="0"/>
      <w:bCs w:val="0"/>
      <w:sz w:val="24"/>
      <w:szCs w:val="24"/>
    </w:rPr>
  </w:style>
  <w:style w:type="character" w:customStyle="1" w:styleId="WW8Num20z0">
    <w:name w:val="WW8Num20z0"/>
    <w:qFormat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WW8Num21z0">
    <w:name w:val="WW8Num21z0"/>
    <w:qFormat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WW8Num22z0">
    <w:name w:val="WW8Num22z0"/>
    <w:qFormat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WW8Num23z0">
    <w:name w:val="WW8Num23z0"/>
    <w:qFormat/>
  </w:style>
  <w:style w:type="character" w:customStyle="1" w:styleId="WW8Num24z0">
    <w:name w:val="WW8Num24z0"/>
    <w:qFormat/>
    <w:rPr>
      <w:i w:val="0"/>
    </w:rPr>
  </w:style>
  <w:style w:type="character" w:customStyle="1" w:styleId="WW8Num25z0">
    <w:name w:val="WW8Num25z0"/>
    <w:qFormat/>
  </w:style>
  <w:style w:type="character" w:customStyle="1" w:styleId="WW8Num27z0">
    <w:name w:val="WW8Num27z0"/>
    <w:qFormat/>
    <w:rPr>
      <w:sz w:val="20"/>
    </w:rPr>
  </w:style>
  <w:style w:type="character" w:customStyle="1" w:styleId="WW8Num28z0">
    <w:name w:val="WW8Num28z0"/>
    <w:qFormat/>
    <w:rPr>
      <w:rFonts w:ascii="Times New Roman" w:hAnsi="Times New Roman" w:cs="Times New Roman"/>
      <w:sz w:val="24"/>
      <w:szCs w:val="24"/>
    </w:rPr>
  </w:style>
  <w:style w:type="character" w:customStyle="1" w:styleId="WW8Num29z0">
    <w:name w:val="WW8Num29z0"/>
    <w:qFormat/>
  </w:style>
  <w:style w:type="character" w:customStyle="1" w:styleId="WW8Num30z0">
    <w:name w:val="WW8Num30z0"/>
    <w:qFormat/>
    <w:rPr>
      <w:sz w:val="28"/>
    </w:rPr>
  </w:style>
  <w:style w:type="character" w:customStyle="1" w:styleId="WW8Num30z1">
    <w:name w:val="WW8Num30z1"/>
    <w:qFormat/>
  </w:style>
  <w:style w:type="character" w:customStyle="1" w:styleId="WW8Num31z0">
    <w:name w:val="WW8Num31z0"/>
    <w:qFormat/>
    <w:rPr>
      <w:rFonts w:ascii="TimesNewRoman;Times New Roman" w:eastAsia="Times New Roman" w:hAnsi="TimesNewRoman;Times New Roman" w:cs="TimesNewRoman;Times New Roman"/>
      <w:b/>
      <w:color w:val="000000"/>
    </w:rPr>
  </w:style>
  <w:style w:type="character" w:customStyle="1" w:styleId="WW8Num32z0">
    <w:name w:val="WW8Num32z0"/>
    <w:qFormat/>
    <w:rPr>
      <w:sz w:val="24"/>
      <w:szCs w:val="24"/>
    </w:rPr>
  </w:style>
  <w:style w:type="character" w:customStyle="1" w:styleId="WW8Num33z0">
    <w:name w:val="WW8Num33z0"/>
    <w:qFormat/>
  </w:style>
  <w:style w:type="character" w:customStyle="1" w:styleId="WW8Num35z0">
    <w:name w:val="WW8Num35z0"/>
    <w:qFormat/>
  </w:style>
  <w:style w:type="character" w:customStyle="1" w:styleId="WW8Num38z0">
    <w:name w:val="WW8Num38z0"/>
    <w:qFormat/>
  </w:style>
  <w:style w:type="character" w:customStyle="1" w:styleId="92">
    <w:name w:val="Заголовок 9 Знак"/>
    <w:qFormat/>
    <w:rPr>
      <w:rFonts w:ascii="Cambria" w:hAnsi="Cambria" w:cs="Cambria"/>
      <w:sz w:val="22"/>
      <w:szCs w:val="22"/>
      <w:lang w:val="en-US" w:eastAsia="zh-CN" w:bidi="ar-SA"/>
    </w:rPr>
  </w:style>
  <w:style w:type="character" w:customStyle="1" w:styleId="WW8Num1z0">
    <w:name w:val="WW8Num1z0"/>
    <w:qFormat/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140">
    <w:name w:val="Основной шрифт абзаца14"/>
    <w:qFormat/>
  </w:style>
  <w:style w:type="character" w:customStyle="1" w:styleId="130">
    <w:name w:val="Основной шрифт абзаца13"/>
    <w:qFormat/>
  </w:style>
  <w:style w:type="character" w:customStyle="1" w:styleId="WW8Num2z1">
    <w:name w:val="WW8Num2z1"/>
    <w:qFormat/>
  </w:style>
  <w:style w:type="character" w:customStyle="1" w:styleId="WW8Num2z2">
    <w:name w:val="WW8Num2z2"/>
    <w:qFormat/>
  </w:style>
  <w:style w:type="character" w:customStyle="1" w:styleId="WW8Num2z3">
    <w:name w:val="WW8Num2z3"/>
    <w:qFormat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  <w:qFormat/>
  </w:style>
  <w:style w:type="character" w:customStyle="1" w:styleId="WW8Num2z7">
    <w:name w:val="WW8Num2z7"/>
    <w:qFormat/>
  </w:style>
  <w:style w:type="character" w:customStyle="1" w:styleId="WW8Num2z8">
    <w:name w:val="WW8Num2z8"/>
    <w:qFormat/>
  </w:style>
  <w:style w:type="character" w:customStyle="1" w:styleId="120">
    <w:name w:val="Основной шрифт абзаца12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WW8Num4z1">
    <w:name w:val="WW8Num4z1"/>
    <w:qFormat/>
  </w:style>
  <w:style w:type="character" w:customStyle="1" w:styleId="WW8Num4z2">
    <w:name w:val="WW8Num4z2"/>
    <w:qFormat/>
  </w:style>
  <w:style w:type="character" w:customStyle="1" w:styleId="WW8Num4z3">
    <w:name w:val="WW8Num4z3"/>
    <w:qFormat/>
  </w:style>
  <w:style w:type="character" w:customStyle="1" w:styleId="WW8Num4z4">
    <w:name w:val="WW8Num4z4"/>
    <w:qFormat/>
  </w:style>
  <w:style w:type="character" w:customStyle="1" w:styleId="WW8Num4z5">
    <w:name w:val="WW8Num4z5"/>
    <w:qFormat/>
  </w:style>
  <w:style w:type="character" w:customStyle="1" w:styleId="WW8Num4z6">
    <w:name w:val="WW8Num4z6"/>
    <w:qFormat/>
  </w:style>
  <w:style w:type="character" w:customStyle="1" w:styleId="WW8Num4z7">
    <w:name w:val="WW8Num4z7"/>
    <w:qFormat/>
  </w:style>
  <w:style w:type="character" w:customStyle="1" w:styleId="WW8Num4z8">
    <w:name w:val="WW8Num4z8"/>
    <w:qFormat/>
  </w:style>
  <w:style w:type="character" w:customStyle="1" w:styleId="WW8Num5z2">
    <w:name w:val="WW8Num5z2"/>
    <w:qFormat/>
  </w:style>
  <w:style w:type="character" w:customStyle="1" w:styleId="WW8Num5z3">
    <w:name w:val="WW8Num5z3"/>
    <w:qFormat/>
  </w:style>
  <w:style w:type="character" w:customStyle="1" w:styleId="WW8Num5z4">
    <w:name w:val="WW8Num5z4"/>
    <w:qFormat/>
  </w:style>
  <w:style w:type="character" w:customStyle="1" w:styleId="WW8Num5z5">
    <w:name w:val="WW8Num5z5"/>
    <w:qFormat/>
  </w:style>
  <w:style w:type="character" w:customStyle="1" w:styleId="WW8Num5z6">
    <w:name w:val="WW8Num5z6"/>
    <w:qFormat/>
  </w:style>
  <w:style w:type="character" w:customStyle="1" w:styleId="WW8Num5z7">
    <w:name w:val="WW8Num5z7"/>
    <w:qFormat/>
  </w:style>
  <w:style w:type="character" w:customStyle="1" w:styleId="WW8Num5z8">
    <w:name w:val="WW8Num5z8"/>
    <w:qFormat/>
  </w:style>
  <w:style w:type="character" w:customStyle="1" w:styleId="WW8Num6z2">
    <w:name w:val="WW8Num6z2"/>
    <w:qFormat/>
  </w:style>
  <w:style w:type="character" w:customStyle="1" w:styleId="WW8Num6z3">
    <w:name w:val="WW8Num6z3"/>
    <w:qFormat/>
  </w:style>
  <w:style w:type="character" w:customStyle="1" w:styleId="WW8Num6z4">
    <w:name w:val="WW8Num6z4"/>
    <w:qFormat/>
  </w:style>
  <w:style w:type="character" w:customStyle="1" w:styleId="WW8Num6z5">
    <w:name w:val="WW8Num6z5"/>
    <w:qFormat/>
  </w:style>
  <w:style w:type="character" w:customStyle="1" w:styleId="WW8Num6z6">
    <w:name w:val="WW8Num6z6"/>
    <w:qFormat/>
  </w:style>
  <w:style w:type="character" w:customStyle="1" w:styleId="WW8Num6z7">
    <w:name w:val="WW8Num6z7"/>
    <w:qFormat/>
  </w:style>
  <w:style w:type="character" w:customStyle="1" w:styleId="WW8Num6z8">
    <w:name w:val="WW8Num6z8"/>
    <w:qFormat/>
  </w:style>
  <w:style w:type="character" w:customStyle="1" w:styleId="WW8Num7z1">
    <w:name w:val="WW8Num7z1"/>
    <w:qFormat/>
  </w:style>
  <w:style w:type="character" w:customStyle="1" w:styleId="WW8Num7z2">
    <w:name w:val="WW8Num7z2"/>
    <w:qFormat/>
  </w:style>
  <w:style w:type="character" w:customStyle="1" w:styleId="WW8Num7z3">
    <w:name w:val="WW8Num7z3"/>
    <w:qFormat/>
  </w:style>
  <w:style w:type="character" w:customStyle="1" w:styleId="WW8Num7z4">
    <w:name w:val="WW8Num7z4"/>
    <w:qFormat/>
  </w:style>
  <w:style w:type="character" w:customStyle="1" w:styleId="WW8Num7z5">
    <w:name w:val="WW8Num7z5"/>
    <w:qFormat/>
  </w:style>
  <w:style w:type="character" w:customStyle="1" w:styleId="WW8Num7z6">
    <w:name w:val="WW8Num7z6"/>
    <w:qFormat/>
  </w:style>
  <w:style w:type="character" w:customStyle="1" w:styleId="WW8Num7z7">
    <w:name w:val="WW8Num7z7"/>
    <w:qFormat/>
  </w:style>
  <w:style w:type="character" w:customStyle="1" w:styleId="WW8Num7z8">
    <w:name w:val="WW8Num7z8"/>
    <w:qFormat/>
  </w:style>
  <w:style w:type="character" w:customStyle="1" w:styleId="110">
    <w:name w:val="Основной шрифт абзаца11"/>
    <w:qFormat/>
  </w:style>
  <w:style w:type="character" w:customStyle="1" w:styleId="WW8Num8z2">
    <w:name w:val="WW8Num8z2"/>
    <w:qFormat/>
  </w:style>
  <w:style w:type="character" w:customStyle="1" w:styleId="WW8Num8z3">
    <w:name w:val="WW8Num8z3"/>
    <w:qFormat/>
  </w:style>
  <w:style w:type="character" w:customStyle="1" w:styleId="WW8Num8z4">
    <w:name w:val="WW8Num8z4"/>
    <w:qFormat/>
  </w:style>
  <w:style w:type="character" w:customStyle="1" w:styleId="WW8Num8z5">
    <w:name w:val="WW8Num8z5"/>
    <w:qFormat/>
  </w:style>
  <w:style w:type="character" w:customStyle="1" w:styleId="WW8Num8z6">
    <w:name w:val="WW8Num8z6"/>
    <w:qFormat/>
  </w:style>
  <w:style w:type="character" w:customStyle="1" w:styleId="WW8Num8z7">
    <w:name w:val="WW8Num8z7"/>
    <w:qFormat/>
  </w:style>
  <w:style w:type="character" w:customStyle="1" w:styleId="WW8Num8z8">
    <w:name w:val="WW8Num8z8"/>
    <w:qFormat/>
  </w:style>
  <w:style w:type="character" w:customStyle="1" w:styleId="WW8Num9z1">
    <w:name w:val="WW8Num9z1"/>
    <w:qFormat/>
  </w:style>
  <w:style w:type="character" w:customStyle="1" w:styleId="WW8Num9z2">
    <w:name w:val="WW8Num9z2"/>
    <w:qFormat/>
  </w:style>
  <w:style w:type="character" w:customStyle="1" w:styleId="WW8Num9z3">
    <w:name w:val="WW8Num9z3"/>
    <w:qFormat/>
  </w:style>
  <w:style w:type="character" w:customStyle="1" w:styleId="WW8Num9z4">
    <w:name w:val="WW8Num9z4"/>
    <w:qFormat/>
  </w:style>
  <w:style w:type="character" w:customStyle="1" w:styleId="WW8Num9z5">
    <w:name w:val="WW8Num9z5"/>
    <w:qFormat/>
  </w:style>
  <w:style w:type="character" w:customStyle="1" w:styleId="WW8Num9z6">
    <w:name w:val="WW8Num9z6"/>
    <w:qFormat/>
  </w:style>
  <w:style w:type="character" w:customStyle="1" w:styleId="WW8Num9z7">
    <w:name w:val="WW8Num9z7"/>
    <w:qFormat/>
  </w:style>
  <w:style w:type="character" w:customStyle="1" w:styleId="WW8Num9z8">
    <w:name w:val="WW8Num9z8"/>
    <w:qFormat/>
  </w:style>
  <w:style w:type="character" w:customStyle="1" w:styleId="WW8Num10z1">
    <w:name w:val="WW8Num10z1"/>
    <w:qFormat/>
  </w:style>
  <w:style w:type="character" w:customStyle="1" w:styleId="WW8Num10z2">
    <w:name w:val="WW8Num10z2"/>
    <w:qFormat/>
  </w:style>
  <w:style w:type="character" w:customStyle="1" w:styleId="WW8Num10z3">
    <w:name w:val="WW8Num10z3"/>
    <w:qFormat/>
  </w:style>
  <w:style w:type="character" w:customStyle="1" w:styleId="WW8Num10z4">
    <w:name w:val="WW8Num10z4"/>
    <w:qFormat/>
  </w:style>
  <w:style w:type="character" w:customStyle="1" w:styleId="WW8Num10z5">
    <w:name w:val="WW8Num10z5"/>
    <w:qFormat/>
  </w:style>
  <w:style w:type="character" w:customStyle="1" w:styleId="WW8Num10z6">
    <w:name w:val="WW8Num10z6"/>
    <w:qFormat/>
  </w:style>
  <w:style w:type="character" w:customStyle="1" w:styleId="WW8Num10z7">
    <w:name w:val="WW8Num10z7"/>
    <w:qFormat/>
  </w:style>
  <w:style w:type="character" w:customStyle="1" w:styleId="WW8Num10z8">
    <w:name w:val="WW8Num10z8"/>
    <w:qFormat/>
  </w:style>
  <w:style w:type="character" w:customStyle="1" w:styleId="WW8Num11z1">
    <w:name w:val="WW8Num11z1"/>
    <w:qFormat/>
  </w:style>
  <w:style w:type="character" w:customStyle="1" w:styleId="WW8Num11z2">
    <w:name w:val="WW8Num11z2"/>
    <w:qFormat/>
  </w:style>
  <w:style w:type="character" w:customStyle="1" w:styleId="WW8Num11z3">
    <w:name w:val="WW8Num11z3"/>
    <w:qFormat/>
  </w:style>
  <w:style w:type="character" w:customStyle="1" w:styleId="WW8Num11z4">
    <w:name w:val="WW8Num11z4"/>
    <w:qFormat/>
  </w:style>
  <w:style w:type="character" w:customStyle="1" w:styleId="WW8Num11z5">
    <w:name w:val="WW8Num11z5"/>
    <w:qFormat/>
  </w:style>
  <w:style w:type="character" w:customStyle="1" w:styleId="WW8Num11z6">
    <w:name w:val="WW8Num11z6"/>
    <w:qFormat/>
  </w:style>
  <w:style w:type="character" w:customStyle="1" w:styleId="WW8Num11z7">
    <w:name w:val="WW8Num11z7"/>
    <w:qFormat/>
  </w:style>
  <w:style w:type="character" w:customStyle="1" w:styleId="WW8Num11z8">
    <w:name w:val="WW8Num11z8"/>
    <w:qFormat/>
  </w:style>
  <w:style w:type="character" w:customStyle="1" w:styleId="WW8Num14z1">
    <w:name w:val="WW8Num14z1"/>
    <w:qFormat/>
  </w:style>
  <w:style w:type="character" w:customStyle="1" w:styleId="WW8Num14z2">
    <w:name w:val="WW8Num14z2"/>
    <w:qFormat/>
  </w:style>
  <w:style w:type="character" w:customStyle="1" w:styleId="WW8Num14z3">
    <w:name w:val="WW8Num14z3"/>
    <w:qFormat/>
  </w:style>
  <w:style w:type="character" w:customStyle="1" w:styleId="WW8Num14z4">
    <w:name w:val="WW8Num14z4"/>
    <w:qFormat/>
  </w:style>
  <w:style w:type="character" w:customStyle="1" w:styleId="WW8Num14z5">
    <w:name w:val="WW8Num14z5"/>
    <w:qFormat/>
  </w:style>
  <w:style w:type="character" w:customStyle="1" w:styleId="WW8Num14z6">
    <w:name w:val="WW8Num14z6"/>
    <w:qFormat/>
  </w:style>
  <w:style w:type="character" w:customStyle="1" w:styleId="WW8Num14z7">
    <w:name w:val="WW8Num14z7"/>
    <w:qFormat/>
  </w:style>
  <w:style w:type="character" w:customStyle="1" w:styleId="WW8Num14z8">
    <w:name w:val="WW8Num14z8"/>
    <w:qFormat/>
  </w:style>
  <w:style w:type="character" w:customStyle="1" w:styleId="WW8Num15z1">
    <w:name w:val="WW8Num15z1"/>
    <w:qFormat/>
  </w:style>
  <w:style w:type="character" w:customStyle="1" w:styleId="WW8Num15z2">
    <w:name w:val="WW8Num15z2"/>
    <w:qFormat/>
  </w:style>
  <w:style w:type="character" w:customStyle="1" w:styleId="WW8Num15z3">
    <w:name w:val="WW8Num15z3"/>
    <w:qFormat/>
  </w:style>
  <w:style w:type="character" w:customStyle="1" w:styleId="WW8Num15z4">
    <w:name w:val="WW8Num15z4"/>
    <w:qFormat/>
  </w:style>
  <w:style w:type="character" w:customStyle="1" w:styleId="WW8Num15z5">
    <w:name w:val="WW8Num15z5"/>
    <w:qFormat/>
  </w:style>
  <w:style w:type="character" w:customStyle="1" w:styleId="WW8Num15z6">
    <w:name w:val="WW8Num15z6"/>
    <w:qFormat/>
  </w:style>
  <w:style w:type="character" w:customStyle="1" w:styleId="WW8Num15z7">
    <w:name w:val="WW8Num15z7"/>
    <w:qFormat/>
  </w:style>
  <w:style w:type="character" w:customStyle="1" w:styleId="WW8Num15z8">
    <w:name w:val="WW8Num15z8"/>
    <w:qFormat/>
  </w:style>
  <w:style w:type="character" w:customStyle="1" w:styleId="WW8Num16z1">
    <w:name w:val="WW8Num16z1"/>
    <w:qFormat/>
  </w:style>
  <w:style w:type="character" w:customStyle="1" w:styleId="WW8Num16z2">
    <w:name w:val="WW8Num16z2"/>
    <w:qFormat/>
  </w:style>
  <w:style w:type="character" w:customStyle="1" w:styleId="WW8Num16z3">
    <w:name w:val="WW8Num16z3"/>
    <w:qFormat/>
  </w:style>
  <w:style w:type="character" w:customStyle="1" w:styleId="WW8Num16z4">
    <w:name w:val="WW8Num16z4"/>
    <w:qFormat/>
  </w:style>
  <w:style w:type="character" w:customStyle="1" w:styleId="WW8Num16z5">
    <w:name w:val="WW8Num16z5"/>
    <w:qFormat/>
  </w:style>
  <w:style w:type="character" w:customStyle="1" w:styleId="WW8Num16z6">
    <w:name w:val="WW8Num16z6"/>
    <w:qFormat/>
  </w:style>
  <w:style w:type="character" w:customStyle="1" w:styleId="WW8Num16z7">
    <w:name w:val="WW8Num16z7"/>
    <w:qFormat/>
  </w:style>
  <w:style w:type="character" w:customStyle="1" w:styleId="WW8Num16z8">
    <w:name w:val="WW8Num16z8"/>
    <w:qFormat/>
  </w:style>
  <w:style w:type="character" w:customStyle="1" w:styleId="WW8Num17z1">
    <w:name w:val="WW8Num17z1"/>
    <w:qFormat/>
  </w:style>
  <w:style w:type="character" w:customStyle="1" w:styleId="WW8Num17z2">
    <w:name w:val="WW8Num17z2"/>
    <w:qFormat/>
  </w:style>
  <w:style w:type="character" w:customStyle="1" w:styleId="WW8Num17z3">
    <w:name w:val="WW8Num17z3"/>
    <w:qFormat/>
  </w:style>
  <w:style w:type="character" w:customStyle="1" w:styleId="WW8Num17z4">
    <w:name w:val="WW8Num17z4"/>
    <w:qFormat/>
  </w:style>
  <w:style w:type="character" w:customStyle="1" w:styleId="WW8Num17z5">
    <w:name w:val="WW8Num17z5"/>
    <w:qFormat/>
  </w:style>
  <w:style w:type="character" w:customStyle="1" w:styleId="WW8Num17z6">
    <w:name w:val="WW8Num17z6"/>
    <w:qFormat/>
  </w:style>
  <w:style w:type="character" w:customStyle="1" w:styleId="WW8Num17z7">
    <w:name w:val="WW8Num17z7"/>
    <w:qFormat/>
  </w:style>
  <w:style w:type="character" w:customStyle="1" w:styleId="WW8Num17z8">
    <w:name w:val="WW8Num17z8"/>
    <w:qFormat/>
  </w:style>
  <w:style w:type="character" w:customStyle="1" w:styleId="WW8Num18z1">
    <w:name w:val="WW8Num18z1"/>
    <w:qFormat/>
  </w:style>
  <w:style w:type="character" w:customStyle="1" w:styleId="WW8Num18z2">
    <w:name w:val="WW8Num18z2"/>
    <w:qFormat/>
  </w:style>
  <w:style w:type="character" w:customStyle="1" w:styleId="WW8Num18z3">
    <w:name w:val="WW8Num18z3"/>
    <w:qFormat/>
  </w:style>
  <w:style w:type="character" w:customStyle="1" w:styleId="WW8Num18z4">
    <w:name w:val="WW8Num18z4"/>
    <w:qFormat/>
  </w:style>
  <w:style w:type="character" w:customStyle="1" w:styleId="WW8Num18z5">
    <w:name w:val="WW8Num18z5"/>
    <w:qFormat/>
  </w:style>
  <w:style w:type="character" w:customStyle="1" w:styleId="WW8Num18z6">
    <w:name w:val="WW8Num18z6"/>
    <w:qFormat/>
  </w:style>
  <w:style w:type="character" w:customStyle="1" w:styleId="WW8Num18z7">
    <w:name w:val="WW8Num18z7"/>
    <w:qFormat/>
  </w:style>
  <w:style w:type="character" w:customStyle="1" w:styleId="WW8Num18z8">
    <w:name w:val="WW8Num18z8"/>
    <w:qFormat/>
  </w:style>
  <w:style w:type="character" w:customStyle="1" w:styleId="WW8Num20z1">
    <w:name w:val="WW8Num20z1"/>
    <w:qFormat/>
  </w:style>
  <w:style w:type="character" w:customStyle="1" w:styleId="WW8Num20z2">
    <w:name w:val="WW8Num20z2"/>
    <w:qFormat/>
  </w:style>
  <w:style w:type="character" w:customStyle="1" w:styleId="WW8Num20z3">
    <w:name w:val="WW8Num20z3"/>
    <w:qFormat/>
  </w:style>
  <w:style w:type="character" w:customStyle="1" w:styleId="WW8Num20z4">
    <w:name w:val="WW8Num20z4"/>
    <w:qFormat/>
  </w:style>
  <w:style w:type="character" w:customStyle="1" w:styleId="WW8Num20z5">
    <w:name w:val="WW8Num20z5"/>
    <w:qFormat/>
  </w:style>
  <w:style w:type="character" w:customStyle="1" w:styleId="WW8Num20z6">
    <w:name w:val="WW8Num20z6"/>
    <w:qFormat/>
  </w:style>
  <w:style w:type="character" w:customStyle="1" w:styleId="WW8Num20z7">
    <w:name w:val="WW8Num20z7"/>
    <w:qFormat/>
  </w:style>
  <w:style w:type="character" w:customStyle="1" w:styleId="WW8Num20z8">
    <w:name w:val="WW8Num20z8"/>
    <w:qFormat/>
  </w:style>
  <w:style w:type="character" w:customStyle="1" w:styleId="WW8Num21z1">
    <w:name w:val="WW8Num21z1"/>
    <w:qFormat/>
  </w:style>
  <w:style w:type="character" w:customStyle="1" w:styleId="WW8Num21z2">
    <w:name w:val="WW8Num21z2"/>
    <w:qFormat/>
  </w:style>
  <w:style w:type="character" w:customStyle="1" w:styleId="WW8Num21z3">
    <w:name w:val="WW8Num21z3"/>
    <w:qFormat/>
  </w:style>
  <w:style w:type="character" w:customStyle="1" w:styleId="WW8Num21z4">
    <w:name w:val="WW8Num21z4"/>
    <w:qFormat/>
  </w:style>
  <w:style w:type="character" w:customStyle="1" w:styleId="WW8Num21z5">
    <w:name w:val="WW8Num21z5"/>
    <w:qFormat/>
  </w:style>
  <w:style w:type="character" w:customStyle="1" w:styleId="WW8Num21z6">
    <w:name w:val="WW8Num21z6"/>
    <w:qFormat/>
  </w:style>
  <w:style w:type="character" w:customStyle="1" w:styleId="WW8Num21z7">
    <w:name w:val="WW8Num21z7"/>
    <w:qFormat/>
  </w:style>
  <w:style w:type="character" w:customStyle="1" w:styleId="WW8Num21z8">
    <w:name w:val="WW8Num21z8"/>
    <w:qFormat/>
  </w:style>
  <w:style w:type="character" w:customStyle="1" w:styleId="WW8Num22z1">
    <w:name w:val="WW8Num22z1"/>
    <w:qFormat/>
  </w:style>
  <w:style w:type="character" w:customStyle="1" w:styleId="WW8Num22z2">
    <w:name w:val="WW8Num22z2"/>
    <w:qFormat/>
  </w:style>
  <w:style w:type="character" w:customStyle="1" w:styleId="WW8Num22z3">
    <w:name w:val="WW8Num22z3"/>
    <w:qFormat/>
  </w:style>
  <w:style w:type="character" w:customStyle="1" w:styleId="WW8Num22z4">
    <w:name w:val="WW8Num22z4"/>
    <w:qFormat/>
  </w:style>
  <w:style w:type="character" w:customStyle="1" w:styleId="WW8Num22z5">
    <w:name w:val="WW8Num22z5"/>
    <w:qFormat/>
  </w:style>
  <w:style w:type="character" w:customStyle="1" w:styleId="WW8Num22z6">
    <w:name w:val="WW8Num22z6"/>
    <w:qFormat/>
  </w:style>
  <w:style w:type="character" w:customStyle="1" w:styleId="WW8Num22z7">
    <w:name w:val="WW8Num22z7"/>
    <w:qFormat/>
  </w:style>
  <w:style w:type="character" w:customStyle="1" w:styleId="WW8Num22z8">
    <w:name w:val="WW8Num22z8"/>
    <w:qFormat/>
  </w:style>
  <w:style w:type="character" w:customStyle="1" w:styleId="WW8Num23z1">
    <w:name w:val="WW8Num23z1"/>
    <w:qFormat/>
  </w:style>
  <w:style w:type="character" w:customStyle="1" w:styleId="WW8Num23z2">
    <w:name w:val="WW8Num23z2"/>
    <w:qFormat/>
  </w:style>
  <w:style w:type="character" w:customStyle="1" w:styleId="WW8Num23z3">
    <w:name w:val="WW8Num23z3"/>
    <w:qFormat/>
  </w:style>
  <w:style w:type="character" w:customStyle="1" w:styleId="WW8Num23z4">
    <w:name w:val="WW8Num23z4"/>
    <w:qFormat/>
  </w:style>
  <w:style w:type="character" w:customStyle="1" w:styleId="WW8Num23z5">
    <w:name w:val="WW8Num23z5"/>
    <w:qFormat/>
  </w:style>
  <w:style w:type="character" w:customStyle="1" w:styleId="WW8Num23z6">
    <w:name w:val="WW8Num23z6"/>
    <w:qFormat/>
  </w:style>
  <w:style w:type="character" w:customStyle="1" w:styleId="WW8Num23z7">
    <w:name w:val="WW8Num23z7"/>
    <w:qFormat/>
  </w:style>
  <w:style w:type="character" w:customStyle="1" w:styleId="WW8Num23z8">
    <w:name w:val="WW8Num23z8"/>
    <w:qFormat/>
  </w:style>
  <w:style w:type="character" w:customStyle="1" w:styleId="WW8Num24z1">
    <w:name w:val="WW8Num24z1"/>
    <w:qFormat/>
  </w:style>
  <w:style w:type="character" w:customStyle="1" w:styleId="WW8Num24z2">
    <w:name w:val="WW8Num24z2"/>
    <w:qFormat/>
  </w:style>
  <w:style w:type="character" w:customStyle="1" w:styleId="WW8Num24z3">
    <w:name w:val="WW8Num24z3"/>
    <w:qFormat/>
  </w:style>
  <w:style w:type="character" w:customStyle="1" w:styleId="WW8Num24z4">
    <w:name w:val="WW8Num24z4"/>
    <w:qFormat/>
  </w:style>
  <w:style w:type="character" w:customStyle="1" w:styleId="WW8Num24z5">
    <w:name w:val="WW8Num24z5"/>
    <w:qFormat/>
  </w:style>
  <w:style w:type="character" w:customStyle="1" w:styleId="WW8Num24z6">
    <w:name w:val="WW8Num24z6"/>
    <w:qFormat/>
  </w:style>
  <w:style w:type="character" w:customStyle="1" w:styleId="WW8Num24z7">
    <w:name w:val="WW8Num24z7"/>
    <w:qFormat/>
  </w:style>
  <w:style w:type="character" w:customStyle="1" w:styleId="WW8Num24z8">
    <w:name w:val="WW8Num24z8"/>
    <w:qFormat/>
  </w:style>
  <w:style w:type="character" w:customStyle="1" w:styleId="100">
    <w:name w:val="Основной шрифт абзаца10"/>
    <w:qFormat/>
  </w:style>
  <w:style w:type="character" w:customStyle="1" w:styleId="93">
    <w:name w:val="Основной шрифт абзаца9"/>
    <w:qFormat/>
  </w:style>
  <w:style w:type="character" w:customStyle="1" w:styleId="82">
    <w:name w:val="Основной шрифт абзаца8"/>
    <w:qFormat/>
  </w:style>
  <w:style w:type="character" w:customStyle="1" w:styleId="72">
    <w:name w:val="Основной шрифт абзаца7"/>
    <w:qFormat/>
  </w:style>
  <w:style w:type="character" w:customStyle="1" w:styleId="62">
    <w:name w:val="Основной шрифт абзаца6"/>
    <w:qFormat/>
  </w:style>
  <w:style w:type="character" w:customStyle="1" w:styleId="52">
    <w:name w:val="Основной шрифт абзаца5"/>
    <w:qFormat/>
  </w:style>
  <w:style w:type="character" w:customStyle="1" w:styleId="42">
    <w:name w:val="Основной шрифт абзаца4"/>
    <w:qFormat/>
  </w:style>
  <w:style w:type="character" w:customStyle="1" w:styleId="32">
    <w:name w:val="Основной шрифт абзаца3"/>
    <w:qFormat/>
  </w:style>
  <w:style w:type="character" w:customStyle="1" w:styleId="24">
    <w:name w:val="Основной шрифт абзаца2"/>
    <w:qFormat/>
  </w:style>
  <w:style w:type="character" w:customStyle="1" w:styleId="WW8Num12z1">
    <w:name w:val="WW8Num12z1"/>
    <w:qFormat/>
  </w:style>
  <w:style w:type="character" w:customStyle="1" w:styleId="WW8Num12z2">
    <w:name w:val="WW8Num12z2"/>
    <w:qFormat/>
  </w:style>
  <w:style w:type="character" w:customStyle="1" w:styleId="WW8Num12z3">
    <w:name w:val="WW8Num12z3"/>
    <w:qFormat/>
  </w:style>
  <w:style w:type="character" w:customStyle="1" w:styleId="WW8Num12z4">
    <w:name w:val="WW8Num12z4"/>
    <w:qFormat/>
  </w:style>
  <w:style w:type="character" w:customStyle="1" w:styleId="WW8Num12z5">
    <w:name w:val="WW8Num12z5"/>
    <w:qFormat/>
  </w:style>
  <w:style w:type="character" w:customStyle="1" w:styleId="WW8Num12z6">
    <w:name w:val="WW8Num12z6"/>
    <w:qFormat/>
  </w:style>
  <w:style w:type="character" w:customStyle="1" w:styleId="WW8Num12z7">
    <w:name w:val="WW8Num12z7"/>
    <w:qFormat/>
  </w:style>
  <w:style w:type="character" w:customStyle="1" w:styleId="WW8Num12z8">
    <w:name w:val="WW8Num12z8"/>
    <w:qFormat/>
  </w:style>
  <w:style w:type="character" w:customStyle="1" w:styleId="WW8Num13z1">
    <w:name w:val="WW8Num13z1"/>
    <w:qFormat/>
  </w:style>
  <w:style w:type="character" w:customStyle="1" w:styleId="WW8Num13z2">
    <w:name w:val="WW8Num13z2"/>
    <w:qFormat/>
  </w:style>
  <w:style w:type="character" w:customStyle="1" w:styleId="WW8Num13z3">
    <w:name w:val="WW8Num13z3"/>
    <w:qFormat/>
  </w:style>
  <w:style w:type="character" w:customStyle="1" w:styleId="WW8Num13z4">
    <w:name w:val="WW8Num13z4"/>
    <w:qFormat/>
  </w:style>
  <w:style w:type="character" w:customStyle="1" w:styleId="WW8Num13z5">
    <w:name w:val="WW8Num13z5"/>
    <w:qFormat/>
  </w:style>
  <w:style w:type="character" w:customStyle="1" w:styleId="WW8Num13z6">
    <w:name w:val="WW8Num13z6"/>
    <w:qFormat/>
  </w:style>
  <w:style w:type="character" w:customStyle="1" w:styleId="WW8Num13z7">
    <w:name w:val="WW8Num13z7"/>
    <w:qFormat/>
  </w:style>
  <w:style w:type="character" w:customStyle="1" w:styleId="WW8Num13z8">
    <w:name w:val="WW8Num13z8"/>
    <w:qFormat/>
  </w:style>
  <w:style w:type="character" w:customStyle="1" w:styleId="WW8Num19z1">
    <w:name w:val="WW8Num19z1"/>
    <w:qFormat/>
  </w:style>
  <w:style w:type="character" w:customStyle="1" w:styleId="WW8Num19z2">
    <w:name w:val="WW8Num19z2"/>
    <w:qFormat/>
  </w:style>
  <w:style w:type="character" w:customStyle="1" w:styleId="WW8Num19z3">
    <w:name w:val="WW8Num19z3"/>
    <w:qFormat/>
  </w:style>
  <w:style w:type="character" w:customStyle="1" w:styleId="WW8Num19z4">
    <w:name w:val="WW8Num19z4"/>
    <w:qFormat/>
  </w:style>
  <w:style w:type="character" w:customStyle="1" w:styleId="WW8Num19z5">
    <w:name w:val="WW8Num19z5"/>
    <w:qFormat/>
  </w:style>
  <w:style w:type="character" w:customStyle="1" w:styleId="WW8Num19z6">
    <w:name w:val="WW8Num19z6"/>
    <w:qFormat/>
  </w:style>
  <w:style w:type="character" w:customStyle="1" w:styleId="WW8Num19z7">
    <w:name w:val="WW8Num19z7"/>
    <w:qFormat/>
  </w:style>
  <w:style w:type="character" w:customStyle="1" w:styleId="WW8Num19z8">
    <w:name w:val="WW8Num19z8"/>
    <w:qFormat/>
  </w:style>
  <w:style w:type="character" w:customStyle="1" w:styleId="WW8Num25z1">
    <w:name w:val="WW8Num25z1"/>
    <w:qFormat/>
  </w:style>
  <w:style w:type="character" w:customStyle="1" w:styleId="WW8Num25z2">
    <w:name w:val="WW8Num25z2"/>
    <w:qFormat/>
  </w:style>
  <w:style w:type="character" w:customStyle="1" w:styleId="WW8Num25z3">
    <w:name w:val="WW8Num25z3"/>
    <w:qFormat/>
  </w:style>
  <w:style w:type="character" w:customStyle="1" w:styleId="WW8Num25z4">
    <w:name w:val="WW8Num25z4"/>
    <w:qFormat/>
  </w:style>
  <w:style w:type="character" w:customStyle="1" w:styleId="WW8Num25z5">
    <w:name w:val="WW8Num25z5"/>
    <w:qFormat/>
  </w:style>
  <w:style w:type="character" w:customStyle="1" w:styleId="WW8Num25z6">
    <w:name w:val="WW8Num25z6"/>
    <w:qFormat/>
  </w:style>
  <w:style w:type="character" w:customStyle="1" w:styleId="WW8Num25z7">
    <w:name w:val="WW8Num25z7"/>
    <w:qFormat/>
  </w:style>
  <w:style w:type="character" w:customStyle="1" w:styleId="WW8Num25z8">
    <w:name w:val="WW8Num25z8"/>
    <w:qFormat/>
  </w:style>
  <w:style w:type="character" w:customStyle="1" w:styleId="WW8Num26z0">
    <w:name w:val="WW8Num26z0"/>
    <w:qFormat/>
  </w:style>
  <w:style w:type="character" w:customStyle="1" w:styleId="WW8Num27z1">
    <w:name w:val="WW8Num27z1"/>
    <w:qFormat/>
  </w:style>
  <w:style w:type="character" w:customStyle="1" w:styleId="WW8Num27z2">
    <w:name w:val="WW8Num27z2"/>
    <w:qFormat/>
  </w:style>
  <w:style w:type="character" w:customStyle="1" w:styleId="WW8Num27z3">
    <w:name w:val="WW8Num27z3"/>
    <w:qFormat/>
  </w:style>
  <w:style w:type="character" w:customStyle="1" w:styleId="WW8Num27z4">
    <w:name w:val="WW8Num27z4"/>
    <w:qFormat/>
  </w:style>
  <w:style w:type="character" w:customStyle="1" w:styleId="WW8Num27z5">
    <w:name w:val="WW8Num27z5"/>
    <w:qFormat/>
  </w:style>
  <w:style w:type="character" w:customStyle="1" w:styleId="WW8Num27z6">
    <w:name w:val="WW8Num27z6"/>
    <w:qFormat/>
  </w:style>
  <w:style w:type="character" w:customStyle="1" w:styleId="WW8Num27z7">
    <w:name w:val="WW8Num27z7"/>
    <w:qFormat/>
  </w:style>
  <w:style w:type="character" w:customStyle="1" w:styleId="WW8Num27z8">
    <w:name w:val="WW8Num27z8"/>
    <w:qFormat/>
  </w:style>
  <w:style w:type="character" w:customStyle="1" w:styleId="WW8Num28z1">
    <w:name w:val="WW8Num28z1"/>
    <w:qFormat/>
  </w:style>
  <w:style w:type="character" w:customStyle="1" w:styleId="WW8Num28z2">
    <w:name w:val="WW8Num28z2"/>
    <w:qFormat/>
  </w:style>
  <w:style w:type="character" w:customStyle="1" w:styleId="WW8Num28z3">
    <w:name w:val="WW8Num28z3"/>
    <w:qFormat/>
  </w:style>
  <w:style w:type="character" w:customStyle="1" w:styleId="WW8Num28z4">
    <w:name w:val="WW8Num28z4"/>
    <w:qFormat/>
  </w:style>
  <w:style w:type="character" w:customStyle="1" w:styleId="WW8Num28z5">
    <w:name w:val="WW8Num28z5"/>
    <w:qFormat/>
  </w:style>
  <w:style w:type="character" w:customStyle="1" w:styleId="WW8Num28z6">
    <w:name w:val="WW8Num28z6"/>
    <w:qFormat/>
  </w:style>
  <w:style w:type="character" w:customStyle="1" w:styleId="WW8Num28z7">
    <w:name w:val="WW8Num28z7"/>
    <w:qFormat/>
  </w:style>
  <w:style w:type="character" w:customStyle="1" w:styleId="WW8Num28z8">
    <w:name w:val="WW8Num28z8"/>
    <w:qFormat/>
  </w:style>
  <w:style w:type="character" w:customStyle="1" w:styleId="WW8Num29z1">
    <w:name w:val="WW8Num29z1"/>
    <w:qFormat/>
  </w:style>
  <w:style w:type="character" w:customStyle="1" w:styleId="WW8Num29z2">
    <w:name w:val="WW8Num29z2"/>
    <w:qFormat/>
  </w:style>
  <w:style w:type="character" w:customStyle="1" w:styleId="WW8Num29z3">
    <w:name w:val="WW8Num29z3"/>
    <w:qFormat/>
  </w:style>
  <w:style w:type="character" w:customStyle="1" w:styleId="WW8Num29z4">
    <w:name w:val="WW8Num29z4"/>
    <w:qFormat/>
  </w:style>
  <w:style w:type="character" w:customStyle="1" w:styleId="WW8Num29z5">
    <w:name w:val="WW8Num29z5"/>
    <w:qFormat/>
  </w:style>
  <w:style w:type="character" w:customStyle="1" w:styleId="WW8Num29z6">
    <w:name w:val="WW8Num29z6"/>
    <w:qFormat/>
  </w:style>
  <w:style w:type="character" w:customStyle="1" w:styleId="WW8Num29z7">
    <w:name w:val="WW8Num29z7"/>
    <w:qFormat/>
  </w:style>
  <w:style w:type="character" w:customStyle="1" w:styleId="WW8Num29z8">
    <w:name w:val="WW8Num29z8"/>
    <w:qFormat/>
  </w:style>
  <w:style w:type="character" w:customStyle="1" w:styleId="WW8Num30z2">
    <w:name w:val="WW8Num30z2"/>
    <w:qFormat/>
  </w:style>
  <w:style w:type="character" w:customStyle="1" w:styleId="WW8Num30z3">
    <w:name w:val="WW8Num30z3"/>
    <w:qFormat/>
  </w:style>
  <w:style w:type="character" w:customStyle="1" w:styleId="WW8Num30z4">
    <w:name w:val="WW8Num30z4"/>
    <w:qFormat/>
  </w:style>
  <w:style w:type="character" w:customStyle="1" w:styleId="WW8Num30z5">
    <w:name w:val="WW8Num30z5"/>
    <w:qFormat/>
  </w:style>
  <w:style w:type="character" w:customStyle="1" w:styleId="WW8Num30z6">
    <w:name w:val="WW8Num30z6"/>
    <w:qFormat/>
  </w:style>
  <w:style w:type="character" w:customStyle="1" w:styleId="WW8Num30z7">
    <w:name w:val="WW8Num30z7"/>
    <w:qFormat/>
  </w:style>
  <w:style w:type="character" w:customStyle="1" w:styleId="WW8Num30z8">
    <w:name w:val="WW8Num30z8"/>
    <w:qFormat/>
  </w:style>
  <w:style w:type="character" w:customStyle="1" w:styleId="WW8Num31z1">
    <w:name w:val="WW8Num31z1"/>
    <w:qFormat/>
  </w:style>
  <w:style w:type="character" w:customStyle="1" w:styleId="WW8Num31z2">
    <w:name w:val="WW8Num31z2"/>
    <w:qFormat/>
  </w:style>
  <w:style w:type="character" w:customStyle="1" w:styleId="WW8Num31z3">
    <w:name w:val="WW8Num31z3"/>
    <w:qFormat/>
  </w:style>
  <w:style w:type="character" w:customStyle="1" w:styleId="WW8Num31z4">
    <w:name w:val="WW8Num31z4"/>
    <w:qFormat/>
  </w:style>
  <w:style w:type="character" w:customStyle="1" w:styleId="WW8Num31z5">
    <w:name w:val="WW8Num31z5"/>
    <w:qFormat/>
  </w:style>
  <w:style w:type="character" w:customStyle="1" w:styleId="WW8Num31z6">
    <w:name w:val="WW8Num31z6"/>
    <w:qFormat/>
  </w:style>
  <w:style w:type="character" w:customStyle="1" w:styleId="WW8Num31z7">
    <w:name w:val="WW8Num31z7"/>
    <w:qFormat/>
  </w:style>
  <w:style w:type="character" w:customStyle="1" w:styleId="WW8Num31z8">
    <w:name w:val="WW8Num31z8"/>
    <w:qFormat/>
  </w:style>
  <w:style w:type="character" w:customStyle="1" w:styleId="WW8Num32z1">
    <w:name w:val="WW8Num32z1"/>
    <w:qFormat/>
  </w:style>
  <w:style w:type="character" w:customStyle="1" w:styleId="WW8Num32z2">
    <w:name w:val="WW8Num32z2"/>
    <w:qFormat/>
  </w:style>
  <w:style w:type="character" w:customStyle="1" w:styleId="WW8Num32z3">
    <w:name w:val="WW8Num32z3"/>
    <w:qFormat/>
  </w:style>
  <w:style w:type="character" w:customStyle="1" w:styleId="WW8Num32z4">
    <w:name w:val="WW8Num32z4"/>
    <w:qFormat/>
  </w:style>
  <w:style w:type="character" w:customStyle="1" w:styleId="WW8Num32z5">
    <w:name w:val="WW8Num32z5"/>
    <w:qFormat/>
  </w:style>
  <w:style w:type="character" w:customStyle="1" w:styleId="WW8Num32z6">
    <w:name w:val="WW8Num32z6"/>
    <w:qFormat/>
  </w:style>
  <w:style w:type="character" w:customStyle="1" w:styleId="WW8Num32z7">
    <w:name w:val="WW8Num32z7"/>
    <w:qFormat/>
  </w:style>
  <w:style w:type="character" w:customStyle="1" w:styleId="WW8Num32z8">
    <w:name w:val="WW8Num32z8"/>
    <w:qFormat/>
  </w:style>
  <w:style w:type="character" w:customStyle="1" w:styleId="WW8Num33z1">
    <w:name w:val="WW8Num33z1"/>
    <w:qFormat/>
  </w:style>
  <w:style w:type="character" w:customStyle="1" w:styleId="WW8Num33z2">
    <w:name w:val="WW8Num33z2"/>
    <w:qFormat/>
  </w:style>
  <w:style w:type="character" w:customStyle="1" w:styleId="WW8Num33z3">
    <w:name w:val="WW8Num33z3"/>
    <w:qFormat/>
  </w:style>
  <w:style w:type="character" w:customStyle="1" w:styleId="WW8Num33z4">
    <w:name w:val="WW8Num33z4"/>
    <w:qFormat/>
  </w:style>
  <w:style w:type="character" w:customStyle="1" w:styleId="WW8Num33z5">
    <w:name w:val="WW8Num33z5"/>
    <w:qFormat/>
  </w:style>
  <w:style w:type="character" w:customStyle="1" w:styleId="WW8Num33z6">
    <w:name w:val="WW8Num33z6"/>
    <w:qFormat/>
  </w:style>
  <w:style w:type="character" w:customStyle="1" w:styleId="WW8Num33z7">
    <w:name w:val="WW8Num33z7"/>
    <w:qFormat/>
  </w:style>
  <w:style w:type="character" w:customStyle="1" w:styleId="WW8Num33z8">
    <w:name w:val="WW8Num33z8"/>
    <w:qFormat/>
  </w:style>
  <w:style w:type="character" w:customStyle="1" w:styleId="WW8Num34z0">
    <w:name w:val="WW8Num34z0"/>
    <w:qFormat/>
  </w:style>
  <w:style w:type="character" w:customStyle="1" w:styleId="WW8Num34z1">
    <w:name w:val="WW8Num34z1"/>
    <w:qFormat/>
    <w:rPr>
      <w:rFonts w:ascii="Times New Roman" w:eastAsia="Times New Roman" w:hAnsi="Times New Roman" w:cs="Times New Roman"/>
    </w:rPr>
  </w:style>
  <w:style w:type="character" w:customStyle="1" w:styleId="WW8Num35z1">
    <w:name w:val="WW8Num35z1"/>
    <w:qFormat/>
  </w:style>
  <w:style w:type="character" w:customStyle="1" w:styleId="WW8Num35z2">
    <w:name w:val="WW8Num35z2"/>
    <w:qFormat/>
  </w:style>
  <w:style w:type="character" w:customStyle="1" w:styleId="WW8Num35z3">
    <w:name w:val="WW8Num35z3"/>
    <w:qFormat/>
  </w:style>
  <w:style w:type="character" w:customStyle="1" w:styleId="WW8Num35z4">
    <w:name w:val="WW8Num35z4"/>
    <w:qFormat/>
  </w:style>
  <w:style w:type="character" w:customStyle="1" w:styleId="WW8Num35z5">
    <w:name w:val="WW8Num35z5"/>
    <w:qFormat/>
  </w:style>
  <w:style w:type="character" w:customStyle="1" w:styleId="WW8Num35z6">
    <w:name w:val="WW8Num35z6"/>
    <w:qFormat/>
  </w:style>
  <w:style w:type="character" w:customStyle="1" w:styleId="WW8Num35z7">
    <w:name w:val="WW8Num35z7"/>
    <w:qFormat/>
  </w:style>
  <w:style w:type="character" w:customStyle="1" w:styleId="WW8Num35z8">
    <w:name w:val="WW8Num35z8"/>
    <w:qFormat/>
  </w:style>
  <w:style w:type="character" w:customStyle="1" w:styleId="WW8Num36z0">
    <w:name w:val="WW8Num36z0"/>
    <w:qFormat/>
  </w:style>
  <w:style w:type="character" w:customStyle="1" w:styleId="WW8Num37z0">
    <w:name w:val="WW8Num37z0"/>
    <w:qFormat/>
  </w:style>
  <w:style w:type="character" w:customStyle="1" w:styleId="WW8Num37z1">
    <w:name w:val="WW8Num37z1"/>
    <w:qFormat/>
  </w:style>
  <w:style w:type="character" w:customStyle="1" w:styleId="WW8Num37z2">
    <w:name w:val="WW8Num37z2"/>
    <w:qFormat/>
  </w:style>
  <w:style w:type="character" w:customStyle="1" w:styleId="WW8Num37z3">
    <w:name w:val="WW8Num37z3"/>
    <w:qFormat/>
  </w:style>
  <w:style w:type="character" w:customStyle="1" w:styleId="WW8Num37z4">
    <w:name w:val="WW8Num37z4"/>
    <w:qFormat/>
  </w:style>
  <w:style w:type="character" w:customStyle="1" w:styleId="WW8Num37z5">
    <w:name w:val="WW8Num37z5"/>
    <w:qFormat/>
  </w:style>
  <w:style w:type="character" w:customStyle="1" w:styleId="WW8Num37z6">
    <w:name w:val="WW8Num37z6"/>
    <w:qFormat/>
  </w:style>
  <w:style w:type="character" w:customStyle="1" w:styleId="WW8Num37z7">
    <w:name w:val="WW8Num37z7"/>
    <w:qFormat/>
  </w:style>
  <w:style w:type="character" w:customStyle="1" w:styleId="WW8Num37z8">
    <w:name w:val="WW8Num37z8"/>
    <w:qFormat/>
  </w:style>
  <w:style w:type="character" w:customStyle="1" w:styleId="WW8Num38z1">
    <w:name w:val="WW8Num38z1"/>
    <w:qFormat/>
  </w:style>
  <w:style w:type="character" w:customStyle="1" w:styleId="WW8Num38z2">
    <w:name w:val="WW8Num38z2"/>
    <w:qFormat/>
  </w:style>
  <w:style w:type="character" w:customStyle="1" w:styleId="WW8Num38z3">
    <w:name w:val="WW8Num38z3"/>
    <w:qFormat/>
  </w:style>
  <w:style w:type="character" w:customStyle="1" w:styleId="WW8Num38z4">
    <w:name w:val="WW8Num38z4"/>
    <w:qFormat/>
  </w:style>
  <w:style w:type="character" w:customStyle="1" w:styleId="WW8Num38z5">
    <w:name w:val="WW8Num38z5"/>
    <w:qFormat/>
  </w:style>
  <w:style w:type="character" w:customStyle="1" w:styleId="WW8Num38z6">
    <w:name w:val="WW8Num38z6"/>
    <w:qFormat/>
  </w:style>
  <w:style w:type="character" w:customStyle="1" w:styleId="WW8Num38z7">
    <w:name w:val="WW8Num38z7"/>
    <w:qFormat/>
  </w:style>
  <w:style w:type="character" w:customStyle="1" w:styleId="WW8Num38z8">
    <w:name w:val="WW8Num38z8"/>
    <w:qFormat/>
  </w:style>
  <w:style w:type="character" w:customStyle="1" w:styleId="WW8Num39z0">
    <w:name w:val="WW8Num39z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39z1">
    <w:name w:val="WW8Num39z1"/>
    <w:qFormat/>
  </w:style>
  <w:style w:type="character" w:customStyle="1" w:styleId="WW8Num39z2">
    <w:name w:val="WW8Num39z2"/>
    <w:qFormat/>
  </w:style>
  <w:style w:type="character" w:customStyle="1" w:styleId="WW8Num39z3">
    <w:name w:val="WW8Num39z3"/>
    <w:qFormat/>
  </w:style>
  <w:style w:type="character" w:customStyle="1" w:styleId="WW8Num39z4">
    <w:name w:val="WW8Num39z4"/>
    <w:qFormat/>
  </w:style>
  <w:style w:type="character" w:customStyle="1" w:styleId="WW8Num39z5">
    <w:name w:val="WW8Num39z5"/>
    <w:qFormat/>
  </w:style>
  <w:style w:type="character" w:customStyle="1" w:styleId="WW8Num39z6">
    <w:name w:val="WW8Num39z6"/>
    <w:qFormat/>
  </w:style>
  <w:style w:type="character" w:customStyle="1" w:styleId="WW8Num39z7">
    <w:name w:val="WW8Num39z7"/>
    <w:qFormat/>
  </w:style>
  <w:style w:type="character" w:customStyle="1" w:styleId="WW8Num39z8">
    <w:name w:val="WW8Num39z8"/>
    <w:qFormat/>
  </w:style>
  <w:style w:type="character" w:customStyle="1" w:styleId="WW8Num40z0">
    <w:name w:val="WW8Num40z0"/>
    <w:qFormat/>
  </w:style>
  <w:style w:type="character" w:customStyle="1" w:styleId="WW8Num40z1">
    <w:name w:val="WW8Num40z1"/>
    <w:qFormat/>
  </w:style>
  <w:style w:type="character" w:customStyle="1" w:styleId="WW8Num40z2">
    <w:name w:val="WW8Num40z2"/>
    <w:qFormat/>
  </w:style>
  <w:style w:type="character" w:customStyle="1" w:styleId="WW8Num40z3">
    <w:name w:val="WW8Num40z3"/>
    <w:qFormat/>
  </w:style>
  <w:style w:type="character" w:customStyle="1" w:styleId="WW8Num40z4">
    <w:name w:val="WW8Num40z4"/>
    <w:qFormat/>
  </w:style>
  <w:style w:type="character" w:customStyle="1" w:styleId="WW8Num40z5">
    <w:name w:val="WW8Num40z5"/>
    <w:qFormat/>
  </w:style>
  <w:style w:type="character" w:customStyle="1" w:styleId="WW8Num40z6">
    <w:name w:val="WW8Num40z6"/>
    <w:qFormat/>
  </w:style>
  <w:style w:type="character" w:customStyle="1" w:styleId="WW8Num40z7">
    <w:name w:val="WW8Num40z7"/>
    <w:qFormat/>
  </w:style>
  <w:style w:type="character" w:customStyle="1" w:styleId="WW8Num40z8">
    <w:name w:val="WW8Num40z8"/>
    <w:qFormat/>
  </w:style>
  <w:style w:type="character" w:customStyle="1" w:styleId="WW8Num41z0">
    <w:name w:val="WW8Num41z0"/>
    <w:qFormat/>
  </w:style>
  <w:style w:type="character" w:customStyle="1" w:styleId="WW8Num42z0">
    <w:name w:val="WW8Num42z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42z1">
    <w:name w:val="WW8Num42z1"/>
    <w:qFormat/>
  </w:style>
  <w:style w:type="character" w:customStyle="1" w:styleId="WW8Num42z2">
    <w:name w:val="WW8Num42z2"/>
    <w:qFormat/>
  </w:style>
  <w:style w:type="character" w:customStyle="1" w:styleId="WW8Num42z3">
    <w:name w:val="WW8Num42z3"/>
    <w:qFormat/>
  </w:style>
  <w:style w:type="character" w:customStyle="1" w:styleId="WW8Num42z4">
    <w:name w:val="WW8Num42z4"/>
    <w:qFormat/>
  </w:style>
  <w:style w:type="character" w:customStyle="1" w:styleId="WW8Num42z5">
    <w:name w:val="WW8Num42z5"/>
    <w:qFormat/>
  </w:style>
  <w:style w:type="character" w:customStyle="1" w:styleId="WW8Num42z6">
    <w:name w:val="WW8Num42z6"/>
    <w:qFormat/>
  </w:style>
  <w:style w:type="character" w:customStyle="1" w:styleId="WW8Num42z7">
    <w:name w:val="WW8Num42z7"/>
    <w:qFormat/>
  </w:style>
  <w:style w:type="character" w:customStyle="1" w:styleId="WW8Num42z8">
    <w:name w:val="WW8Num42z8"/>
    <w:qFormat/>
  </w:style>
  <w:style w:type="character" w:customStyle="1" w:styleId="WW8Num43z0">
    <w:name w:val="WW8Num43z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43z1">
    <w:name w:val="WW8Num43z1"/>
    <w:qFormat/>
  </w:style>
  <w:style w:type="character" w:customStyle="1" w:styleId="WW8Num43z2">
    <w:name w:val="WW8Num43z2"/>
    <w:qFormat/>
  </w:style>
  <w:style w:type="character" w:customStyle="1" w:styleId="WW8Num43z3">
    <w:name w:val="WW8Num43z3"/>
    <w:qFormat/>
  </w:style>
  <w:style w:type="character" w:customStyle="1" w:styleId="WW8Num43z4">
    <w:name w:val="WW8Num43z4"/>
    <w:qFormat/>
  </w:style>
  <w:style w:type="character" w:customStyle="1" w:styleId="WW8Num43z5">
    <w:name w:val="WW8Num43z5"/>
    <w:qFormat/>
  </w:style>
  <w:style w:type="character" w:customStyle="1" w:styleId="WW8Num43z6">
    <w:name w:val="WW8Num43z6"/>
    <w:qFormat/>
  </w:style>
  <w:style w:type="character" w:customStyle="1" w:styleId="WW8Num43z7">
    <w:name w:val="WW8Num43z7"/>
    <w:qFormat/>
  </w:style>
  <w:style w:type="character" w:customStyle="1" w:styleId="WW8Num43z8">
    <w:name w:val="WW8Num43z8"/>
    <w:qFormat/>
  </w:style>
  <w:style w:type="character" w:customStyle="1" w:styleId="WW8Num44z0">
    <w:name w:val="WW8Num44z0"/>
    <w:qFormat/>
  </w:style>
  <w:style w:type="character" w:customStyle="1" w:styleId="WW8Num44z1">
    <w:name w:val="WW8Num44z1"/>
    <w:qFormat/>
  </w:style>
  <w:style w:type="character" w:customStyle="1" w:styleId="WW8Num44z2">
    <w:name w:val="WW8Num44z2"/>
    <w:qFormat/>
  </w:style>
  <w:style w:type="character" w:customStyle="1" w:styleId="WW8Num44z3">
    <w:name w:val="WW8Num44z3"/>
    <w:qFormat/>
  </w:style>
  <w:style w:type="character" w:customStyle="1" w:styleId="WW8Num44z4">
    <w:name w:val="WW8Num44z4"/>
    <w:qFormat/>
  </w:style>
  <w:style w:type="character" w:customStyle="1" w:styleId="WW8Num44z5">
    <w:name w:val="WW8Num44z5"/>
    <w:qFormat/>
  </w:style>
  <w:style w:type="character" w:customStyle="1" w:styleId="WW8Num44z6">
    <w:name w:val="WW8Num44z6"/>
    <w:qFormat/>
  </w:style>
  <w:style w:type="character" w:customStyle="1" w:styleId="WW8Num44z7">
    <w:name w:val="WW8Num44z7"/>
    <w:qFormat/>
  </w:style>
  <w:style w:type="character" w:customStyle="1" w:styleId="WW8Num44z8">
    <w:name w:val="WW8Num44z8"/>
    <w:qFormat/>
  </w:style>
  <w:style w:type="character" w:customStyle="1" w:styleId="WW8Num45z0">
    <w:name w:val="WW8Num45z0"/>
    <w:qFormat/>
  </w:style>
  <w:style w:type="character" w:customStyle="1" w:styleId="WW8Num45z1">
    <w:name w:val="WW8Num45z1"/>
    <w:qFormat/>
  </w:style>
  <w:style w:type="character" w:customStyle="1" w:styleId="WW8Num45z2">
    <w:name w:val="WW8Num45z2"/>
    <w:qFormat/>
  </w:style>
  <w:style w:type="character" w:customStyle="1" w:styleId="WW8Num45z3">
    <w:name w:val="WW8Num45z3"/>
    <w:qFormat/>
  </w:style>
  <w:style w:type="character" w:customStyle="1" w:styleId="WW8Num45z4">
    <w:name w:val="WW8Num45z4"/>
    <w:qFormat/>
  </w:style>
  <w:style w:type="character" w:customStyle="1" w:styleId="WW8Num45z5">
    <w:name w:val="WW8Num45z5"/>
    <w:qFormat/>
  </w:style>
  <w:style w:type="character" w:customStyle="1" w:styleId="WW8Num45z6">
    <w:name w:val="WW8Num45z6"/>
    <w:qFormat/>
  </w:style>
  <w:style w:type="character" w:customStyle="1" w:styleId="WW8Num45z7">
    <w:name w:val="WW8Num45z7"/>
    <w:qFormat/>
  </w:style>
  <w:style w:type="character" w:customStyle="1" w:styleId="WW8Num45z8">
    <w:name w:val="WW8Num45z8"/>
    <w:qFormat/>
  </w:style>
  <w:style w:type="character" w:customStyle="1" w:styleId="WW8Num46z0">
    <w:name w:val="WW8Num46z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46z1">
    <w:name w:val="WW8Num46z1"/>
    <w:qFormat/>
  </w:style>
  <w:style w:type="character" w:customStyle="1" w:styleId="WW8Num46z2">
    <w:name w:val="WW8Num46z2"/>
    <w:qFormat/>
  </w:style>
  <w:style w:type="character" w:customStyle="1" w:styleId="WW8Num46z3">
    <w:name w:val="WW8Num46z3"/>
    <w:qFormat/>
  </w:style>
  <w:style w:type="character" w:customStyle="1" w:styleId="WW8Num46z4">
    <w:name w:val="WW8Num46z4"/>
    <w:qFormat/>
  </w:style>
  <w:style w:type="character" w:customStyle="1" w:styleId="WW8Num46z5">
    <w:name w:val="WW8Num46z5"/>
    <w:qFormat/>
  </w:style>
  <w:style w:type="character" w:customStyle="1" w:styleId="WW8Num46z6">
    <w:name w:val="WW8Num46z6"/>
    <w:qFormat/>
  </w:style>
  <w:style w:type="character" w:customStyle="1" w:styleId="WW8Num46z7">
    <w:name w:val="WW8Num46z7"/>
    <w:qFormat/>
  </w:style>
  <w:style w:type="character" w:customStyle="1" w:styleId="WW8Num46z8">
    <w:name w:val="WW8Num46z8"/>
    <w:qFormat/>
  </w:style>
  <w:style w:type="character" w:customStyle="1" w:styleId="16">
    <w:name w:val="Основной шрифт абзаца1"/>
    <w:qFormat/>
  </w:style>
  <w:style w:type="character" w:styleId="af2">
    <w:name w:val="Hyperlink"/>
    <w:rPr>
      <w:color w:val="0000FF"/>
      <w:u w:val="single"/>
    </w:rPr>
  </w:style>
  <w:style w:type="character" w:customStyle="1" w:styleId="af3">
    <w:name w:val="Название Знак"/>
    <w:qFormat/>
    <w:rPr>
      <w:b/>
      <w:bCs/>
      <w:sz w:val="24"/>
      <w:szCs w:val="24"/>
    </w:rPr>
  </w:style>
  <w:style w:type="character" w:customStyle="1" w:styleId="af4">
    <w:name w:val="Нижний колонтитул Знак"/>
    <w:qFormat/>
    <w:rPr>
      <w:sz w:val="24"/>
      <w:szCs w:val="24"/>
    </w:rPr>
  </w:style>
  <w:style w:type="character" w:customStyle="1" w:styleId="af5">
    <w:name w:val="Основной текст Знак"/>
    <w:qFormat/>
    <w:rPr>
      <w:sz w:val="28"/>
    </w:rPr>
  </w:style>
  <w:style w:type="character" w:customStyle="1" w:styleId="FontStyle22">
    <w:name w:val="Font Style22"/>
    <w:qFormat/>
    <w:rPr>
      <w:rFonts w:ascii="Times New Roman" w:hAnsi="Times New Roman" w:cs="Times New Roman"/>
      <w:sz w:val="22"/>
      <w:szCs w:val="22"/>
    </w:rPr>
  </w:style>
  <w:style w:type="character" w:customStyle="1" w:styleId="af6">
    <w:name w:val="Цветовое выделение"/>
    <w:qFormat/>
    <w:rPr>
      <w:b/>
      <w:bCs/>
      <w:color w:val="000080"/>
      <w:sz w:val="20"/>
      <w:szCs w:val="20"/>
    </w:rPr>
  </w:style>
  <w:style w:type="character" w:customStyle="1" w:styleId="FontStyle25">
    <w:name w:val="Font Style25"/>
    <w:qFormat/>
    <w:rPr>
      <w:rFonts w:ascii="Times New Roman" w:hAnsi="Times New Roman" w:cs="Times New Roman"/>
      <w:sz w:val="22"/>
      <w:szCs w:val="22"/>
    </w:rPr>
  </w:style>
  <w:style w:type="character" w:customStyle="1" w:styleId="FontStyle27">
    <w:name w:val="Font Style27"/>
    <w:qFormat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8">
    <w:name w:val="Font Style28"/>
    <w:qFormat/>
    <w:rPr>
      <w:rFonts w:ascii="Times New Roman" w:hAnsi="Times New Roman" w:cs="Times New Roman"/>
      <w:i/>
      <w:iCs/>
      <w:spacing w:val="-30"/>
      <w:sz w:val="28"/>
      <w:szCs w:val="28"/>
    </w:rPr>
  </w:style>
  <w:style w:type="character" w:customStyle="1" w:styleId="FontStyle18">
    <w:name w:val="Font Style18"/>
    <w:qFormat/>
    <w:rPr>
      <w:rFonts w:ascii="Times New Roman" w:hAnsi="Times New Roman" w:cs="Times New Roman"/>
      <w:sz w:val="22"/>
      <w:szCs w:val="22"/>
    </w:rPr>
  </w:style>
  <w:style w:type="character" w:customStyle="1" w:styleId="FontStyle19">
    <w:name w:val="Font Style19"/>
    <w:qFormat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0">
    <w:name w:val="Font Style20"/>
    <w:qFormat/>
    <w:rPr>
      <w:rFonts w:ascii="Times New Roman" w:hAnsi="Times New Roman" w:cs="Times New Roman"/>
      <w:b/>
      <w:bCs/>
      <w:sz w:val="10"/>
      <w:szCs w:val="10"/>
    </w:rPr>
  </w:style>
  <w:style w:type="character" w:customStyle="1" w:styleId="FontStyle21">
    <w:name w:val="Font Style21"/>
    <w:qFormat/>
    <w:rPr>
      <w:rFonts w:ascii="Times New Roman" w:hAnsi="Times New Roman" w:cs="Times New Roman"/>
      <w:spacing w:val="-10"/>
      <w:sz w:val="22"/>
      <w:szCs w:val="22"/>
    </w:rPr>
  </w:style>
  <w:style w:type="character" w:customStyle="1" w:styleId="FontStyle53">
    <w:name w:val="Font Style53"/>
    <w:qFormat/>
    <w:rPr>
      <w:rFonts w:ascii="Times New Roman" w:hAnsi="Times New Roman" w:cs="Times New Roman"/>
      <w:sz w:val="22"/>
      <w:szCs w:val="22"/>
    </w:rPr>
  </w:style>
  <w:style w:type="character" w:customStyle="1" w:styleId="FontStyle54">
    <w:name w:val="Font Style54"/>
    <w:qFormat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7">
    <w:name w:val="Font Style17"/>
    <w:qFormat/>
    <w:rPr>
      <w:rFonts w:ascii="Times New Roman" w:hAnsi="Times New Roman" w:cs="Times New Roman"/>
      <w:sz w:val="22"/>
      <w:szCs w:val="22"/>
    </w:rPr>
  </w:style>
  <w:style w:type="character" w:customStyle="1" w:styleId="FontStyle40">
    <w:name w:val="Font Style40"/>
    <w:qFormat/>
    <w:rPr>
      <w:rFonts w:ascii="Times New Roman" w:hAnsi="Times New Roman" w:cs="Times New Roman"/>
      <w:sz w:val="22"/>
      <w:szCs w:val="22"/>
    </w:rPr>
  </w:style>
  <w:style w:type="character" w:customStyle="1" w:styleId="FontStyle47">
    <w:name w:val="Font Style47"/>
    <w:qFormat/>
    <w:rPr>
      <w:rFonts w:ascii="Times New Roman" w:hAnsi="Times New Roman" w:cs="Times New Roman"/>
      <w:sz w:val="22"/>
      <w:szCs w:val="22"/>
    </w:rPr>
  </w:style>
  <w:style w:type="character" w:customStyle="1" w:styleId="af7">
    <w:name w:val="Основной текст_"/>
    <w:qFormat/>
    <w:rPr>
      <w:spacing w:val="1"/>
      <w:sz w:val="21"/>
      <w:szCs w:val="21"/>
      <w:lang w:bidi="ar-SA"/>
    </w:rPr>
  </w:style>
  <w:style w:type="character" w:customStyle="1" w:styleId="33">
    <w:name w:val="Основной текст (3)_"/>
    <w:qFormat/>
    <w:rPr>
      <w:b/>
      <w:bCs/>
      <w:spacing w:val="-3"/>
      <w:lang w:bidi="ar-SA"/>
    </w:rPr>
  </w:style>
  <w:style w:type="character" w:customStyle="1" w:styleId="FontStyle24">
    <w:name w:val="Font Style24"/>
    <w:qFormat/>
    <w:rPr>
      <w:rFonts w:ascii="Times New Roman" w:hAnsi="Times New Roman" w:cs="Times New Roman"/>
      <w:sz w:val="22"/>
      <w:szCs w:val="22"/>
    </w:rPr>
  </w:style>
  <w:style w:type="character" w:customStyle="1" w:styleId="af8">
    <w:name w:val="Гипертекстовая ссылка"/>
    <w:qFormat/>
    <w:rPr>
      <w:rFonts w:ascii="Times New Roman" w:hAnsi="Times New Roman" w:cs="Times New Roman"/>
      <w:b/>
      <w:bCs/>
      <w:color w:val="008000"/>
    </w:rPr>
  </w:style>
  <w:style w:type="character" w:customStyle="1" w:styleId="53">
    <w:name w:val="Заголовок 5 Знак"/>
    <w:qFormat/>
    <w:rPr>
      <w:b/>
      <w:bCs/>
      <w:sz w:val="32"/>
    </w:rPr>
  </w:style>
  <w:style w:type="character" w:customStyle="1" w:styleId="34">
    <w:name w:val="Знак Знак3"/>
    <w:qFormat/>
    <w:rPr>
      <w:sz w:val="28"/>
    </w:rPr>
  </w:style>
  <w:style w:type="character" w:customStyle="1" w:styleId="FontStyle11">
    <w:name w:val="Font Style11"/>
    <w:qFormat/>
    <w:rPr>
      <w:rFonts w:ascii="Times New Roman" w:hAnsi="Times New Roman" w:cs="Times New Roman"/>
      <w:b/>
      <w:bCs/>
      <w:i/>
      <w:iCs/>
      <w:sz w:val="28"/>
      <w:szCs w:val="28"/>
    </w:rPr>
  </w:style>
  <w:style w:type="character" w:customStyle="1" w:styleId="FontStyle12">
    <w:name w:val="Font Style12"/>
    <w:qFormat/>
    <w:rPr>
      <w:rFonts w:ascii="Times New Roman" w:hAnsi="Times New Roman" w:cs="Times New Roman"/>
      <w:sz w:val="22"/>
      <w:szCs w:val="22"/>
    </w:rPr>
  </w:style>
  <w:style w:type="character" w:customStyle="1" w:styleId="FontStyle13">
    <w:name w:val="Font Style13"/>
    <w:qFormat/>
    <w:rPr>
      <w:rFonts w:ascii="Times New Roman" w:hAnsi="Times New Roman" w:cs="Times New Roman"/>
      <w:b/>
      <w:bCs/>
      <w:i/>
      <w:iCs/>
      <w:sz w:val="22"/>
      <w:szCs w:val="22"/>
    </w:rPr>
  </w:style>
  <w:style w:type="character" w:customStyle="1" w:styleId="FontStyle14">
    <w:name w:val="Font Style14"/>
    <w:qFormat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5">
    <w:name w:val="Font Style15"/>
    <w:qFormat/>
    <w:rPr>
      <w:rFonts w:ascii="Times New Roman" w:hAnsi="Times New Roman" w:cs="Times New Roman"/>
      <w:sz w:val="22"/>
      <w:szCs w:val="22"/>
    </w:rPr>
  </w:style>
  <w:style w:type="character" w:customStyle="1" w:styleId="FontStyle16">
    <w:name w:val="Font Style16"/>
    <w:qFormat/>
    <w:rPr>
      <w:rFonts w:ascii="Times New Roman" w:hAnsi="Times New Roman" w:cs="Times New Roman"/>
      <w:b/>
      <w:bCs/>
      <w:sz w:val="22"/>
      <w:szCs w:val="22"/>
    </w:rPr>
  </w:style>
  <w:style w:type="character" w:customStyle="1" w:styleId="11pt">
    <w:name w:val="Основной текст + 11 pt"/>
    <w:qFormat/>
    <w:rPr>
      <w:sz w:val="22"/>
      <w:szCs w:val="22"/>
      <w:lang w:bidi="ar-SA"/>
    </w:rPr>
  </w:style>
  <w:style w:type="character" w:customStyle="1" w:styleId="11pt1">
    <w:name w:val="Основной текст + 11 pt1"/>
    <w:qFormat/>
    <w:rPr>
      <w:sz w:val="22"/>
      <w:szCs w:val="22"/>
      <w:lang w:bidi="ar-SA"/>
    </w:rPr>
  </w:style>
  <w:style w:type="character" w:customStyle="1" w:styleId="25">
    <w:name w:val="Основной текст + Курсив2"/>
    <w:qFormat/>
    <w:rPr>
      <w:i/>
      <w:iCs/>
      <w:sz w:val="23"/>
      <w:szCs w:val="23"/>
      <w:lang w:val="en-US" w:eastAsia="en-US" w:bidi="ar-SA"/>
    </w:rPr>
  </w:style>
  <w:style w:type="character" w:customStyle="1" w:styleId="17">
    <w:name w:val="Основной текст + Курсив1"/>
    <w:qFormat/>
    <w:rPr>
      <w:i/>
      <w:iCs/>
      <w:sz w:val="23"/>
      <w:szCs w:val="23"/>
      <w:lang w:val="en-US" w:eastAsia="en-US" w:bidi="ar-SA"/>
    </w:rPr>
  </w:style>
  <w:style w:type="character" w:customStyle="1" w:styleId="FontStyle30">
    <w:name w:val="Font Style30"/>
    <w:qFormat/>
    <w:rPr>
      <w:rFonts w:ascii="Times New Roman" w:hAnsi="Times New Roman" w:cs="Times New Roman"/>
      <w:sz w:val="18"/>
      <w:szCs w:val="18"/>
    </w:rPr>
  </w:style>
  <w:style w:type="character" w:customStyle="1" w:styleId="FontStyle29">
    <w:name w:val="Font Style29"/>
    <w:qFormat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23">
    <w:name w:val="Font Style23"/>
    <w:qFormat/>
    <w:rPr>
      <w:rFonts w:ascii="Times New Roman" w:hAnsi="Times New Roman" w:cs="Times New Roman"/>
      <w:sz w:val="22"/>
      <w:szCs w:val="22"/>
    </w:rPr>
  </w:style>
  <w:style w:type="character" w:customStyle="1" w:styleId="26">
    <w:name w:val="Заголовок 2 Знак"/>
    <w:qFormat/>
    <w:rPr>
      <w:b/>
      <w:sz w:val="32"/>
    </w:rPr>
  </w:style>
  <w:style w:type="character" w:customStyle="1" w:styleId="18">
    <w:name w:val="Заголовок 1 Знак"/>
    <w:qFormat/>
    <w:rPr>
      <w:b/>
      <w:sz w:val="28"/>
    </w:rPr>
  </w:style>
  <w:style w:type="character" w:customStyle="1" w:styleId="af9">
    <w:name w:val="Основной текст + Не полужирный"/>
    <w:qFormat/>
    <w:rPr>
      <w:rFonts w:ascii="Times New Roman" w:hAnsi="Times New Roman" w:cs="Times New Roman"/>
      <w:b/>
      <w:bCs/>
      <w:spacing w:val="10"/>
      <w:sz w:val="29"/>
      <w:szCs w:val="29"/>
      <w:u w:val="none"/>
    </w:rPr>
  </w:style>
  <w:style w:type="character" w:customStyle="1" w:styleId="35">
    <w:name w:val="Заголовок 3 Знак"/>
    <w:qFormat/>
    <w:rPr>
      <w:b/>
      <w:sz w:val="24"/>
    </w:rPr>
  </w:style>
  <w:style w:type="character" w:styleId="afa">
    <w:name w:val="Emphasis"/>
    <w:qFormat/>
    <w:rPr>
      <w:rFonts w:ascii="Arial" w:hAnsi="Arial" w:cs="Arial"/>
      <w:i/>
      <w:iCs/>
    </w:rPr>
  </w:style>
  <w:style w:type="character" w:customStyle="1" w:styleId="afb">
    <w:name w:val="Текст выноски Знак"/>
    <w:qFormat/>
    <w:rPr>
      <w:rFonts w:ascii="Tahoma" w:hAnsi="Tahoma" w:cs="Tahoma"/>
      <w:sz w:val="16"/>
      <w:szCs w:val="16"/>
    </w:rPr>
  </w:style>
  <w:style w:type="character" w:customStyle="1" w:styleId="36">
    <w:name w:val="Основной текст 3 Знак"/>
    <w:qFormat/>
    <w:rPr>
      <w:sz w:val="16"/>
      <w:szCs w:val="16"/>
    </w:rPr>
  </w:style>
  <w:style w:type="character" w:styleId="afc">
    <w:name w:val="Strong"/>
    <w:qFormat/>
    <w:rPr>
      <w:b/>
      <w:bCs/>
    </w:rPr>
  </w:style>
  <w:style w:type="character" w:customStyle="1" w:styleId="afd">
    <w:name w:val="Без интервала Знак"/>
    <w:qFormat/>
    <w:rPr>
      <w:rFonts w:ascii="Calibri" w:hAnsi="Calibri" w:cs="Calibri"/>
      <w:sz w:val="22"/>
      <w:szCs w:val="22"/>
      <w:lang w:bidi="ar-SA"/>
    </w:rPr>
  </w:style>
  <w:style w:type="character" w:customStyle="1" w:styleId="27">
    <w:name w:val="Основной текст (2)_"/>
    <w:qFormat/>
    <w:rPr>
      <w:shd w:val="clear" w:color="auto" w:fill="FFFFFF"/>
    </w:rPr>
  </w:style>
  <w:style w:type="character" w:customStyle="1" w:styleId="19">
    <w:name w:val="Знак примечания1"/>
    <w:qFormat/>
    <w:rPr>
      <w:sz w:val="16"/>
      <w:szCs w:val="16"/>
    </w:rPr>
  </w:style>
  <w:style w:type="character" w:customStyle="1" w:styleId="afe">
    <w:name w:val="Текст примечания Знак"/>
    <w:basedOn w:val="16"/>
    <w:qFormat/>
  </w:style>
  <w:style w:type="character" w:customStyle="1" w:styleId="83">
    <w:name w:val="Заголовок 8 Знак"/>
    <w:qFormat/>
    <w:rPr>
      <w:i/>
      <w:iCs/>
      <w:sz w:val="24"/>
      <w:szCs w:val="24"/>
    </w:rPr>
  </w:style>
  <w:style w:type="character" w:customStyle="1" w:styleId="aff">
    <w:name w:val="Верхний колонтитул Знак"/>
    <w:qFormat/>
    <w:rPr>
      <w:lang w:val="en-US"/>
    </w:rPr>
  </w:style>
  <w:style w:type="character" w:customStyle="1" w:styleId="aff0">
    <w:name w:val="Тема примечания Знак"/>
    <w:qFormat/>
    <w:rPr>
      <w:b/>
      <w:bCs/>
      <w:lang w:val="en-US"/>
    </w:rPr>
  </w:style>
  <w:style w:type="character" w:customStyle="1" w:styleId="0pt">
    <w:name w:val="Основной текст + Интервал 0 pt"/>
    <w:qFormat/>
    <w:rPr>
      <w:rFonts w:ascii="Times New Roman" w:eastAsia="Times New Roman" w:hAnsi="Times New Roman" w:cs="Times New Roman"/>
      <w:color w:val="000000"/>
      <w:spacing w:val="-3"/>
      <w:position w:val="0"/>
      <w:sz w:val="24"/>
      <w:shd w:val="clear" w:color="auto" w:fill="FFFFFF"/>
      <w:vertAlign w:val="baseline"/>
      <w:lang w:val="ru-RU" w:bidi="ru-RU"/>
    </w:rPr>
  </w:style>
  <w:style w:type="character" w:customStyle="1" w:styleId="apple-style-span">
    <w:name w:val="apple-style-span"/>
    <w:qFormat/>
  </w:style>
  <w:style w:type="character" w:customStyle="1" w:styleId="aff1">
    <w:name w:val="Оглавление_"/>
    <w:qFormat/>
    <w:rPr>
      <w:shd w:val="clear" w:color="auto" w:fill="FFFFFF"/>
    </w:rPr>
  </w:style>
  <w:style w:type="character" w:customStyle="1" w:styleId="2MicrosoftSansSerif17pt">
    <w:name w:val="Основной текст (2) + Microsoft Sans Serif;17 pt;Курсив"/>
    <w:qFormat/>
    <w:rPr>
      <w:rFonts w:ascii="Microsoft Sans Serif" w:eastAsia="Microsoft Sans Serif" w:hAnsi="Microsoft Sans Serif" w:cs="Microsoft Sans Serif"/>
      <w:b w:val="0"/>
      <w:bCs w:val="0"/>
      <w:i/>
      <w:iCs/>
      <w:caps w:val="0"/>
      <w:smallCaps w:val="0"/>
      <w:strike w:val="0"/>
      <w:color w:val="000000"/>
      <w:spacing w:val="0"/>
      <w:position w:val="0"/>
      <w:sz w:val="34"/>
      <w:szCs w:val="34"/>
      <w:u w:val="none"/>
      <w:shd w:val="clear" w:color="auto" w:fill="FFFFFF"/>
      <w:vertAlign w:val="baseline"/>
      <w:lang w:val="en-US" w:bidi="en-US"/>
    </w:rPr>
  </w:style>
  <w:style w:type="character" w:customStyle="1" w:styleId="28">
    <w:name w:val="Основной текст (2) + Полужирный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shd w:val="clear" w:color="auto" w:fill="FFFFFF"/>
      <w:vertAlign w:val="baseline"/>
      <w:lang w:val="ru-RU" w:bidi="ru-RU"/>
    </w:rPr>
  </w:style>
  <w:style w:type="character" w:customStyle="1" w:styleId="211pt">
    <w:name w:val="Основной текст (2) + 11 pt;Полужирный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0"/>
      <w:position w:val="0"/>
      <w:sz w:val="22"/>
      <w:szCs w:val="22"/>
      <w:u w:val="none"/>
      <w:shd w:val="clear" w:color="auto" w:fill="FFFFFF"/>
      <w:vertAlign w:val="baseline"/>
      <w:lang w:val="ru-RU" w:bidi="ru-RU"/>
    </w:rPr>
  </w:style>
  <w:style w:type="character" w:customStyle="1" w:styleId="2115pt">
    <w:name w:val="Основной текст (2) + 11;5 pt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3"/>
      <w:szCs w:val="23"/>
      <w:u w:val="none"/>
      <w:shd w:val="clear" w:color="auto" w:fill="FFFFFF"/>
      <w:vertAlign w:val="baseline"/>
      <w:lang w:val="ru-RU" w:bidi="ru-RU"/>
    </w:rPr>
  </w:style>
  <w:style w:type="character" w:customStyle="1" w:styleId="2115pt0">
    <w:name w:val="Основной текст (2) + 11;5 pt;Полужирный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0"/>
      <w:position w:val="0"/>
      <w:sz w:val="23"/>
      <w:szCs w:val="23"/>
      <w:u w:val="none"/>
      <w:shd w:val="clear" w:color="auto" w:fill="FFFFFF"/>
      <w:vertAlign w:val="baseline"/>
      <w:lang w:val="ru-RU" w:bidi="ru-RU"/>
    </w:rPr>
  </w:style>
  <w:style w:type="character" w:customStyle="1" w:styleId="29">
    <w:name w:val="Основной текст (2) + Курсив"/>
    <w:qFormat/>
    <w:rPr>
      <w:rFonts w:ascii="Times New Roman" w:eastAsia="Times New Roman" w:hAnsi="Times New Roman" w:cs="Times New Roman"/>
      <w:b w:val="0"/>
      <w:bCs w:val="0"/>
      <w:i/>
      <w:iCs/>
      <w:caps w:val="0"/>
      <w:smallCaps w:val="0"/>
      <w:strike w:val="0"/>
      <w:color w:val="000000"/>
      <w:spacing w:val="0"/>
      <w:position w:val="0"/>
      <w:sz w:val="24"/>
      <w:szCs w:val="24"/>
      <w:u w:val="none"/>
      <w:shd w:val="clear" w:color="auto" w:fill="FFFFFF"/>
      <w:vertAlign w:val="baseline"/>
      <w:lang w:val="ru-RU" w:bidi="ru-RU"/>
    </w:rPr>
  </w:style>
  <w:style w:type="character" w:customStyle="1" w:styleId="aff2">
    <w:name w:val="Символ нумерации"/>
    <w:qFormat/>
  </w:style>
  <w:style w:type="character" w:customStyle="1" w:styleId="28pt">
    <w:name w:val="Основной текст (2) + 8 pt"/>
    <w:qFormat/>
    <w:rPr>
      <w:rFonts w:ascii="Times New Roman" w:hAnsi="Times New Roman" w:cs="Times New Roman"/>
      <w:b w:val="0"/>
      <w:i w:val="0"/>
      <w:caps w:val="0"/>
      <w:smallCaps w:val="0"/>
      <w:strike w:val="0"/>
      <w:sz w:val="16"/>
      <w:u w:val="none"/>
      <w:shd w:val="clear" w:color="auto" w:fill="FFFFFF"/>
    </w:rPr>
  </w:style>
  <w:style w:type="character" w:customStyle="1" w:styleId="2a">
    <w:name w:val="Основной текст (2)"/>
    <w:qFormat/>
    <w:rPr>
      <w:rFonts w:ascii="Times New Roman" w:hAnsi="Times New Roman" w:cs="Times New Roman"/>
      <w:b w:val="0"/>
      <w:i w:val="0"/>
      <w:caps w:val="0"/>
      <w:smallCaps w:val="0"/>
      <w:strike w:val="0"/>
      <w:u w:val="none"/>
      <w:shd w:val="clear" w:color="auto" w:fill="FFFFFF"/>
    </w:rPr>
  </w:style>
  <w:style w:type="character" w:customStyle="1" w:styleId="2Candara">
    <w:name w:val="Основной текст (2) + Candara"/>
    <w:qFormat/>
    <w:rPr>
      <w:rFonts w:ascii="Candara" w:hAnsi="Candara" w:cs="Candara"/>
      <w:b w:val="0"/>
      <w:i w:val="0"/>
      <w:caps w:val="0"/>
      <w:smallCaps w:val="0"/>
      <w:strike w:val="0"/>
      <w:spacing w:val="20"/>
      <w:sz w:val="18"/>
      <w:u w:val="none"/>
      <w:shd w:val="clear" w:color="auto" w:fill="FFFFFF"/>
    </w:rPr>
  </w:style>
  <w:style w:type="character" w:customStyle="1" w:styleId="213pt">
    <w:name w:val="Основной текст (2) + 13 pt"/>
    <w:qFormat/>
    <w:rPr>
      <w:rFonts w:ascii="Times New Roman" w:hAnsi="Times New Roman" w:cs="Times New Roman"/>
      <w:b/>
      <w:i w:val="0"/>
      <w:caps w:val="0"/>
      <w:smallCaps w:val="0"/>
      <w:strike w:val="0"/>
      <w:sz w:val="26"/>
      <w:u w:val="none"/>
      <w:shd w:val="clear" w:color="auto" w:fill="FFFFFF"/>
    </w:rPr>
  </w:style>
  <w:style w:type="character" w:customStyle="1" w:styleId="260">
    <w:name w:val="Основной текст (2) + 6"/>
    <w:qFormat/>
    <w:rPr>
      <w:rFonts w:ascii="Times New Roman" w:hAnsi="Times New Roman" w:cs="Times New Roman"/>
      <w:b/>
      <w:i w:val="0"/>
      <w:caps w:val="0"/>
      <w:smallCaps w:val="0"/>
      <w:strike w:val="0"/>
      <w:sz w:val="13"/>
      <w:u w:val="none"/>
      <w:shd w:val="clear" w:color="auto" w:fill="FFFFFF"/>
    </w:rPr>
  </w:style>
  <w:style w:type="character" w:customStyle="1" w:styleId="218pt">
    <w:name w:val="Основной текст (2) + 18 pt"/>
    <w:qFormat/>
    <w:rPr>
      <w:rFonts w:ascii="Times New Roman" w:hAnsi="Times New Roman" w:cs="Times New Roman"/>
      <w:b w:val="0"/>
      <w:i/>
      <w:caps w:val="0"/>
      <w:smallCaps w:val="0"/>
      <w:strike w:val="0"/>
      <w:spacing w:val="-30"/>
      <w:sz w:val="36"/>
      <w:u w:val="none"/>
      <w:shd w:val="clear" w:color="auto" w:fill="FFFFFF"/>
    </w:rPr>
  </w:style>
  <w:style w:type="character" w:customStyle="1" w:styleId="43">
    <w:name w:val="Основной текст (4)_"/>
    <w:qFormat/>
    <w:rPr>
      <w:rFonts w:ascii="Times New Roman" w:hAnsi="Times New Roman" w:cs="Times New Roman"/>
      <w:b w:val="0"/>
      <w:i w:val="0"/>
      <w:caps w:val="0"/>
      <w:smallCaps w:val="0"/>
      <w:strike w:val="0"/>
      <w:sz w:val="15"/>
      <w:u w:val="none"/>
    </w:rPr>
  </w:style>
  <w:style w:type="character" w:customStyle="1" w:styleId="44">
    <w:name w:val="Основной текст (4)"/>
    <w:qFormat/>
    <w:rPr>
      <w:rFonts w:ascii="Times New Roman" w:hAnsi="Times New Roman" w:cs="Times New Roman"/>
      <w:b w:val="0"/>
      <w:i w:val="0"/>
      <w:caps w:val="0"/>
      <w:smallCaps w:val="0"/>
      <w:strike w:val="0"/>
      <w:sz w:val="15"/>
      <w:u w:val="single"/>
    </w:rPr>
  </w:style>
  <w:style w:type="character" w:customStyle="1" w:styleId="aff3">
    <w:name w:val="Цветовое выделение для Текст"/>
    <w:qFormat/>
    <w:rPr>
      <w:sz w:val="24"/>
    </w:rPr>
  </w:style>
  <w:style w:type="character" w:customStyle="1" w:styleId="2b">
    <w:name w:val="Основной текст (2) + Малые прописные"/>
    <w:qFormat/>
    <w:rPr>
      <w:rFonts w:ascii="Times New Roman" w:hAnsi="Times New Roman" w:cs="Times New Roman"/>
      <w:b w:val="0"/>
      <w:i w:val="0"/>
      <w:smallCaps/>
      <w:strike w:val="0"/>
      <w:u w:val="none"/>
      <w:shd w:val="clear" w:color="auto" w:fill="FFFFFF"/>
    </w:rPr>
  </w:style>
  <w:style w:type="character" w:customStyle="1" w:styleId="210pt">
    <w:name w:val="Основной текст (2) + 10 pt"/>
    <w:qFormat/>
    <w:rPr>
      <w:rFonts w:ascii="Times New Roman" w:hAnsi="Times New Roman" w:cs="Times New Roman"/>
      <w:b w:val="0"/>
      <w:i w:val="0"/>
      <w:smallCaps/>
      <w:strike w:val="0"/>
      <w:spacing w:val="-10"/>
      <w:sz w:val="20"/>
      <w:u w:val="none"/>
      <w:shd w:val="clear" w:color="auto" w:fill="FFFFFF"/>
    </w:rPr>
  </w:style>
  <w:style w:type="character" w:customStyle="1" w:styleId="54">
    <w:name w:val="Основной текст (5)_"/>
    <w:qFormat/>
    <w:rPr>
      <w:rFonts w:ascii="Georgia" w:hAnsi="Georgia" w:cs="Georgia"/>
      <w:b w:val="0"/>
      <w:i w:val="0"/>
      <w:caps w:val="0"/>
      <w:smallCaps w:val="0"/>
      <w:strike w:val="0"/>
      <w:sz w:val="21"/>
      <w:u w:val="none"/>
    </w:rPr>
  </w:style>
  <w:style w:type="character" w:customStyle="1" w:styleId="5TimesNewRoman">
    <w:name w:val="Основной текст (5) + Times New Roman"/>
    <w:qFormat/>
    <w:rPr>
      <w:rFonts w:ascii="Times New Roman" w:hAnsi="Times New Roman" w:cs="Times New Roman"/>
      <w:b w:val="0"/>
      <w:i w:val="0"/>
      <w:caps w:val="0"/>
      <w:smallCaps w:val="0"/>
      <w:strike w:val="0"/>
      <w:sz w:val="24"/>
      <w:u w:val="none"/>
    </w:rPr>
  </w:style>
  <w:style w:type="character" w:customStyle="1" w:styleId="WW-2Candara">
    <w:name w:val="WW-Основной текст (2) + Candara"/>
    <w:qFormat/>
    <w:rPr>
      <w:rFonts w:ascii="Candara" w:hAnsi="Candara" w:cs="Candara"/>
      <w:b w:val="0"/>
      <w:i w:val="0"/>
      <w:caps w:val="0"/>
      <w:smallCaps w:val="0"/>
      <w:strike/>
      <w:sz w:val="20"/>
      <w:u w:val="none"/>
      <w:shd w:val="clear" w:color="auto" w:fill="FFFFFF"/>
    </w:rPr>
  </w:style>
  <w:style w:type="character" w:customStyle="1" w:styleId="210">
    <w:name w:val="Основной текст (2) + 10"/>
    <w:qFormat/>
    <w:rPr>
      <w:rFonts w:ascii="Times New Roman" w:hAnsi="Times New Roman" w:cs="Times New Roman"/>
      <w:b/>
      <w:i w:val="0"/>
      <w:caps w:val="0"/>
      <w:smallCaps w:val="0"/>
      <w:strike w:val="0"/>
      <w:sz w:val="21"/>
      <w:u w:val="none"/>
      <w:shd w:val="clear" w:color="auto" w:fill="FFFFFF"/>
    </w:rPr>
  </w:style>
  <w:style w:type="character" w:customStyle="1" w:styleId="37">
    <w:name w:val="Основной текст (3)"/>
    <w:qFormat/>
    <w:rPr>
      <w:rFonts w:ascii="Times New Roman" w:hAnsi="Times New Roman" w:cs="Times New Roman"/>
      <w:b/>
      <w:bCs/>
      <w:i/>
      <w:caps w:val="0"/>
      <w:smallCaps w:val="0"/>
      <w:strike w:val="0"/>
      <w:spacing w:val="-3"/>
      <w:sz w:val="22"/>
      <w:u w:val="none"/>
      <w:lang w:bidi="ar-SA"/>
    </w:rPr>
  </w:style>
  <w:style w:type="character" w:customStyle="1" w:styleId="49">
    <w:name w:val="Основной текст (4) + 9"/>
    <w:qFormat/>
    <w:rPr>
      <w:rFonts w:ascii="Sylfaen" w:hAnsi="Sylfaen" w:cs="Sylfaen"/>
      <w:b w:val="0"/>
      <w:i/>
      <w:caps w:val="0"/>
      <w:smallCaps w:val="0"/>
      <w:strike w:val="0"/>
      <w:sz w:val="19"/>
      <w:u w:val="none"/>
    </w:rPr>
  </w:style>
  <w:style w:type="character" w:customStyle="1" w:styleId="4David">
    <w:name w:val="Основной текст (4) + David"/>
    <w:qFormat/>
    <w:rPr>
      <w:rFonts w:ascii="David" w:hAnsi="David" w:cs="David"/>
      <w:b w:val="0"/>
      <w:i w:val="0"/>
      <w:caps w:val="0"/>
      <w:smallCaps w:val="0"/>
      <w:strike w:val="0"/>
      <w:sz w:val="21"/>
      <w:u w:val="none"/>
    </w:rPr>
  </w:style>
  <w:style w:type="character" w:customStyle="1" w:styleId="215pt">
    <w:name w:val="Основной текст (2) + 15 pt"/>
    <w:qFormat/>
    <w:rPr>
      <w:rFonts w:ascii="Times New Roman" w:hAnsi="Times New Roman" w:cs="Times New Roman"/>
      <w:b w:val="0"/>
      <w:i w:val="0"/>
      <w:caps w:val="0"/>
      <w:smallCaps w:val="0"/>
      <w:strike w:val="0"/>
      <w:spacing w:val="-20"/>
      <w:sz w:val="30"/>
      <w:u w:val="none"/>
      <w:shd w:val="clear" w:color="auto" w:fill="FFFFFF"/>
    </w:rPr>
  </w:style>
  <w:style w:type="character" w:customStyle="1" w:styleId="280">
    <w:name w:val="Основной текст (2) + 8"/>
    <w:qFormat/>
    <w:rPr>
      <w:rFonts w:ascii="Times New Roman" w:hAnsi="Times New Roman" w:cs="Times New Roman"/>
      <w:b/>
      <w:i w:val="0"/>
      <w:caps w:val="0"/>
      <w:smallCaps w:val="0"/>
      <w:strike w:val="0"/>
      <w:sz w:val="17"/>
      <w:u w:val="none"/>
      <w:shd w:val="clear" w:color="auto" w:fill="FFFFFF"/>
    </w:rPr>
  </w:style>
  <w:style w:type="character" w:customStyle="1" w:styleId="270">
    <w:name w:val="Основной текст (2) + 7"/>
    <w:qFormat/>
    <w:rPr>
      <w:rFonts w:ascii="Times New Roman" w:hAnsi="Times New Roman" w:cs="Times New Roman"/>
      <w:b w:val="0"/>
      <w:i/>
      <w:caps w:val="0"/>
      <w:smallCaps w:val="0"/>
      <w:strike w:val="0"/>
      <w:sz w:val="15"/>
      <w:u w:val="none"/>
      <w:shd w:val="clear" w:color="auto" w:fill="FFFFFF"/>
    </w:rPr>
  </w:style>
  <w:style w:type="character" w:customStyle="1" w:styleId="2CourierNew">
    <w:name w:val="Основной текст (2) + Courier New"/>
    <w:qFormat/>
    <w:rPr>
      <w:rFonts w:ascii="Courier New" w:hAnsi="Courier New" w:cs="Courier New"/>
      <w:b/>
      <w:i w:val="0"/>
      <w:caps w:val="0"/>
      <w:smallCaps w:val="0"/>
      <w:strike w:val="0"/>
      <w:spacing w:val="-30"/>
      <w:sz w:val="19"/>
      <w:u w:val="none"/>
      <w:shd w:val="clear" w:color="auto" w:fill="FFFFFF"/>
    </w:rPr>
  </w:style>
  <w:style w:type="character" w:customStyle="1" w:styleId="2TimesNewRoman">
    <w:name w:val="Основной текст (2) + Times New Roman"/>
    <w:qFormat/>
    <w:rPr>
      <w:rFonts w:ascii="Times New Roman" w:hAnsi="Times New Roman" w:cs="Times New Roman"/>
      <w:b w:val="0"/>
      <w:i w:val="0"/>
      <w:caps w:val="0"/>
      <w:smallCaps w:val="0"/>
      <w:strike w:val="0"/>
      <w:sz w:val="24"/>
      <w:u w:val="none"/>
      <w:shd w:val="clear" w:color="auto" w:fill="FFFFFF"/>
    </w:rPr>
  </w:style>
  <w:style w:type="character" w:styleId="aff4">
    <w:name w:val="FollowedHyperlink"/>
    <w:rPr>
      <w:color w:val="800080"/>
      <w:u w:val="single"/>
    </w:rPr>
  </w:style>
  <w:style w:type="character" w:customStyle="1" w:styleId="FontStyle39">
    <w:name w:val="Font Style39"/>
    <w:qFormat/>
    <w:rPr>
      <w:rFonts w:ascii="Times New Roman" w:hAnsi="Times New Roman" w:cs="Times New Roman"/>
      <w:sz w:val="22"/>
      <w:szCs w:val="22"/>
    </w:rPr>
  </w:style>
  <w:style w:type="character" w:customStyle="1" w:styleId="29pt">
    <w:name w:val="Основной текст (2) + 9 pt"/>
    <w:qFormat/>
    <w:rPr>
      <w:rFonts w:ascii="Times New Roman" w:hAnsi="Times New Roman" w:cs="Times New Roman"/>
      <w:b w:val="0"/>
      <w:i w:val="0"/>
      <w:smallCaps/>
      <w:strike w:val="0"/>
      <w:sz w:val="18"/>
      <w:u w:val="none"/>
      <w:shd w:val="clear" w:color="auto" w:fill="FFFFFF"/>
    </w:rPr>
  </w:style>
  <w:style w:type="character" w:customStyle="1" w:styleId="apple-converted-space">
    <w:name w:val="apple-converted-space"/>
    <w:basedOn w:val="110"/>
    <w:qFormat/>
  </w:style>
  <w:style w:type="character" w:customStyle="1" w:styleId="hmaodepartmenttel">
    <w:name w:val="hmao_department_tel"/>
    <w:basedOn w:val="110"/>
    <w:qFormat/>
  </w:style>
  <w:style w:type="character" w:customStyle="1" w:styleId="blk">
    <w:name w:val="blk"/>
    <w:qFormat/>
  </w:style>
  <w:style w:type="character" w:customStyle="1" w:styleId="WW8Num26z1">
    <w:name w:val="WW8Num26z1"/>
    <w:qFormat/>
  </w:style>
  <w:style w:type="character" w:customStyle="1" w:styleId="WW8Num26z2">
    <w:name w:val="WW8Num26z2"/>
    <w:qFormat/>
  </w:style>
  <w:style w:type="character" w:customStyle="1" w:styleId="WW8Num26z3">
    <w:name w:val="WW8Num26z3"/>
    <w:qFormat/>
  </w:style>
  <w:style w:type="character" w:customStyle="1" w:styleId="WW8Num26z4">
    <w:name w:val="WW8Num26z4"/>
    <w:qFormat/>
  </w:style>
  <w:style w:type="character" w:customStyle="1" w:styleId="WW8Num26z5">
    <w:name w:val="WW8Num26z5"/>
    <w:qFormat/>
  </w:style>
  <w:style w:type="character" w:customStyle="1" w:styleId="WW8Num26z6">
    <w:name w:val="WW8Num26z6"/>
    <w:qFormat/>
  </w:style>
  <w:style w:type="character" w:customStyle="1" w:styleId="WW8Num26z7">
    <w:name w:val="WW8Num26z7"/>
    <w:qFormat/>
  </w:style>
  <w:style w:type="character" w:customStyle="1" w:styleId="WW8Num26z8">
    <w:name w:val="WW8Num26z8"/>
    <w:qFormat/>
  </w:style>
  <w:style w:type="character" w:customStyle="1" w:styleId="service-title1">
    <w:name w:val="service-title1"/>
    <w:qFormat/>
    <w:rPr>
      <w:b w:val="0"/>
      <w:bCs w:val="0"/>
      <w:sz w:val="24"/>
      <w:szCs w:val="24"/>
    </w:rPr>
  </w:style>
  <w:style w:type="character" w:customStyle="1" w:styleId="ConsPlusNormal">
    <w:name w:val="ConsPlusNormal Знак"/>
    <w:qFormat/>
    <w:rPr>
      <w:sz w:val="24"/>
      <w:lang w:val="ru-RU" w:eastAsia="zh-CN" w:bidi="ar-SA"/>
    </w:rPr>
  </w:style>
  <w:style w:type="character" w:customStyle="1" w:styleId="38">
    <w:name w:val="Основной текст с отступом 3 Знак"/>
    <w:qFormat/>
    <w:rPr>
      <w:sz w:val="16"/>
      <w:szCs w:val="16"/>
      <w:lang w:val="en-US" w:eastAsia="zh-CN" w:bidi="ar-SA"/>
    </w:rPr>
  </w:style>
  <w:style w:type="character" w:customStyle="1" w:styleId="11pt0pt">
    <w:name w:val="Основной текст + 11 pt;Интервал 0 pt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3"/>
      <w:position w:val="0"/>
      <w:sz w:val="22"/>
      <w:szCs w:val="22"/>
      <w:u w:val="none"/>
      <w:vertAlign w:val="baseline"/>
      <w:lang w:val="ru-RU"/>
    </w:rPr>
  </w:style>
  <w:style w:type="character" w:customStyle="1" w:styleId="FontStyle37">
    <w:name w:val="Font Style37"/>
    <w:qFormat/>
    <w:rPr>
      <w:rFonts w:ascii="Times New Roman" w:hAnsi="Times New Roman" w:cs="Times New Roman"/>
      <w:sz w:val="22"/>
      <w:szCs w:val="22"/>
    </w:rPr>
  </w:style>
  <w:style w:type="character" w:customStyle="1" w:styleId="211">
    <w:name w:val="Основной текст (2) + 11"/>
    <w:qFormat/>
    <w:rPr>
      <w:rFonts w:ascii="Times New Roman" w:hAnsi="Times New Roman" w:cs="Times New Roman"/>
      <w:b/>
      <w:i w:val="0"/>
      <w:caps w:val="0"/>
      <w:smallCaps w:val="0"/>
      <w:strike w:val="0"/>
      <w:sz w:val="23"/>
      <w:u w:val="none"/>
      <w:shd w:val="clear" w:color="auto" w:fill="FFFFFF"/>
    </w:rPr>
  </w:style>
  <w:style w:type="character" w:customStyle="1" w:styleId="aff5">
    <w:name w:val="Текст сноски Знак"/>
    <w:qFormat/>
    <w:rPr>
      <w:sz w:val="18"/>
      <w:szCs w:val="24"/>
      <w:lang w:val="ru-RU" w:bidi="ar-SA"/>
    </w:rPr>
  </w:style>
  <w:style w:type="character" w:customStyle="1" w:styleId="FootnoteCharacters">
    <w:name w:val="Footnote Characters"/>
    <w:qFormat/>
    <w:rPr>
      <w:vertAlign w:val="superscript"/>
    </w:rPr>
  </w:style>
  <w:style w:type="paragraph" w:customStyle="1" w:styleId="Heading">
    <w:name w:val="Heading"/>
    <w:basedOn w:val="a"/>
    <w:next w:val="aff6"/>
    <w:qFormat/>
    <w:pPr>
      <w:tabs>
        <w:tab w:val="left" w:pos="10915"/>
      </w:tabs>
      <w:spacing w:after="120"/>
      <w:jc w:val="center"/>
    </w:pPr>
    <w:rPr>
      <w:b/>
      <w:bCs/>
      <w:sz w:val="24"/>
      <w:szCs w:val="24"/>
      <w:lang w:val="en-US"/>
    </w:rPr>
  </w:style>
  <w:style w:type="paragraph" w:styleId="aff6">
    <w:name w:val="Body Text"/>
    <w:basedOn w:val="LO-Normal"/>
    <w:qFormat/>
    <w:pPr>
      <w:widowControl/>
      <w:ind w:firstLine="0"/>
    </w:pPr>
    <w:rPr>
      <w:sz w:val="24"/>
    </w:rPr>
  </w:style>
  <w:style w:type="paragraph" w:styleId="aff7">
    <w:name w:val="List"/>
    <w:basedOn w:val="aff6"/>
    <w:rPr>
      <w:rFonts w:cs="Mangal"/>
    </w:rPr>
  </w:style>
  <w:style w:type="paragraph" w:styleId="aff8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141">
    <w:name w:val="Указатель14"/>
    <w:basedOn w:val="a"/>
    <w:qFormat/>
    <w:pPr>
      <w:suppressLineNumbers/>
    </w:pPr>
    <w:rPr>
      <w:rFonts w:cs="Mangal"/>
    </w:rPr>
  </w:style>
  <w:style w:type="paragraph" w:customStyle="1" w:styleId="142">
    <w:name w:val="Название объекта14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1">
    <w:name w:val="Указатель13"/>
    <w:basedOn w:val="a"/>
    <w:qFormat/>
    <w:pPr>
      <w:suppressLineNumbers/>
    </w:pPr>
    <w:rPr>
      <w:rFonts w:cs="Mangal"/>
    </w:rPr>
  </w:style>
  <w:style w:type="paragraph" w:customStyle="1" w:styleId="132">
    <w:name w:val="Название объекта13"/>
    <w:basedOn w:val="a"/>
    <w:next w:val="aff6"/>
    <w:qFormat/>
    <w:pPr>
      <w:jc w:val="center"/>
    </w:pPr>
    <w:rPr>
      <w:b/>
      <w:sz w:val="32"/>
    </w:rPr>
  </w:style>
  <w:style w:type="paragraph" w:customStyle="1" w:styleId="121">
    <w:name w:val="Указатель12"/>
    <w:basedOn w:val="a"/>
    <w:qFormat/>
    <w:pPr>
      <w:suppressLineNumbers/>
    </w:pPr>
    <w:rPr>
      <w:rFonts w:cs="Mangal"/>
    </w:rPr>
  </w:style>
  <w:style w:type="paragraph" w:customStyle="1" w:styleId="122">
    <w:name w:val="Название объекта12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1">
    <w:name w:val="Указатель11"/>
    <w:basedOn w:val="a"/>
    <w:qFormat/>
    <w:pPr>
      <w:suppressLineNumbers/>
    </w:pPr>
    <w:rPr>
      <w:rFonts w:cs="Mangal"/>
    </w:rPr>
  </w:style>
  <w:style w:type="paragraph" w:customStyle="1" w:styleId="112">
    <w:name w:val="Название объекта11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01">
    <w:name w:val="Указатель10"/>
    <w:basedOn w:val="a"/>
    <w:qFormat/>
    <w:pPr>
      <w:suppressLineNumbers/>
    </w:pPr>
    <w:rPr>
      <w:rFonts w:cs="Mangal"/>
    </w:rPr>
  </w:style>
  <w:style w:type="paragraph" w:customStyle="1" w:styleId="102">
    <w:name w:val="Название объекта10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94">
    <w:name w:val="Указатель9"/>
    <w:basedOn w:val="a"/>
    <w:qFormat/>
    <w:pPr>
      <w:suppressLineNumbers/>
    </w:pPr>
    <w:rPr>
      <w:rFonts w:cs="Mangal"/>
    </w:rPr>
  </w:style>
  <w:style w:type="paragraph" w:customStyle="1" w:styleId="95">
    <w:name w:val="Название объекта9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84">
    <w:name w:val="Указатель8"/>
    <w:basedOn w:val="a"/>
    <w:qFormat/>
    <w:pPr>
      <w:suppressLineNumbers/>
    </w:pPr>
    <w:rPr>
      <w:rFonts w:cs="Mangal"/>
    </w:rPr>
  </w:style>
  <w:style w:type="paragraph" w:customStyle="1" w:styleId="85">
    <w:name w:val="Название объекта8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73">
    <w:name w:val="Указатель7"/>
    <w:basedOn w:val="a"/>
    <w:qFormat/>
    <w:pPr>
      <w:suppressLineNumbers/>
    </w:pPr>
    <w:rPr>
      <w:rFonts w:cs="Mangal"/>
    </w:rPr>
  </w:style>
  <w:style w:type="paragraph" w:customStyle="1" w:styleId="74">
    <w:name w:val="Название объекта7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63">
    <w:name w:val="Указатель6"/>
    <w:basedOn w:val="a"/>
    <w:qFormat/>
    <w:pPr>
      <w:suppressLineNumbers/>
    </w:pPr>
    <w:rPr>
      <w:rFonts w:cs="Mangal"/>
    </w:rPr>
  </w:style>
  <w:style w:type="paragraph" w:customStyle="1" w:styleId="64">
    <w:name w:val="Название объекта6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55">
    <w:name w:val="Указатель5"/>
    <w:basedOn w:val="a"/>
    <w:qFormat/>
    <w:pPr>
      <w:suppressLineNumbers/>
    </w:pPr>
    <w:rPr>
      <w:rFonts w:cs="Mangal"/>
    </w:rPr>
  </w:style>
  <w:style w:type="paragraph" w:customStyle="1" w:styleId="56">
    <w:name w:val="Название объекта5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45">
    <w:name w:val="Указатель4"/>
    <w:basedOn w:val="a"/>
    <w:qFormat/>
    <w:pPr>
      <w:suppressLineNumbers/>
    </w:pPr>
    <w:rPr>
      <w:rFonts w:cs="Mangal"/>
    </w:rPr>
  </w:style>
  <w:style w:type="paragraph" w:customStyle="1" w:styleId="46">
    <w:name w:val="Название объекта4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9">
    <w:name w:val="Указатель3"/>
    <w:basedOn w:val="a"/>
    <w:qFormat/>
    <w:pPr>
      <w:suppressLineNumbers/>
    </w:pPr>
    <w:rPr>
      <w:rFonts w:cs="Mangal"/>
    </w:rPr>
  </w:style>
  <w:style w:type="paragraph" w:customStyle="1" w:styleId="3a">
    <w:name w:val="Название объекта3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c">
    <w:name w:val="Указатель2"/>
    <w:basedOn w:val="a"/>
    <w:qFormat/>
    <w:pPr>
      <w:suppressLineNumbers/>
    </w:pPr>
    <w:rPr>
      <w:rFonts w:cs="Mangal"/>
    </w:rPr>
  </w:style>
  <w:style w:type="paragraph" w:customStyle="1" w:styleId="2d">
    <w:name w:val="Название объекта2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a">
    <w:name w:val="Указатель1"/>
    <w:basedOn w:val="a"/>
    <w:qFormat/>
    <w:pPr>
      <w:suppressLineNumbers/>
    </w:pPr>
    <w:rPr>
      <w:rFonts w:cs="Mangal"/>
    </w:rPr>
  </w:style>
  <w:style w:type="paragraph" w:customStyle="1" w:styleId="LO-Normal">
    <w:name w:val="LO-Normal"/>
    <w:qFormat/>
    <w:pPr>
      <w:widowControl w:val="0"/>
      <w:ind w:firstLine="340"/>
      <w:jc w:val="both"/>
    </w:pPr>
    <w:rPr>
      <w:rFonts w:eastAsia="Times New Roman" w:cs="Times New Roman"/>
      <w:sz w:val="22"/>
      <w:szCs w:val="20"/>
      <w:lang w:val="ru-RU" w:bidi="ar-SA"/>
    </w:rPr>
  </w:style>
  <w:style w:type="paragraph" w:customStyle="1" w:styleId="1b">
    <w:name w:val="Название объекта1"/>
    <w:basedOn w:val="a"/>
    <w:next w:val="a"/>
    <w:qFormat/>
    <w:pPr>
      <w:spacing w:line="240" w:lineRule="atLeast"/>
      <w:ind w:hanging="284"/>
      <w:jc w:val="center"/>
    </w:pPr>
    <w:rPr>
      <w:b/>
      <w:sz w:val="32"/>
    </w:rPr>
  </w:style>
  <w:style w:type="paragraph" w:styleId="aff9">
    <w:name w:val="Balloon Text"/>
    <w:basedOn w:val="a"/>
    <w:qFormat/>
    <w:rPr>
      <w:rFonts w:ascii="Tahoma" w:hAnsi="Tahoma" w:cs="Tahoma"/>
      <w:sz w:val="16"/>
      <w:szCs w:val="16"/>
      <w:lang w:val="en-US"/>
    </w:rPr>
  </w:style>
  <w:style w:type="paragraph" w:customStyle="1" w:styleId="212">
    <w:name w:val="Основной текст 21"/>
    <w:basedOn w:val="a"/>
    <w:qFormat/>
    <w:pPr>
      <w:spacing w:after="120" w:line="480" w:lineRule="auto"/>
    </w:pPr>
  </w:style>
  <w:style w:type="paragraph" w:styleId="affa">
    <w:name w:val="Body Text Indent"/>
    <w:basedOn w:val="a"/>
    <w:pPr>
      <w:spacing w:after="120"/>
      <w:ind w:left="283"/>
    </w:pPr>
  </w:style>
  <w:style w:type="paragraph" w:styleId="affb">
    <w:name w:val="List Paragraph"/>
    <w:basedOn w:val="a"/>
    <w:qFormat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customStyle="1" w:styleId="affc">
    <w:name w:val="Знак"/>
    <w:basedOn w:val="a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310">
    <w:name w:val="Основной текст с отступом 31"/>
    <w:basedOn w:val="a"/>
    <w:qFormat/>
    <w:pPr>
      <w:spacing w:after="120"/>
      <w:ind w:left="283"/>
    </w:pPr>
    <w:rPr>
      <w:sz w:val="16"/>
      <w:szCs w:val="16"/>
    </w:rPr>
  </w:style>
  <w:style w:type="paragraph" w:customStyle="1" w:styleId="HeaderandFooter">
    <w:name w:val="Header and Footer"/>
    <w:basedOn w:val="a"/>
    <w:qFormat/>
    <w:pPr>
      <w:suppressLineNumbers/>
      <w:tabs>
        <w:tab w:val="center" w:pos="4819"/>
        <w:tab w:val="right" w:pos="9638"/>
      </w:tabs>
    </w:pPr>
  </w:style>
  <w:style w:type="paragraph" w:styleId="a9">
    <w:name w:val="footer"/>
    <w:basedOn w:val="a"/>
    <w:link w:val="13"/>
    <w:pPr>
      <w:tabs>
        <w:tab w:val="center" w:pos="4677"/>
        <w:tab w:val="right" w:pos="9355"/>
      </w:tabs>
    </w:pPr>
    <w:rPr>
      <w:sz w:val="24"/>
      <w:szCs w:val="24"/>
      <w:lang w:val="en-US"/>
    </w:rPr>
  </w:style>
  <w:style w:type="paragraph" w:customStyle="1" w:styleId="affd">
    <w:name w:val="Знак"/>
    <w:basedOn w:val="a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styleId="affe">
    <w:name w:val="Normal (Web)"/>
    <w:basedOn w:val="a"/>
    <w:qFormat/>
    <w:pPr>
      <w:spacing w:before="280" w:after="280"/>
    </w:pPr>
    <w:rPr>
      <w:sz w:val="24"/>
      <w:szCs w:val="24"/>
    </w:rPr>
  </w:style>
  <w:style w:type="paragraph" w:customStyle="1" w:styleId="Style12">
    <w:name w:val="Style12"/>
    <w:basedOn w:val="a"/>
    <w:qFormat/>
    <w:pPr>
      <w:widowControl w:val="0"/>
      <w:spacing w:line="276" w:lineRule="exact"/>
      <w:jc w:val="both"/>
    </w:pPr>
    <w:rPr>
      <w:sz w:val="24"/>
      <w:szCs w:val="24"/>
    </w:rPr>
  </w:style>
  <w:style w:type="paragraph" w:customStyle="1" w:styleId="Style13">
    <w:name w:val="Style13"/>
    <w:basedOn w:val="a"/>
    <w:qFormat/>
    <w:pPr>
      <w:widowControl w:val="0"/>
      <w:spacing w:line="274" w:lineRule="exact"/>
      <w:jc w:val="center"/>
    </w:pPr>
    <w:rPr>
      <w:sz w:val="24"/>
      <w:szCs w:val="24"/>
    </w:rPr>
  </w:style>
  <w:style w:type="paragraph" w:customStyle="1" w:styleId="Style3">
    <w:name w:val="Style3"/>
    <w:basedOn w:val="a"/>
    <w:qFormat/>
    <w:pPr>
      <w:widowControl w:val="0"/>
      <w:spacing w:line="274" w:lineRule="exact"/>
    </w:pPr>
    <w:rPr>
      <w:sz w:val="24"/>
      <w:szCs w:val="24"/>
    </w:rPr>
  </w:style>
  <w:style w:type="paragraph" w:customStyle="1" w:styleId="afff">
    <w:name w:val="Знак Знак Знак Знак Знак Знак Знак Знак Знак Знак"/>
    <w:basedOn w:val="a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2e">
    <w:name w:val="Знак2"/>
    <w:basedOn w:val="a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1c">
    <w:name w:val="Знак1"/>
    <w:basedOn w:val="a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1d">
    <w:name w:val="Знак Знак Знак Знак Знак Знак Знак Знак Знак Знак1 Знак Знак Знак Знак Знак Знак"/>
    <w:basedOn w:val="a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afff0">
    <w:name w:val="Комментарий"/>
    <w:basedOn w:val="a"/>
    <w:next w:val="a"/>
    <w:qFormat/>
    <w:pPr>
      <w:ind w:left="170"/>
      <w:jc w:val="both"/>
    </w:pPr>
    <w:rPr>
      <w:rFonts w:ascii="Arial" w:hAnsi="Arial" w:cs="Arial"/>
      <w:i/>
      <w:iCs/>
      <w:color w:val="800080"/>
      <w:sz w:val="26"/>
      <w:szCs w:val="26"/>
    </w:rPr>
  </w:style>
  <w:style w:type="paragraph" w:customStyle="1" w:styleId="Style1">
    <w:name w:val="Style1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2">
    <w:name w:val="Style2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10">
    <w:name w:val="Style10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15">
    <w:name w:val="Style15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6">
    <w:name w:val="Style6"/>
    <w:basedOn w:val="a"/>
    <w:qFormat/>
    <w:pPr>
      <w:widowControl w:val="0"/>
    </w:pPr>
    <w:rPr>
      <w:rFonts w:ascii="Constantia" w:eastAsia="SimSun;宋体" w:hAnsi="Constantia" w:cs="Constantia"/>
      <w:sz w:val="24"/>
      <w:szCs w:val="24"/>
    </w:rPr>
  </w:style>
  <w:style w:type="paragraph" w:customStyle="1" w:styleId="Style7">
    <w:name w:val="Style7"/>
    <w:basedOn w:val="a"/>
    <w:qFormat/>
    <w:pPr>
      <w:widowControl w:val="0"/>
    </w:pPr>
    <w:rPr>
      <w:rFonts w:ascii="Constantia" w:eastAsia="SimSun;宋体" w:hAnsi="Constantia" w:cs="Constantia"/>
      <w:sz w:val="24"/>
      <w:szCs w:val="24"/>
    </w:rPr>
  </w:style>
  <w:style w:type="paragraph" w:customStyle="1" w:styleId="Style8">
    <w:name w:val="Style8"/>
    <w:basedOn w:val="a"/>
    <w:qFormat/>
    <w:pPr>
      <w:widowControl w:val="0"/>
    </w:pPr>
    <w:rPr>
      <w:rFonts w:ascii="Constantia" w:eastAsia="SimSun;宋体" w:hAnsi="Constantia" w:cs="Constantia"/>
      <w:sz w:val="24"/>
      <w:szCs w:val="24"/>
    </w:rPr>
  </w:style>
  <w:style w:type="paragraph" w:customStyle="1" w:styleId="Style9">
    <w:name w:val="Style9"/>
    <w:basedOn w:val="a"/>
    <w:qFormat/>
    <w:pPr>
      <w:widowControl w:val="0"/>
    </w:pPr>
    <w:rPr>
      <w:rFonts w:ascii="Constantia" w:eastAsia="SimSun;宋体" w:hAnsi="Constantia" w:cs="Constantia"/>
      <w:sz w:val="24"/>
      <w:szCs w:val="24"/>
    </w:rPr>
  </w:style>
  <w:style w:type="paragraph" w:customStyle="1" w:styleId="Style11">
    <w:name w:val="Style11"/>
    <w:basedOn w:val="a"/>
    <w:qFormat/>
    <w:pPr>
      <w:widowControl w:val="0"/>
    </w:pPr>
    <w:rPr>
      <w:rFonts w:ascii="Constantia" w:eastAsia="SimSun;宋体" w:hAnsi="Constantia" w:cs="Constantia"/>
      <w:sz w:val="24"/>
      <w:szCs w:val="24"/>
    </w:rPr>
  </w:style>
  <w:style w:type="paragraph" w:customStyle="1" w:styleId="Style5">
    <w:name w:val="Style5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14">
    <w:name w:val="Style14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16">
    <w:name w:val="Style16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17">
    <w:name w:val="Style17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19">
    <w:name w:val="Style19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21">
    <w:name w:val="Style21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22">
    <w:name w:val="Style22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4">
    <w:name w:val="Style4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3b">
    <w:name w:val="Основной текст3"/>
    <w:basedOn w:val="a"/>
    <w:qFormat/>
    <w:pPr>
      <w:widowControl w:val="0"/>
      <w:shd w:val="clear" w:color="auto" w:fill="FFFFFF"/>
      <w:spacing w:after="540" w:line="254" w:lineRule="exact"/>
      <w:ind w:hanging="360"/>
      <w:jc w:val="center"/>
    </w:pPr>
    <w:rPr>
      <w:spacing w:val="1"/>
      <w:sz w:val="21"/>
      <w:szCs w:val="21"/>
      <w:lang w:val="en-US"/>
    </w:rPr>
  </w:style>
  <w:style w:type="paragraph" w:customStyle="1" w:styleId="Style20">
    <w:name w:val="Style20"/>
    <w:basedOn w:val="a"/>
    <w:qFormat/>
    <w:pPr>
      <w:widowControl w:val="0"/>
    </w:pPr>
    <w:rPr>
      <w:sz w:val="24"/>
      <w:szCs w:val="24"/>
    </w:rPr>
  </w:style>
  <w:style w:type="paragraph" w:styleId="afff1">
    <w:name w:val="No Spacing"/>
    <w:qFormat/>
    <w:rPr>
      <w:rFonts w:ascii="Calibri" w:eastAsia="SimSun;宋体" w:hAnsi="Calibri" w:cs="Calibri"/>
      <w:sz w:val="22"/>
      <w:szCs w:val="22"/>
      <w:lang w:val="ru-RU" w:bidi="ar-SA"/>
    </w:rPr>
  </w:style>
  <w:style w:type="paragraph" w:customStyle="1" w:styleId="p6">
    <w:name w:val="p6"/>
    <w:basedOn w:val="a"/>
    <w:qFormat/>
    <w:pPr>
      <w:spacing w:before="280" w:after="280"/>
    </w:pPr>
    <w:rPr>
      <w:sz w:val="24"/>
      <w:szCs w:val="24"/>
    </w:rPr>
  </w:style>
  <w:style w:type="paragraph" w:customStyle="1" w:styleId="311">
    <w:name w:val="Основной текст 31"/>
    <w:basedOn w:val="a"/>
    <w:qFormat/>
    <w:pPr>
      <w:spacing w:after="120"/>
    </w:pPr>
    <w:rPr>
      <w:sz w:val="16"/>
      <w:szCs w:val="16"/>
    </w:rPr>
  </w:style>
  <w:style w:type="paragraph" w:customStyle="1" w:styleId="1e">
    <w:name w:val="Без интервала1"/>
    <w:qFormat/>
    <w:rPr>
      <w:rFonts w:ascii="Calibri" w:eastAsia="Times New Roman" w:hAnsi="Calibri" w:cs="Calibri"/>
      <w:sz w:val="22"/>
      <w:szCs w:val="22"/>
      <w:lang w:val="ru-RU" w:bidi="ar-SA"/>
    </w:rPr>
  </w:style>
  <w:style w:type="paragraph" w:customStyle="1" w:styleId="western1">
    <w:name w:val="western1"/>
    <w:basedOn w:val="a"/>
    <w:qFormat/>
    <w:pPr>
      <w:spacing w:before="280"/>
    </w:pPr>
    <w:rPr>
      <w:sz w:val="24"/>
      <w:szCs w:val="24"/>
    </w:rPr>
  </w:style>
  <w:style w:type="paragraph" w:customStyle="1" w:styleId="western">
    <w:name w:val="western"/>
    <w:basedOn w:val="a"/>
    <w:qFormat/>
    <w:pPr>
      <w:spacing w:before="280" w:after="119"/>
    </w:pPr>
    <w:rPr>
      <w:rFonts w:ascii="Calibri" w:hAnsi="Calibri" w:cs="Calibri"/>
      <w:sz w:val="24"/>
      <w:szCs w:val="24"/>
    </w:rPr>
  </w:style>
  <w:style w:type="paragraph" w:customStyle="1" w:styleId="afff2">
    <w:name w:val="Содержимое таблицы"/>
    <w:basedOn w:val="a"/>
    <w:qFormat/>
    <w:pPr>
      <w:widowControl w:val="0"/>
      <w:suppressLineNumbers/>
    </w:pPr>
    <w:rPr>
      <w:sz w:val="24"/>
      <w:szCs w:val="24"/>
    </w:rPr>
  </w:style>
  <w:style w:type="paragraph" w:customStyle="1" w:styleId="WW-">
    <w:name w:val="WW-Базовый"/>
    <w:qFormat/>
    <w:pPr>
      <w:tabs>
        <w:tab w:val="left" w:pos="708"/>
      </w:tabs>
      <w:spacing w:after="200" w:line="276" w:lineRule="auto"/>
    </w:pPr>
    <w:rPr>
      <w:rFonts w:ascii="Calibri" w:eastAsia="Lucida Sans Unicode" w:hAnsi="Calibri" w:cs="Calibri"/>
      <w:sz w:val="22"/>
      <w:szCs w:val="22"/>
      <w:lang w:val="ru-RU" w:bidi="ar-SA"/>
    </w:rPr>
  </w:style>
  <w:style w:type="paragraph" w:customStyle="1" w:styleId="2f">
    <w:name w:val="Основной текст2"/>
    <w:basedOn w:val="a"/>
    <w:qFormat/>
    <w:pPr>
      <w:widowControl w:val="0"/>
      <w:shd w:val="clear" w:color="auto" w:fill="FFFFFF"/>
      <w:spacing w:line="240" w:lineRule="atLeast"/>
      <w:ind w:hanging="960"/>
    </w:pPr>
    <w:rPr>
      <w:rFonts w:eastAsia="Courier New"/>
      <w:b/>
      <w:bCs/>
      <w:color w:val="000000"/>
      <w:spacing w:val="-3"/>
      <w:sz w:val="22"/>
      <w:szCs w:val="22"/>
    </w:rPr>
  </w:style>
  <w:style w:type="paragraph" w:customStyle="1" w:styleId="1f">
    <w:name w:val="Основной текст1"/>
    <w:basedOn w:val="a"/>
    <w:qFormat/>
    <w:pPr>
      <w:widowControl w:val="0"/>
      <w:shd w:val="clear" w:color="auto" w:fill="FFFFFF"/>
      <w:spacing w:before="540" w:line="269" w:lineRule="exact"/>
    </w:pPr>
    <w:rPr>
      <w:color w:val="000000"/>
      <w:sz w:val="22"/>
      <w:szCs w:val="22"/>
      <w:lang w:bidi="ru-RU"/>
    </w:rPr>
  </w:style>
  <w:style w:type="paragraph" w:customStyle="1" w:styleId="320">
    <w:name w:val="Основной текст 32"/>
    <w:basedOn w:val="a"/>
    <w:qFormat/>
    <w:pPr>
      <w:widowControl w:val="0"/>
      <w:spacing w:after="120"/>
      <w:ind w:firstLine="340"/>
      <w:jc w:val="both"/>
    </w:pPr>
    <w:rPr>
      <w:sz w:val="16"/>
      <w:szCs w:val="16"/>
      <w:lang w:val="en-US"/>
    </w:rPr>
  </w:style>
  <w:style w:type="paragraph" w:customStyle="1" w:styleId="afff3">
    <w:name w:val="обычный"/>
    <w:basedOn w:val="a"/>
    <w:qFormat/>
    <w:rPr>
      <w:color w:val="000000"/>
    </w:rPr>
  </w:style>
  <w:style w:type="paragraph" w:customStyle="1" w:styleId="ConsPlusNormal0">
    <w:name w:val="ConsPlusNormal"/>
    <w:qFormat/>
    <w:pPr>
      <w:widowControl w:val="0"/>
    </w:pPr>
    <w:rPr>
      <w:rFonts w:eastAsia="Times New Roman" w:cs="Times New Roman"/>
      <w:szCs w:val="20"/>
      <w:lang w:val="ru-RU" w:bidi="ar-SA"/>
    </w:rPr>
  </w:style>
  <w:style w:type="paragraph" w:customStyle="1" w:styleId="1f0">
    <w:name w:val="Текст примечания1"/>
    <w:basedOn w:val="a"/>
    <w:qFormat/>
  </w:style>
  <w:style w:type="paragraph" w:customStyle="1" w:styleId="afff4">
    <w:name w:val="Прижатый влево"/>
    <w:basedOn w:val="a"/>
    <w:next w:val="a"/>
    <w:qFormat/>
    <w:rPr>
      <w:rFonts w:ascii="Arial" w:hAnsi="Arial" w:cs="Arial"/>
      <w:sz w:val="24"/>
      <w:szCs w:val="24"/>
    </w:rPr>
  </w:style>
  <w:style w:type="paragraph" w:styleId="a8">
    <w:name w:val="header"/>
    <w:basedOn w:val="a"/>
    <w:link w:val="12"/>
    <w:pPr>
      <w:tabs>
        <w:tab w:val="center" w:pos="4677"/>
        <w:tab w:val="right" w:pos="9355"/>
      </w:tabs>
    </w:pPr>
    <w:rPr>
      <w:lang w:val="en-US"/>
    </w:rPr>
  </w:style>
  <w:style w:type="paragraph" w:styleId="afff5">
    <w:name w:val="annotation text"/>
    <w:basedOn w:val="a"/>
    <w:qFormat/>
  </w:style>
  <w:style w:type="paragraph" w:styleId="afff6">
    <w:name w:val="annotation subject"/>
    <w:basedOn w:val="1f0"/>
    <w:next w:val="1f0"/>
    <w:qFormat/>
    <w:rPr>
      <w:b/>
      <w:bCs/>
      <w:lang w:val="en-US"/>
    </w:rPr>
  </w:style>
  <w:style w:type="paragraph" w:customStyle="1" w:styleId="afff7">
    <w:name w:val="Оглавление"/>
    <w:basedOn w:val="a"/>
    <w:qFormat/>
    <w:pPr>
      <w:widowControl w:val="0"/>
      <w:shd w:val="clear" w:color="auto" w:fill="FFFFFF"/>
      <w:spacing w:before="420" w:line="283" w:lineRule="exact"/>
      <w:jc w:val="both"/>
    </w:pPr>
  </w:style>
  <w:style w:type="paragraph" w:customStyle="1" w:styleId="Standard">
    <w:name w:val="Standard"/>
    <w:qFormat/>
    <w:rPr>
      <w:rFonts w:eastAsia="Times New Roman" w:cs="Times New Roman"/>
      <w:lang w:val="ru-RU" w:bidi="ar-SA"/>
    </w:rPr>
  </w:style>
  <w:style w:type="paragraph" w:customStyle="1" w:styleId="Standarduser">
    <w:name w:val="Standard (user)"/>
    <w:qFormat/>
    <w:rPr>
      <w:rFonts w:eastAsia="Times New Roman" w:cs="Times New Roman"/>
      <w:lang w:val="ru-RU" w:bidi="ar-SA"/>
    </w:rPr>
  </w:style>
  <w:style w:type="paragraph" w:customStyle="1" w:styleId="afff8">
    <w:name w:val="Заголовок таблицы"/>
    <w:basedOn w:val="afff2"/>
    <w:qFormat/>
    <w:pPr>
      <w:jc w:val="center"/>
    </w:pPr>
    <w:rPr>
      <w:b/>
      <w:bCs/>
    </w:rPr>
  </w:style>
  <w:style w:type="paragraph" w:styleId="HTML">
    <w:name w:val="HTML Preformatted"/>
    <w:basedOn w:val="a"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150"/>
    </w:pPr>
    <w:rPr>
      <w:rFonts w:ascii="Courier New" w:hAnsi="Courier New" w:cs="Courier New"/>
    </w:rPr>
  </w:style>
  <w:style w:type="paragraph" w:customStyle="1" w:styleId="afff9">
    <w:name w:val="Таблицы (моноширинный)"/>
    <w:basedOn w:val="a"/>
    <w:next w:val="a"/>
    <w:qFormat/>
    <w:pPr>
      <w:widowControl w:val="0"/>
      <w:jc w:val="both"/>
    </w:pPr>
    <w:rPr>
      <w:rFonts w:ascii="Courier New" w:hAnsi="Courier New" w:cs="Courier New"/>
    </w:rPr>
  </w:style>
  <w:style w:type="paragraph" w:customStyle="1" w:styleId="ConsPlusTitle">
    <w:name w:val="ConsPlusTitle"/>
    <w:qFormat/>
    <w:pPr>
      <w:widowControl w:val="0"/>
    </w:pPr>
    <w:rPr>
      <w:rFonts w:ascii="Calibri" w:eastAsia="Times New Roman" w:hAnsi="Calibri" w:cs="Calibri"/>
      <w:b/>
      <w:bCs/>
      <w:sz w:val="22"/>
      <w:szCs w:val="22"/>
      <w:lang w:val="ru-RU" w:bidi="ar-SA"/>
    </w:rPr>
  </w:style>
  <w:style w:type="paragraph" w:customStyle="1" w:styleId="57">
    <w:name w:val="Основной текст (5)"/>
    <w:basedOn w:val="a"/>
    <w:qFormat/>
    <w:pPr>
      <w:shd w:val="clear" w:color="auto" w:fill="FFFFFF"/>
      <w:spacing w:line="259" w:lineRule="exact"/>
      <w:jc w:val="both"/>
    </w:pPr>
    <w:rPr>
      <w:rFonts w:ascii="Georgia" w:hAnsi="Georgia" w:cs="Georgia"/>
      <w:sz w:val="21"/>
    </w:rPr>
  </w:style>
  <w:style w:type="paragraph" w:customStyle="1" w:styleId="LO-Normal1">
    <w:name w:val="LO-Normal1"/>
    <w:qFormat/>
    <w:pPr>
      <w:widowControl w:val="0"/>
      <w:ind w:firstLine="720"/>
      <w:jc w:val="both"/>
    </w:pPr>
    <w:rPr>
      <w:rFonts w:eastAsia="Times New Roman" w:cs="Times New Roman"/>
      <w:szCs w:val="20"/>
      <w:lang w:val="ru-RU" w:bidi="ar-SA"/>
    </w:rPr>
  </w:style>
  <w:style w:type="paragraph" w:customStyle="1" w:styleId="afffa">
    <w:name w:val="Содержимое врезки"/>
    <w:basedOn w:val="a"/>
    <w:qFormat/>
  </w:style>
  <w:style w:type="paragraph" w:customStyle="1" w:styleId="LO-Normal3">
    <w:name w:val="LO-Normal3"/>
    <w:qFormat/>
    <w:rPr>
      <w:rFonts w:eastAsia="Times New Roman" w:cs="Times New Roman"/>
      <w:sz w:val="20"/>
      <w:szCs w:val="20"/>
      <w:lang w:val="ru-RU" w:bidi="ar-SA"/>
    </w:rPr>
  </w:style>
  <w:style w:type="paragraph" w:customStyle="1" w:styleId="Style18">
    <w:name w:val="Style 1"/>
    <w:qFormat/>
    <w:pPr>
      <w:widowControl w:val="0"/>
    </w:pPr>
    <w:rPr>
      <w:rFonts w:eastAsia="Times New Roman" w:cs="Times New Roman"/>
      <w:sz w:val="20"/>
      <w:szCs w:val="20"/>
      <w:lang w:bidi="ar-SA"/>
    </w:rPr>
  </w:style>
  <w:style w:type="paragraph" w:customStyle="1" w:styleId="afffb">
    <w:name w:val="Колонтитул"/>
    <w:basedOn w:val="a"/>
    <w:qFormat/>
    <w:pPr>
      <w:shd w:val="clear" w:color="auto" w:fill="FFFFFF"/>
      <w:spacing w:line="278" w:lineRule="exact"/>
    </w:pPr>
  </w:style>
  <w:style w:type="paragraph" w:customStyle="1" w:styleId="1f1">
    <w:name w:val="Абзац списка1"/>
    <w:basedOn w:val="a"/>
    <w:qFormat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customStyle="1" w:styleId="1f2">
    <w:name w:val="Обычный1"/>
    <w:qFormat/>
    <w:pPr>
      <w:widowControl w:val="0"/>
      <w:spacing w:line="300" w:lineRule="auto"/>
      <w:ind w:left="360" w:hanging="360"/>
    </w:pPr>
    <w:rPr>
      <w:rFonts w:ascii="Arial" w:eastAsia="Times New Roman" w:hAnsi="Arial" w:cs="Arial"/>
      <w:sz w:val="22"/>
      <w:szCs w:val="20"/>
      <w:lang w:val="ru-RU" w:bidi="ar-SA"/>
    </w:rPr>
  </w:style>
  <w:style w:type="paragraph" w:customStyle="1" w:styleId="Default">
    <w:name w:val="Default"/>
    <w:qFormat/>
    <w:rPr>
      <w:rFonts w:eastAsia="Calibri" w:cs="Times New Roman"/>
      <w:color w:val="000000"/>
      <w:lang w:val="ru-RU" w:bidi="ar-SA"/>
    </w:rPr>
  </w:style>
  <w:style w:type="paragraph" w:customStyle="1" w:styleId="220">
    <w:name w:val="Основной текст 22"/>
    <w:basedOn w:val="a"/>
    <w:qFormat/>
    <w:pPr>
      <w:ind w:right="-262"/>
      <w:jc w:val="both"/>
    </w:pPr>
  </w:style>
  <w:style w:type="paragraph" w:styleId="3c">
    <w:name w:val="Body Text Indent 3"/>
    <w:basedOn w:val="a"/>
    <w:qFormat/>
    <w:pPr>
      <w:spacing w:after="120"/>
      <w:ind w:left="283"/>
    </w:pPr>
    <w:rPr>
      <w:sz w:val="16"/>
      <w:szCs w:val="16"/>
      <w:lang w:val="en-US"/>
    </w:rPr>
  </w:style>
  <w:style w:type="paragraph" w:customStyle="1" w:styleId="213">
    <w:name w:val="Основной текст с отступом 21"/>
    <w:basedOn w:val="a"/>
    <w:qFormat/>
    <w:pPr>
      <w:ind w:firstLine="708"/>
      <w:jc w:val="both"/>
    </w:pPr>
    <w:rPr>
      <w:sz w:val="28"/>
    </w:rPr>
  </w:style>
  <w:style w:type="paragraph" w:customStyle="1" w:styleId="formattext">
    <w:name w:val="formattext"/>
    <w:basedOn w:val="a"/>
    <w:qFormat/>
    <w:pPr>
      <w:spacing w:before="280" w:after="280"/>
    </w:pPr>
    <w:rPr>
      <w:sz w:val="24"/>
      <w:szCs w:val="24"/>
    </w:rPr>
  </w:style>
  <w:style w:type="paragraph" w:styleId="ab">
    <w:name w:val="footnote text"/>
    <w:basedOn w:val="a"/>
    <w:link w:val="14"/>
    <w:pPr>
      <w:spacing w:after="40"/>
    </w:pPr>
    <w:rPr>
      <w:sz w:val="18"/>
      <w:szCs w:val="24"/>
    </w:rPr>
  </w:style>
  <w:style w:type="paragraph" w:customStyle="1" w:styleId="TableContents">
    <w:name w:val="Table Contents"/>
    <w:basedOn w:val="a"/>
    <w:qFormat/>
    <w:pPr>
      <w:widowControl w:val="0"/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numbering" w:customStyle="1" w:styleId="WW8Num4">
    <w:name w:val="WW8Num4"/>
    <w:qFormat/>
  </w:style>
  <w:style w:type="numbering" w:customStyle="1" w:styleId="WW8Num5">
    <w:name w:val="WW8Num5"/>
    <w:qFormat/>
  </w:style>
  <w:style w:type="numbering" w:customStyle="1" w:styleId="WW8Num6">
    <w:name w:val="WW8Num6"/>
    <w:qFormat/>
  </w:style>
  <w:style w:type="numbering" w:customStyle="1" w:styleId="WW8Num7">
    <w:name w:val="WW8Num7"/>
    <w:qFormat/>
  </w:style>
  <w:style w:type="numbering" w:customStyle="1" w:styleId="WW8Num8">
    <w:name w:val="WW8Num8"/>
    <w:qFormat/>
  </w:style>
  <w:style w:type="numbering" w:customStyle="1" w:styleId="WW8Num9">
    <w:name w:val="WW8Num9"/>
    <w:qFormat/>
  </w:style>
  <w:style w:type="numbering" w:customStyle="1" w:styleId="WW8Num10">
    <w:name w:val="WW8Num10"/>
    <w:qFormat/>
  </w:style>
  <w:style w:type="numbering" w:customStyle="1" w:styleId="WW8Num11">
    <w:name w:val="WW8Num11"/>
    <w:qFormat/>
  </w:style>
  <w:style w:type="numbering" w:customStyle="1" w:styleId="WW8Num12">
    <w:name w:val="WW8Num12"/>
    <w:qFormat/>
  </w:style>
  <w:style w:type="numbering" w:customStyle="1" w:styleId="WW8Num13">
    <w:name w:val="WW8Num13"/>
    <w:qFormat/>
  </w:style>
  <w:style w:type="numbering" w:customStyle="1" w:styleId="WW8Num14">
    <w:name w:val="WW8Num14"/>
    <w:qFormat/>
  </w:style>
  <w:style w:type="numbering" w:customStyle="1" w:styleId="WW8Num15">
    <w:name w:val="WW8Num15"/>
    <w:qFormat/>
  </w:style>
  <w:style w:type="numbering" w:customStyle="1" w:styleId="WW8Num16">
    <w:name w:val="WW8Num16"/>
    <w:qFormat/>
  </w:style>
  <w:style w:type="numbering" w:customStyle="1" w:styleId="WW8Num17">
    <w:name w:val="WW8Num17"/>
    <w:qFormat/>
  </w:style>
  <w:style w:type="numbering" w:customStyle="1" w:styleId="WW8Num18">
    <w:name w:val="WW8Num18"/>
    <w:qFormat/>
  </w:style>
  <w:style w:type="numbering" w:customStyle="1" w:styleId="WW8Num19">
    <w:name w:val="WW8Num19"/>
    <w:qFormat/>
  </w:style>
  <w:style w:type="numbering" w:customStyle="1" w:styleId="WW8Num20">
    <w:name w:val="WW8Num20"/>
    <w:qFormat/>
  </w:style>
  <w:style w:type="numbering" w:customStyle="1" w:styleId="WW8Num21">
    <w:name w:val="WW8Num21"/>
    <w:qFormat/>
  </w:style>
  <w:style w:type="numbering" w:customStyle="1" w:styleId="WW8Num22">
    <w:name w:val="WW8Num22"/>
    <w:qFormat/>
  </w:style>
  <w:style w:type="numbering" w:customStyle="1" w:styleId="WW8Num23">
    <w:name w:val="WW8Num23"/>
    <w:qFormat/>
  </w:style>
  <w:style w:type="numbering" w:customStyle="1" w:styleId="WW8Num24">
    <w:name w:val="WW8Num24"/>
    <w:qFormat/>
  </w:style>
  <w:style w:type="numbering" w:customStyle="1" w:styleId="WW8Num25">
    <w:name w:val="WW8Num25"/>
    <w:qFormat/>
  </w:style>
  <w:style w:type="numbering" w:customStyle="1" w:styleId="WW8Num26">
    <w:name w:val="WW8Num26"/>
    <w:qFormat/>
  </w:style>
  <w:style w:type="numbering" w:customStyle="1" w:styleId="WW8Num27">
    <w:name w:val="WW8Num27"/>
    <w:qFormat/>
  </w:style>
  <w:style w:type="numbering" w:customStyle="1" w:styleId="WW8Num28">
    <w:name w:val="WW8Num28"/>
    <w:qFormat/>
  </w:style>
  <w:style w:type="numbering" w:customStyle="1" w:styleId="WW8Num29">
    <w:name w:val="WW8Num29"/>
    <w:qFormat/>
  </w:style>
  <w:style w:type="numbering" w:customStyle="1" w:styleId="WW8Num30">
    <w:name w:val="WW8Num30"/>
    <w:qFormat/>
  </w:style>
  <w:style w:type="numbering" w:customStyle="1" w:styleId="WW8Num31">
    <w:name w:val="WW8Num31"/>
    <w:qFormat/>
  </w:style>
  <w:style w:type="numbering" w:customStyle="1" w:styleId="WW8Num32">
    <w:name w:val="WW8Num32"/>
    <w:qFormat/>
  </w:style>
  <w:style w:type="numbering" w:customStyle="1" w:styleId="WW8Num33">
    <w:name w:val="WW8Num33"/>
    <w:qFormat/>
  </w:style>
  <w:style w:type="numbering" w:customStyle="1" w:styleId="WW8Num34">
    <w:name w:val="WW8Num34"/>
    <w:qFormat/>
  </w:style>
  <w:style w:type="numbering" w:customStyle="1" w:styleId="WW8Num35">
    <w:name w:val="WW8Num35"/>
    <w:qFormat/>
  </w:style>
  <w:style w:type="numbering" w:customStyle="1" w:styleId="WW8Num36">
    <w:name w:val="WW8Num36"/>
    <w:qFormat/>
  </w:style>
  <w:style w:type="numbering" w:customStyle="1" w:styleId="WW8Num37">
    <w:name w:val="WW8Num37"/>
    <w:qFormat/>
  </w:style>
  <w:style w:type="numbering" w:customStyle="1" w:styleId="WW8Num38">
    <w:name w:val="WW8Num38"/>
    <w:qFormat/>
  </w:style>
  <w:style w:type="numbering" w:customStyle="1" w:styleId="WW8Num39">
    <w:name w:val="WW8Num39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DejaVu Sans" w:hAnsi="Times New Roman" w:cs="DejaVu Sans"/>
        <w:sz w:val="24"/>
        <w:szCs w:val="24"/>
        <w:lang w:val="en-US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="Times New Roman" w:cs="Times New Roman"/>
      <w:sz w:val="20"/>
      <w:szCs w:val="20"/>
      <w:lang w:val="ru-RU" w:bidi="ar-SA"/>
    </w:rPr>
  </w:style>
  <w:style w:type="paragraph" w:styleId="1">
    <w:name w:val="heading 1"/>
    <w:basedOn w:val="LO-Normal"/>
    <w:next w:val="LO-Normal"/>
    <w:link w:val="11"/>
    <w:qFormat/>
    <w:pPr>
      <w:keepNext/>
      <w:widowControl/>
      <w:ind w:firstLine="0"/>
      <w:outlineLvl w:val="0"/>
    </w:pPr>
    <w:rPr>
      <w:sz w:val="24"/>
    </w:rPr>
  </w:style>
  <w:style w:type="paragraph" w:styleId="2">
    <w:name w:val="heading 2"/>
    <w:basedOn w:val="a"/>
    <w:next w:val="a"/>
    <w:link w:val="21"/>
    <w:qFormat/>
    <w:pPr>
      <w:keepNext/>
      <w:numPr>
        <w:ilvl w:val="1"/>
        <w:numId w:val="1"/>
      </w:numPr>
      <w:jc w:val="center"/>
      <w:outlineLvl w:val="1"/>
    </w:pPr>
    <w:rPr>
      <w:b/>
      <w:sz w:val="32"/>
      <w:lang w:val="en-US"/>
    </w:rPr>
  </w:style>
  <w:style w:type="paragraph" w:styleId="3">
    <w:name w:val="heading 3"/>
    <w:basedOn w:val="LO-Normal"/>
    <w:next w:val="LO-Normal"/>
    <w:link w:val="31"/>
    <w:qFormat/>
    <w:pPr>
      <w:keepNext/>
      <w:widowControl/>
      <w:ind w:left="720" w:firstLine="0"/>
      <w:jc w:val="center"/>
      <w:outlineLvl w:val="2"/>
    </w:pPr>
    <w:rPr>
      <w:b/>
      <w:sz w:val="20"/>
    </w:rPr>
  </w:style>
  <w:style w:type="paragraph" w:styleId="4">
    <w:name w:val="heading 4"/>
    <w:basedOn w:val="a"/>
    <w:next w:val="a"/>
    <w:link w:val="40"/>
    <w:qFormat/>
    <w:pPr>
      <w:keepNext/>
      <w:numPr>
        <w:ilvl w:val="3"/>
        <w:numId w:val="1"/>
      </w:numPr>
      <w:pBdr>
        <w:bottom w:val="single" w:sz="6" w:space="1" w:color="000000"/>
      </w:pBdr>
      <w:jc w:val="right"/>
      <w:outlineLvl w:val="3"/>
    </w:pPr>
    <w:rPr>
      <w:b/>
      <w:i/>
      <w:sz w:val="24"/>
      <w:u w:val="single"/>
    </w:rPr>
  </w:style>
  <w:style w:type="paragraph" w:styleId="5">
    <w:name w:val="heading 5"/>
    <w:basedOn w:val="a"/>
    <w:next w:val="a"/>
    <w:link w:val="51"/>
    <w:qFormat/>
    <w:pPr>
      <w:keepNext/>
      <w:numPr>
        <w:ilvl w:val="4"/>
        <w:numId w:val="1"/>
      </w:numPr>
      <w:outlineLvl w:val="4"/>
    </w:pPr>
    <w:rPr>
      <w:b/>
      <w:bCs/>
      <w:sz w:val="32"/>
      <w:lang w:val="en-US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1"/>
    <w:qFormat/>
    <w:pPr>
      <w:numPr>
        <w:ilvl w:val="7"/>
        <w:numId w:val="1"/>
      </w:numPr>
      <w:spacing w:before="240" w:after="60"/>
      <w:outlineLvl w:val="7"/>
    </w:pPr>
    <w:rPr>
      <w:i/>
      <w:iCs/>
      <w:sz w:val="24"/>
      <w:szCs w:val="24"/>
      <w:lang w:val="en-US"/>
    </w:rPr>
  </w:style>
  <w:style w:type="paragraph" w:styleId="9">
    <w:name w:val="heading 9"/>
    <w:basedOn w:val="a"/>
    <w:next w:val="a"/>
    <w:link w:val="91"/>
    <w:qFormat/>
    <w:pPr>
      <w:spacing w:before="240" w:after="60"/>
      <w:outlineLvl w:val="8"/>
    </w:pPr>
    <w:rPr>
      <w:rFonts w:ascii="Cambria" w:hAnsi="Cambria" w:cs="Cambria"/>
      <w:sz w:val="22"/>
      <w:szCs w:val="22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1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1">
    <w:name w:val="Заголовок 2 Знак1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1">
    <w:name w:val="Заголовок 3 Знак1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1">
    <w:name w:val="Заголовок 5 Знак1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1">
    <w:name w:val="Заголовок 8 Знак1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1">
    <w:name w:val="Заголовок 9 Знак1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10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10">
    <w:name w:val="Название Знак1"/>
    <w:basedOn w:val="a0"/>
    <w:link w:val="a3"/>
    <w:uiPriority w:val="10"/>
    <w:rPr>
      <w:sz w:val="48"/>
      <w:szCs w:val="48"/>
    </w:rPr>
  </w:style>
  <w:style w:type="paragraph" w:styleId="a4">
    <w:name w:val="Subtitle"/>
    <w:basedOn w:val="a"/>
    <w:next w:val="a"/>
    <w:link w:val="a5"/>
    <w:uiPriority w:val="11"/>
    <w:qFormat/>
    <w:pPr>
      <w:spacing w:before="200" w:after="200"/>
    </w:pPr>
    <w:rPr>
      <w:sz w:val="24"/>
      <w:szCs w:val="24"/>
    </w:rPr>
  </w:style>
  <w:style w:type="character" w:customStyle="1" w:styleId="a5">
    <w:name w:val="Подзаголовок Знак"/>
    <w:basedOn w:val="a0"/>
    <w:link w:val="a4"/>
    <w:uiPriority w:val="11"/>
    <w:rPr>
      <w:sz w:val="24"/>
      <w:szCs w:val="24"/>
    </w:rPr>
  </w:style>
  <w:style w:type="paragraph" w:styleId="20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0"/>
    <w:uiPriority w:val="29"/>
    <w:rPr>
      <w:i/>
    </w:rPr>
  </w:style>
  <w:style w:type="paragraph" w:styleId="a6">
    <w:name w:val="Intense Quote"/>
    <w:basedOn w:val="a"/>
    <w:next w:val="a"/>
    <w:link w:val="a7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7">
    <w:name w:val="Выделенная цитата Знак"/>
    <w:link w:val="a6"/>
    <w:uiPriority w:val="30"/>
    <w:rPr>
      <w:i/>
    </w:rPr>
  </w:style>
  <w:style w:type="character" w:customStyle="1" w:styleId="12">
    <w:name w:val="Верхний колонтитул Знак1"/>
    <w:basedOn w:val="a0"/>
    <w:link w:val="a8"/>
    <w:uiPriority w:val="99"/>
  </w:style>
  <w:style w:type="character" w:customStyle="1" w:styleId="FooterChar">
    <w:name w:val="Footer Char"/>
    <w:basedOn w:val="a0"/>
    <w:uiPriority w:val="99"/>
  </w:style>
  <w:style w:type="character" w:customStyle="1" w:styleId="13">
    <w:name w:val="Нижний колонтитул Знак1"/>
    <w:link w:val="a9"/>
    <w:uiPriority w:val="99"/>
  </w:style>
  <w:style w:type="table" w:styleId="aa">
    <w:name w:val="Table Grid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customStyle="1" w:styleId="14">
    <w:name w:val="Текст сноски Знак1"/>
    <w:link w:val="ab"/>
    <w:uiPriority w:val="99"/>
    <w:rPr>
      <w:sz w:val="18"/>
    </w:rPr>
  </w:style>
  <w:style w:type="character" w:styleId="ac">
    <w:name w:val="footnote reference"/>
    <w:basedOn w:val="a0"/>
    <w:uiPriority w:val="99"/>
    <w:unhideWhenUsed/>
    <w:rPr>
      <w:vertAlign w:val="superscript"/>
    </w:rPr>
  </w:style>
  <w:style w:type="paragraph" w:styleId="ad">
    <w:name w:val="endnote text"/>
    <w:basedOn w:val="a"/>
    <w:link w:val="ae"/>
    <w:uiPriority w:val="99"/>
    <w:semiHidden/>
    <w:unhideWhenUsed/>
  </w:style>
  <w:style w:type="character" w:customStyle="1" w:styleId="ae">
    <w:name w:val="Текст концевой сноски Знак"/>
    <w:link w:val="ad"/>
    <w:uiPriority w:val="99"/>
    <w:rPr>
      <w:sz w:val="20"/>
    </w:rPr>
  </w:style>
  <w:style w:type="character" w:styleId="af">
    <w:name w:val="endnote reference"/>
    <w:basedOn w:val="a0"/>
    <w:uiPriority w:val="99"/>
    <w:semiHidden/>
    <w:unhideWhenUsed/>
    <w:rPr>
      <w:vertAlign w:val="superscript"/>
    </w:rPr>
  </w:style>
  <w:style w:type="paragraph" w:styleId="15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0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0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0">
    <w:name w:val="toc 8"/>
    <w:basedOn w:val="a"/>
    <w:next w:val="a"/>
    <w:uiPriority w:val="39"/>
    <w:unhideWhenUsed/>
    <w:pPr>
      <w:spacing w:after="57"/>
      <w:ind w:left="1984"/>
    </w:pPr>
  </w:style>
  <w:style w:type="paragraph" w:styleId="90">
    <w:name w:val="toc 9"/>
    <w:basedOn w:val="a"/>
    <w:next w:val="a"/>
    <w:uiPriority w:val="39"/>
    <w:unhideWhenUsed/>
    <w:pPr>
      <w:spacing w:after="57"/>
      <w:ind w:left="2268"/>
    </w:pPr>
  </w:style>
  <w:style w:type="paragraph" w:styleId="af0">
    <w:name w:val="TOC Heading"/>
    <w:uiPriority w:val="39"/>
    <w:unhideWhenUsed/>
  </w:style>
  <w:style w:type="paragraph" w:styleId="af1">
    <w:name w:val="table of figures"/>
    <w:basedOn w:val="a"/>
    <w:next w:val="a"/>
    <w:uiPriority w:val="99"/>
    <w:unhideWhenUsed/>
  </w:style>
  <w:style w:type="character" w:customStyle="1" w:styleId="WW8Num2z0">
    <w:name w:val="WW8Num2z0"/>
    <w:qFormat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WW8Num3z0">
    <w:name w:val="WW8Num3z0"/>
    <w:qFormat/>
    <w:rPr>
      <w:rFonts w:ascii="Times New Roman" w:hAnsi="Times New Roman" w:cs="Times New Roman"/>
      <w:b w:val="0"/>
      <w:sz w:val="24"/>
      <w:szCs w:val="24"/>
    </w:rPr>
  </w:style>
  <w:style w:type="character" w:customStyle="1" w:styleId="WW8Num3z1">
    <w:name w:val="WW8Num3z1"/>
    <w:qFormat/>
    <w:rPr>
      <w:b w:val="0"/>
      <w:sz w:val="24"/>
      <w:szCs w:val="24"/>
    </w:rPr>
  </w:style>
  <w:style w:type="character" w:customStyle="1" w:styleId="WW8Num4z0">
    <w:name w:val="WW8Num4z0"/>
    <w:qFormat/>
    <w:rPr>
      <w:sz w:val="24"/>
      <w:szCs w:val="24"/>
    </w:rPr>
  </w:style>
  <w:style w:type="character" w:customStyle="1" w:styleId="WW8Num5z0">
    <w:name w:val="WW8Num5z0"/>
    <w:qFormat/>
    <w:rPr>
      <w:rFonts w:ascii="Times New Roman" w:hAnsi="Times New Roman" w:cs="Times New Roman"/>
      <w:sz w:val="24"/>
      <w:szCs w:val="24"/>
    </w:rPr>
  </w:style>
  <w:style w:type="character" w:customStyle="1" w:styleId="WW8Num5z1">
    <w:name w:val="WW8Num5z1"/>
    <w:qFormat/>
    <w:rPr>
      <w:sz w:val="24"/>
      <w:szCs w:val="24"/>
    </w:rPr>
  </w:style>
  <w:style w:type="character" w:customStyle="1" w:styleId="WW8Num6z0">
    <w:name w:val="WW8Num6z0"/>
    <w:qFormat/>
    <w:rPr>
      <w:sz w:val="26"/>
      <w:szCs w:val="26"/>
    </w:rPr>
  </w:style>
  <w:style w:type="character" w:customStyle="1" w:styleId="WW8Num6z1">
    <w:name w:val="WW8Num6z1"/>
    <w:qFormat/>
    <w:rPr>
      <w:sz w:val="24"/>
      <w:szCs w:val="24"/>
    </w:rPr>
  </w:style>
  <w:style w:type="character" w:customStyle="1" w:styleId="WW8Num7z0">
    <w:name w:val="WW8Num7z0"/>
    <w:qFormat/>
    <w:rPr>
      <w:sz w:val="24"/>
      <w:szCs w:val="24"/>
    </w:rPr>
  </w:style>
  <w:style w:type="character" w:customStyle="1" w:styleId="WW8Num8z0">
    <w:name w:val="WW8Num8z0"/>
    <w:qFormat/>
    <w:rPr>
      <w:sz w:val="24"/>
      <w:szCs w:val="24"/>
    </w:rPr>
  </w:style>
  <w:style w:type="character" w:customStyle="1" w:styleId="WW8Num8z1">
    <w:name w:val="WW8Num8z1"/>
    <w:qFormat/>
  </w:style>
  <w:style w:type="character" w:customStyle="1" w:styleId="WW8Num9z0">
    <w:name w:val="WW8Num9z0"/>
    <w:qFormat/>
    <w:rPr>
      <w:sz w:val="24"/>
      <w:szCs w:val="24"/>
    </w:rPr>
  </w:style>
  <w:style w:type="character" w:customStyle="1" w:styleId="WW8Num10z0">
    <w:name w:val="WW8Num10z0"/>
    <w:qFormat/>
    <w:rPr>
      <w:sz w:val="24"/>
      <w:szCs w:val="24"/>
    </w:rPr>
  </w:style>
  <w:style w:type="character" w:customStyle="1" w:styleId="WW8Num11z0">
    <w:name w:val="WW8Num11z0"/>
    <w:qFormat/>
    <w:rPr>
      <w:sz w:val="24"/>
      <w:szCs w:val="24"/>
    </w:rPr>
  </w:style>
  <w:style w:type="character" w:customStyle="1" w:styleId="WW8Num12z0">
    <w:name w:val="WW8Num12z0"/>
    <w:qFormat/>
    <w:rPr>
      <w:sz w:val="24"/>
      <w:szCs w:val="24"/>
    </w:rPr>
  </w:style>
  <w:style w:type="character" w:customStyle="1" w:styleId="WW8Num13z0">
    <w:name w:val="WW8Num13z0"/>
    <w:qFormat/>
    <w:rPr>
      <w:sz w:val="24"/>
      <w:szCs w:val="24"/>
    </w:rPr>
  </w:style>
  <w:style w:type="character" w:customStyle="1" w:styleId="WW8Num14z0">
    <w:name w:val="WW8Num14z0"/>
    <w:qFormat/>
    <w:rPr>
      <w:rFonts w:eastAsia="Calibri"/>
      <w:sz w:val="24"/>
      <w:szCs w:val="24"/>
      <w:lang w:eastAsia="en-US"/>
    </w:rPr>
  </w:style>
  <w:style w:type="character" w:customStyle="1" w:styleId="WW8Num15z0">
    <w:name w:val="WW8Num15z0"/>
    <w:qFormat/>
    <w:rPr>
      <w:rFonts w:ascii="Times New Roman" w:eastAsia="Calibri" w:hAnsi="Times New Roman" w:cs="Times New Roman"/>
      <w:sz w:val="24"/>
      <w:szCs w:val="24"/>
      <w:lang w:eastAsia="en-US"/>
    </w:rPr>
  </w:style>
  <w:style w:type="character" w:customStyle="1" w:styleId="WW8Num16z0">
    <w:name w:val="WW8Num16z0"/>
    <w:qFormat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WW8Num17z0">
    <w:name w:val="WW8Num17z0"/>
    <w:qFormat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WW8Num18z0">
    <w:name w:val="WW8Num18z0"/>
    <w:qFormat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WW8Num19z0">
    <w:name w:val="WW8Num19z0"/>
    <w:qFormat/>
    <w:rPr>
      <w:rFonts w:ascii="Times New Roman" w:hAnsi="Times New Roman" w:cs="Times New Roman"/>
      <w:b w:val="0"/>
      <w:bCs w:val="0"/>
      <w:sz w:val="24"/>
      <w:szCs w:val="24"/>
    </w:rPr>
  </w:style>
  <w:style w:type="character" w:customStyle="1" w:styleId="WW8Num20z0">
    <w:name w:val="WW8Num20z0"/>
    <w:qFormat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WW8Num21z0">
    <w:name w:val="WW8Num21z0"/>
    <w:qFormat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WW8Num22z0">
    <w:name w:val="WW8Num22z0"/>
    <w:qFormat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WW8Num23z0">
    <w:name w:val="WW8Num23z0"/>
    <w:qFormat/>
  </w:style>
  <w:style w:type="character" w:customStyle="1" w:styleId="WW8Num24z0">
    <w:name w:val="WW8Num24z0"/>
    <w:qFormat/>
    <w:rPr>
      <w:i w:val="0"/>
    </w:rPr>
  </w:style>
  <w:style w:type="character" w:customStyle="1" w:styleId="WW8Num25z0">
    <w:name w:val="WW8Num25z0"/>
    <w:qFormat/>
  </w:style>
  <w:style w:type="character" w:customStyle="1" w:styleId="WW8Num27z0">
    <w:name w:val="WW8Num27z0"/>
    <w:qFormat/>
    <w:rPr>
      <w:sz w:val="20"/>
    </w:rPr>
  </w:style>
  <w:style w:type="character" w:customStyle="1" w:styleId="WW8Num28z0">
    <w:name w:val="WW8Num28z0"/>
    <w:qFormat/>
    <w:rPr>
      <w:rFonts w:ascii="Times New Roman" w:hAnsi="Times New Roman" w:cs="Times New Roman"/>
      <w:sz w:val="24"/>
      <w:szCs w:val="24"/>
    </w:rPr>
  </w:style>
  <w:style w:type="character" w:customStyle="1" w:styleId="WW8Num29z0">
    <w:name w:val="WW8Num29z0"/>
    <w:qFormat/>
  </w:style>
  <w:style w:type="character" w:customStyle="1" w:styleId="WW8Num30z0">
    <w:name w:val="WW8Num30z0"/>
    <w:qFormat/>
    <w:rPr>
      <w:sz w:val="28"/>
    </w:rPr>
  </w:style>
  <w:style w:type="character" w:customStyle="1" w:styleId="WW8Num30z1">
    <w:name w:val="WW8Num30z1"/>
    <w:qFormat/>
  </w:style>
  <w:style w:type="character" w:customStyle="1" w:styleId="WW8Num31z0">
    <w:name w:val="WW8Num31z0"/>
    <w:qFormat/>
    <w:rPr>
      <w:rFonts w:ascii="TimesNewRoman;Times New Roman" w:eastAsia="Times New Roman" w:hAnsi="TimesNewRoman;Times New Roman" w:cs="TimesNewRoman;Times New Roman"/>
      <w:b/>
      <w:color w:val="000000"/>
    </w:rPr>
  </w:style>
  <w:style w:type="character" w:customStyle="1" w:styleId="WW8Num32z0">
    <w:name w:val="WW8Num32z0"/>
    <w:qFormat/>
    <w:rPr>
      <w:sz w:val="24"/>
      <w:szCs w:val="24"/>
    </w:rPr>
  </w:style>
  <w:style w:type="character" w:customStyle="1" w:styleId="WW8Num33z0">
    <w:name w:val="WW8Num33z0"/>
    <w:qFormat/>
  </w:style>
  <w:style w:type="character" w:customStyle="1" w:styleId="WW8Num35z0">
    <w:name w:val="WW8Num35z0"/>
    <w:qFormat/>
  </w:style>
  <w:style w:type="character" w:customStyle="1" w:styleId="WW8Num38z0">
    <w:name w:val="WW8Num38z0"/>
    <w:qFormat/>
  </w:style>
  <w:style w:type="character" w:customStyle="1" w:styleId="92">
    <w:name w:val="Заголовок 9 Знак"/>
    <w:qFormat/>
    <w:rPr>
      <w:rFonts w:ascii="Cambria" w:hAnsi="Cambria" w:cs="Cambria"/>
      <w:sz w:val="22"/>
      <w:szCs w:val="22"/>
      <w:lang w:val="en-US" w:eastAsia="zh-CN" w:bidi="ar-SA"/>
    </w:rPr>
  </w:style>
  <w:style w:type="character" w:customStyle="1" w:styleId="WW8Num1z0">
    <w:name w:val="WW8Num1z0"/>
    <w:qFormat/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140">
    <w:name w:val="Основной шрифт абзаца14"/>
    <w:qFormat/>
  </w:style>
  <w:style w:type="character" w:customStyle="1" w:styleId="130">
    <w:name w:val="Основной шрифт абзаца13"/>
    <w:qFormat/>
  </w:style>
  <w:style w:type="character" w:customStyle="1" w:styleId="WW8Num2z1">
    <w:name w:val="WW8Num2z1"/>
    <w:qFormat/>
  </w:style>
  <w:style w:type="character" w:customStyle="1" w:styleId="WW8Num2z2">
    <w:name w:val="WW8Num2z2"/>
    <w:qFormat/>
  </w:style>
  <w:style w:type="character" w:customStyle="1" w:styleId="WW8Num2z3">
    <w:name w:val="WW8Num2z3"/>
    <w:qFormat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  <w:qFormat/>
  </w:style>
  <w:style w:type="character" w:customStyle="1" w:styleId="WW8Num2z7">
    <w:name w:val="WW8Num2z7"/>
    <w:qFormat/>
  </w:style>
  <w:style w:type="character" w:customStyle="1" w:styleId="WW8Num2z8">
    <w:name w:val="WW8Num2z8"/>
    <w:qFormat/>
  </w:style>
  <w:style w:type="character" w:customStyle="1" w:styleId="120">
    <w:name w:val="Основной шрифт абзаца12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WW8Num4z1">
    <w:name w:val="WW8Num4z1"/>
    <w:qFormat/>
  </w:style>
  <w:style w:type="character" w:customStyle="1" w:styleId="WW8Num4z2">
    <w:name w:val="WW8Num4z2"/>
    <w:qFormat/>
  </w:style>
  <w:style w:type="character" w:customStyle="1" w:styleId="WW8Num4z3">
    <w:name w:val="WW8Num4z3"/>
    <w:qFormat/>
  </w:style>
  <w:style w:type="character" w:customStyle="1" w:styleId="WW8Num4z4">
    <w:name w:val="WW8Num4z4"/>
    <w:qFormat/>
  </w:style>
  <w:style w:type="character" w:customStyle="1" w:styleId="WW8Num4z5">
    <w:name w:val="WW8Num4z5"/>
    <w:qFormat/>
  </w:style>
  <w:style w:type="character" w:customStyle="1" w:styleId="WW8Num4z6">
    <w:name w:val="WW8Num4z6"/>
    <w:qFormat/>
  </w:style>
  <w:style w:type="character" w:customStyle="1" w:styleId="WW8Num4z7">
    <w:name w:val="WW8Num4z7"/>
    <w:qFormat/>
  </w:style>
  <w:style w:type="character" w:customStyle="1" w:styleId="WW8Num4z8">
    <w:name w:val="WW8Num4z8"/>
    <w:qFormat/>
  </w:style>
  <w:style w:type="character" w:customStyle="1" w:styleId="WW8Num5z2">
    <w:name w:val="WW8Num5z2"/>
    <w:qFormat/>
  </w:style>
  <w:style w:type="character" w:customStyle="1" w:styleId="WW8Num5z3">
    <w:name w:val="WW8Num5z3"/>
    <w:qFormat/>
  </w:style>
  <w:style w:type="character" w:customStyle="1" w:styleId="WW8Num5z4">
    <w:name w:val="WW8Num5z4"/>
    <w:qFormat/>
  </w:style>
  <w:style w:type="character" w:customStyle="1" w:styleId="WW8Num5z5">
    <w:name w:val="WW8Num5z5"/>
    <w:qFormat/>
  </w:style>
  <w:style w:type="character" w:customStyle="1" w:styleId="WW8Num5z6">
    <w:name w:val="WW8Num5z6"/>
    <w:qFormat/>
  </w:style>
  <w:style w:type="character" w:customStyle="1" w:styleId="WW8Num5z7">
    <w:name w:val="WW8Num5z7"/>
    <w:qFormat/>
  </w:style>
  <w:style w:type="character" w:customStyle="1" w:styleId="WW8Num5z8">
    <w:name w:val="WW8Num5z8"/>
    <w:qFormat/>
  </w:style>
  <w:style w:type="character" w:customStyle="1" w:styleId="WW8Num6z2">
    <w:name w:val="WW8Num6z2"/>
    <w:qFormat/>
  </w:style>
  <w:style w:type="character" w:customStyle="1" w:styleId="WW8Num6z3">
    <w:name w:val="WW8Num6z3"/>
    <w:qFormat/>
  </w:style>
  <w:style w:type="character" w:customStyle="1" w:styleId="WW8Num6z4">
    <w:name w:val="WW8Num6z4"/>
    <w:qFormat/>
  </w:style>
  <w:style w:type="character" w:customStyle="1" w:styleId="WW8Num6z5">
    <w:name w:val="WW8Num6z5"/>
    <w:qFormat/>
  </w:style>
  <w:style w:type="character" w:customStyle="1" w:styleId="WW8Num6z6">
    <w:name w:val="WW8Num6z6"/>
    <w:qFormat/>
  </w:style>
  <w:style w:type="character" w:customStyle="1" w:styleId="WW8Num6z7">
    <w:name w:val="WW8Num6z7"/>
    <w:qFormat/>
  </w:style>
  <w:style w:type="character" w:customStyle="1" w:styleId="WW8Num6z8">
    <w:name w:val="WW8Num6z8"/>
    <w:qFormat/>
  </w:style>
  <w:style w:type="character" w:customStyle="1" w:styleId="WW8Num7z1">
    <w:name w:val="WW8Num7z1"/>
    <w:qFormat/>
  </w:style>
  <w:style w:type="character" w:customStyle="1" w:styleId="WW8Num7z2">
    <w:name w:val="WW8Num7z2"/>
    <w:qFormat/>
  </w:style>
  <w:style w:type="character" w:customStyle="1" w:styleId="WW8Num7z3">
    <w:name w:val="WW8Num7z3"/>
    <w:qFormat/>
  </w:style>
  <w:style w:type="character" w:customStyle="1" w:styleId="WW8Num7z4">
    <w:name w:val="WW8Num7z4"/>
    <w:qFormat/>
  </w:style>
  <w:style w:type="character" w:customStyle="1" w:styleId="WW8Num7z5">
    <w:name w:val="WW8Num7z5"/>
    <w:qFormat/>
  </w:style>
  <w:style w:type="character" w:customStyle="1" w:styleId="WW8Num7z6">
    <w:name w:val="WW8Num7z6"/>
    <w:qFormat/>
  </w:style>
  <w:style w:type="character" w:customStyle="1" w:styleId="WW8Num7z7">
    <w:name w:val="WW8Num7z7"/>
    <w:qFormat/>
  </w:style>
  <w:style w:type="character" w:customStyle="1" w:styleId="WW8Num7z8">
    <w:name w:val="WW8Num7z8"/>
    <w:qFormat/>
  </w:style>
  <w:style w:type="character" w:customStyle="1" w:styleId="110">
    <w:name w:val="Основной шрифт абзаца11"/>
    <w:qFormat/>
  </w:style>
  <w:style w:type="character" w:customStyle="1" w:styleId="WW8Num8z2">
    <w:name w:val="WW8Num8z2"/>
    <w:qFormat/>
  </w:style>
  <w:style w:type="character" w:customStyle="1" w:styleId="WW8Num8z3">
    <w:name w:val="WW8Num8z3"/>
    <w:qFormat/>
  </w:style>
  <w:style w:type="character" w:customStyle="1" w:styleId="WW8Num8z4">
    <w:name w:val="WW8Num8z4"/>
    <w:qFormat/>
  </w:style>
  <w:style w:type="character" w:customStyle="1" w:styleId="WW8Num8z5">
    <w:name w:val="WW8Num8z5"/>
    <w:qFormat/>
  </w:style>
  <w:style w:type="character" w:customStyle="1" w:styleId="WW8Num8z6">
    <w:name w:val="WW8Num8z6"/>
    <w:qFormat/>
  </w:style>
  <w:style w:type="character" w:customStyle="1" w:styleId="WW8Num8z7">
    <w:name w:val="WW8Num8z7"/>
    <w:qFormat/>
  </w:style>
  <w:style w:type="character" w:customStyle="1" w:styleId="WW8Num8z8">
    <w:name w:val="WW8Num8z8"/>
    <w:qFormat/>
  </w:style>
  <w:style w:type="character" w:customStyle="1" w:styleId="WW8Num9z1">
    <w:name w:val="WW8Num9z1"/>
    <w:qFormat/>
  </w:style>
  <w:style w:type="character" w:customStyle="1" w:styleId="WW8Num9z2">
    <w:name w:val="WW8Num9z2"/>
    <w:qFormat/>
  </w:style>
  <w:style w:type="character" w:customStyle="1" w:styleId="WW8Num9z3">
    <w:name w:val="WW8Num9z3"/>
    <w:qFormat/>
  </w:style>
  <w:style w:type="character" w:customStyle="1" w:styleId="WW8Num9z4">
    <w:name w:val="WW8Num9z4"/>
    <w:qFormat/>
  </w:style>
  <w:style w:type="character" w:customStyle="1" w:styleId="WW8Num9z5">
    <w:name w:val="WW8Num9z5"/>
    <w:qFormat/>
  </w:style>
  <w:style w:type="character" w:customStyle="1" w:styleId="WW8Num9z6">
    <w:name w:val="WW8Num9z6"/>
    <w:qFormat/>
  </w:style>
  <w:style w:type="character" w:customStyle="1" w:styleId="WW8Num9z7">
    <w:name w:val="WW8Num9z7"/>
    <w:qFormat/>
  </w:style>
  <w:style w:type="character" w:customStyle="1" w:styleId="WW8Num9z8">
    <w:name w:val="WW8Num9z8"/>
    <w:qFormat/>
  </w:style>
  <w:style w:type="character" w:customStyle="1" w:styleId="WW8Num10z1">
    <w:name w:val="WW8Num10z1"/>
    <w:qFormat/>
  </w:style>
  <w:style w:type="character" w:customStyle="1" w:styleId="WW8Num10z2">
    <w:name w:val="WW8Num10z2"/>
    <w:qFormat/>
  </w:style>
  <w:style w:type="character" w:customStyle="1" w:styleId="WW8Num10z3">
    <w:name w:val="WW8Num10z3"/>
    <w:qFormat/>
  </w:style>
  <w:style w:type="character" w:customStyle="1" w:styleId="WW8Num10z4">
    <w:name w:val="WW8Num10z4"/>
    <w:qFormat/>
  </w:style>
  <w:style w:type="character" w:customStyle="1" w:styleId="WW8Num10z5">
    <w:name w:val="WW8Num10z5"/>
    <w:qFormat/>
  </w:style>
  <w:style w:type="character" w:customStyle="1" w:styleId="WW8Num10z6">
    <w:name w:val="WW8Num10z6"/>
    <w:qFormat/>
  </w:style>
  <w:style w:type="character" w:customStyle="1" w:styleId="WW8Num10z7">
    <w:name w:val="WW8Num10z7"/>
    <w:qFormat/>
  </w:style>
  <w:style w:type="character" w:customStyle="1" w:styleId="WW8Num10z8">
    <w:name w:val="WW8Num10z8"/>
    <w:qFormat/>
  </w:style>
  <w:style w:type="character" w:customStyle="1" w:styleId="WW8Num11z1">
    <w:name w:val="WW8Num11z1"/>
    <w:qFormat/>
  </w:style>
  <w:style w:type="character" w:customStyle="1" w:styleId="WW8Num11z2">
    <w:name w:val="WW8Num11z2"/>
    <w:qFormat/>
  </w:style>
  <w:style w:type="character" w:customStyle="1" w:styleId="WW8Num11z3">
    <w:name w:val="WW8Num11z3"/>
    <w:qFormat/>
  </w:style>
  <w:style w:type="character" w:customStyle="1" w:styleId="WW8Num11z4">
    <w:name w:val="WW8Num11z4"/>
    <w:qFormat/>
  </w:style>
  <w:style w:type="character" w:customStyle="1" w:styleId="WW8Num11z5">
    <w:name w:val="WW8Num11z5"/>
    <w:qFormat/>
  </w:style>
  <w:style w:type="character" w:customStyle="1" w:styleId="WW8Num11z6">
    <w:name w:val="WW8Num11z6"/>
    <w:qFormat/>
  </w:style>
  <w:style w:type="character" w:customStyle="1" w:styleId="WW8Num11z7">
    <w:name w:val="WW8Num11z7"/>
    <w:qFormat/>
  </w:style>
  <w:style w:type="character" w:customStyle="1" w:styleId="WW8Num11z8">
    <w:name w:val="WW8Num11z8"/>
    <w:qFormat/>
  </w:style>
  <w:style w:type="character" w:customStyle="1" w:styleId="WW8Num14z1">
    <w:name w:val="WW8Num14z1"/>
    <w:qFormat/>
  </w:style>
  <w:style w:type="character" w:customStyle="1" w:styleId="WW8Num14z2">
    <w:name w:val="WW8Num14z2"/>
    <w:qFormat/>
  </w:style>
  <w:style w:type="character" w:customStyle="1" w:styleId="WW8Num14z3">
    <w:name w:val="WW8Num14z3"/>
    <w:qFormat/>
  </w:style>
  <w:style w:type="character" w:customStyle="1" w:styleId="WW8Num14z4">
    <w:name w:val="WW8Num14z4"/>
    <w:qFormat/>
  </w:style>
  <w:style w:type="character" w:customStyle="1" w:styleId="WW8Num14z5">
    <w:name w:val="WW8Num14z5"/>
    <w:qFormat/>
  </w:style>
  <w:style w:type="character" w:customStyle="1" w:styleId="WW8Num14z6">
    <w:name w:val="WW8Num14z6"/>
    <w:qFormat/>
  </w:style>
  <w:style w:type="character" w:customStyle="1" w:styleId="WW8Num14z7">
    <w:name w:val="WW8Num14z7"/>
    <w:qFormat/>
  </w:style>
  <w:style w:type="character" w:customStyle="1" w:styleId="WW8Num14z8">
    <w:name w:val="WW8Num14z8"/>
    <w:qFormat/>
  </w:style>
  <w:style w:type="character" w:customStyle="1" w:styleId="WW8Num15z1">
    <w:name w:val="WW8Num15z1"/>
    <w:qFormat/>
  </w:style>
  <w:style w:type="character" w:customStyle="1" w:styleId="WW8Num15z2">
    <w:name w:val="WW8Num15z2"/>
    <w:qFormat/>
  </w:style>
  <w:style w:type="character" w:customStyle="1" w:styleId="WW8Num15z3">
    <w:name w:val="WW8Num15z3"/>
    <w:qFormat/>
  </w:style>
  <w:style w:type="character" w:customStyle="1" w:styleId="WW8Num15z4">
    <w:name w:val="WW8Num15z4"/>
    <w:qFormat/>
  </w:style>
  <w:style w:type="character" w:customStyle="1" w:styleId="WW8Num15z5">
    <w:name w:val="WW8Num15z5"/>
    <w:qFormat/>
  </w:style>
  <w:style w:type="character" w:customStyle="1" w:styleId="WW8Num15z6">
    <w:name w:val="WW8Num15z6"/>
    <w:qFormat/>
  </w:style>
  <w:style w:type="character" w:customStyle="1" w:styleId="WW8Num15z7">
    <w:name w:val="WW8Num15z7"/>
    <w:qFormat/>
  </w:style>
  <w:style w:type="character" w:customStyle="1" w:styleId="WW8Num15z8">
    <w:name w:val="WW8Num15z8"/>
    <w:qFormat/>
  </w:style>
  <w:style w:type="character" w:customStyle="1" w:styleId="WW8Num16z1">
    <w:name w:val="WW8Num16z1"/>
    <w:qFormat/>
  </w:style>
  <w:style w:type="character" w:customStyle="1" w:styleId="WW8Num16z2">
    <w:name w:val="WW8Num16z2"/>
    <w:qFormat/>
  </w:style>
  <w:style w:type="character" w:customStyle="1" w:styleId="WW8Num16z3">
    <w:name w:val="WW8Num16z3"/>
    <w:qFormat/>
  </w:style>
  <w:style w:type="character" w:customStyle="1" w:styleId="WW8Num16z4">
    <w:name w:val="WW8Num16z4"/>
    <w:qFormat/>
  </w:style>
  <w:style w:type="character" w:customStyle="1" w:styleId="WW8Num16z5">
    <w:name w:val="WW8Num16z5"/>
    <w:qFormat/>
  </w:style>
  <w:style w:type="character" w:customStyle="1" w:styleId="WW8Num16z6">
    <w:name w:val="WW8Num16z6"/>
    <w:qFormat/>
  </w:style>
  <w:style w:type="character" w:customStyle="1" w:styleId="WW8Num16z7">
    <w:name w:val="WW8Num16z7"/>
    <w:qFormat/>
  </w:style>
  <w:style w:type="character" w:customStyle="1" w:styleId="WW8Num16z8">
    <w:name w:val="WW8Num16z8"/>
    <w:qFormat/>
  </w:style>
  <w:style w:type="character" w:customStyle="1" w:styleId="WW8Num17z1">
    <w:name w:val="WW8Num17z1"/>
    <w:qFormat/>
  </w:style>
  <w:style w:type="character" w:customStyle="1" w:styleId="WW8Num17z2">
    <w:name w:val="WW8Num17z2"/>
    <w:qFormat/>
  </w:style>
  <w:style w:type="character" w:customStyle="1" w:styleId="WW8Num17z3">
    <w:name w:val="WW8Num17z3"/>
    <w:qFormat/>
  </w:style>
  <w:style w:type="character" w:customStyle="1" w:styleId="WW8Num17z4">
    <w:name w:val="WW8Num17z4"/>
    <w:qFormat/>
  </w:style>
  <w:style w:type="character" w:customStyle="1" w:styleId="WW8Num17z5">
    <w:name w:val="WW8Num17z5"/>
    <w:qFormat/>
  </w:style>
  <w:style w:type="character" w:customStyle="1" w:styleId="WW8Num17z6">
    <w:name w:val="WW8Num17z6"/>
    <w:qFormat/>
  </w:style>
  <w:style w:type="character" w:customStyle="1" w:styleId="WW8Num17z7">
    <w:name w:val="WW8Num17z7"/>
    <w:qFormat/>
  </w:style>
  <w:style w:type="character" w:customStyle="1" w:styleId="WW8Num17z8">
    <w:name w:val="WW8Num17z8"/>
    <w:qFormat/>
  </w:style>
  <w:style w:type="character" w:customStyle="1" w:styleId="WW8Num18z1">
    <w:name w:val="WW8Num18z1"/>
    <w:qFormat/>
  </w:style>
  <w:style w:type="character" w:customStyle="1" w:styleId="WW8Num18z2">
    <w:name w:val="WW8Num18z2"/>
    <w:qFormat/>
  </w:style>
  <w:style w:type="character" w:customStyle="1" w:styleId="WW8Num18z3">
    <w:name w:val="WW8Num18z3"/>
    <w:qFormat/>
  </w:style>
  <w:style w:type="character" w:customStyle="1" w:styleId="WW8Num18z4">
    <w:name w:val="WW8Num18z4"/>
    <w:qFormat/>
  </w:style>
  <w:style w:type="character" w:customStyle="1" w:styleId="WW8Num18z5">
    <w:name w:val="WW8Num18z5"/>
    <w:qFormat/>
  </w:style>
  <w:style w:type="character" w:customStyle="1" w:styleId="WW8Num18z6">
    <w:name w:val="WW8Num18z6"/>
    <w:qFormat/>
  </w:style>
  <w:style w:type="character" w:customStyle="1" w:styleId="WW8Num18z7">
    <w:name w:val="WW8Num18z7"/>
    <w:qFormat/>
  </w:style>
  <w:style w:type="character" w:customStyle="1" w:styleId="WW8Num18z8">
    <w:name w:val="WW8Num18z8"/>
    <w:qFormat/>
  </w:style>
  <w:style w:type="character" w:customStyle="1" w:styleId="WW8Num20z1">
    <w:name w:val="WW8Num20z1"/>
    <w:qFormat/>
  </w:style>
  <w:style w:type="character" w:customStyle="1" w:styleId="WW8Num20z2">
    <w:name w:val="WW8Num20z2"/>
    <w:qFormat/>
  </w:style>
  <w:style w:type="character" w:customStyle="1" w:styleId="WW8Num20z3">
    <w:name w:val="WW8Num20z3"/>
    <w:qFormat/>
  </w:style>
  <w:style w:type="character" w:customStyle="1" w:styleId="WW8Num20z4">
    <w:name w:val="WW8Num20z4"/>
    <w:qFormat/>
  </w:style>
  <w:style w:type="character" w:customStyle="1" w:styleId="WW8Num20z5">
    <w:name w:val="WW8Num20z5"/>
    <w:qFormat/>
  </w:style>
  <w:style w:type="character" w:customStyle="1" w:styleId="WW8Num20z6">
    <w:name w:val="WW8Num20z6"/>
    <w:qFormat/>
  </w:style>
  <w:style w:type="character" w:customStyle="1" w:styleId="WW8Num20z7">
    <w:name w:val="WW8Num20z7"/>
    <w:qFormat/>
  </w:style>
  <w:style w:type="character" w:customStyle="1" w:styleId="WW8Num20z8">
    <w:name w:val="WW8Num20z8"/>
    <w:qFormat/>
  </w:style>
  <w:style w:type="character" w:customStyle="1" w:styleId="WW8Num21z1">
    <w:name w:val="WW8Num21z1"/>
    <w:qFormat/>
  </w:style>
  <w:style w:type="character" w:customStyle="1" w:styleId="WW8Num21z2">
    <w:name w:val="WW8Num21z2"/>
    <w:qFormat/>
  </w:style>
  <w:style w:type="character" w:customStyle="1" w:styleId="WW8Num21z3">
    <w:name w:val="WW8Num21z3"/>
    <w:qFormat/>
  </w:style>
  <w:style w:type="character" w:customStyle="1" w:styleId="WW8Num21z4">
    <w:name w:val="WW8Num21z4"/>
    <w:qFormat/>
  </w:style>
  <w:style w:type="character" w:customStyle="1" w:styleId="WW8Num21z5">
    <w:name w:val="WW8Num21z5"/>
    <w:qFormat/>
  </w:style>
  <w:style w:type="character" w:customStyle="1" w:styleId="WW8Num21z6">
    <w:name w:val="WW8Num21z6"/>
    <w:qFormat/>
  </w:style>
  <w:style w:type="character" w:customStyle="1" w:styleId="WW8Num21z7">
    <w:name w:val="WW8Num21z7"/>
    <w:qFormat/>
  </w:style>
  <w:style w:type="character" w:customStyle="1" w:styleId="WW8Num21z8">
    <w:name w:val="WW8Num21z8"/>
    <w:qFormat/>
  </w:style>
  <w:style w:type="character" w:customStyle="1" w:styleId="WW8Num22z1">
    <w:name w:val="WW8Num22z1"/>
    <w:qFormat/>
  </w:style>
  <w:style w:type="character" w:customStyle="1" w:styleId="WW8Num22z2">
    <w:name w:val="WW8Num22z2"/>
    <w:qFormat/>
  </w:style>
  <w:style w:type="character" w:customStyle="1" w:styleId="WW8Num22z3">
    <w:name w:val="WW8Num22z3"/>
    <w:qFormat/>
  </w:style>
  <w:style w:type="character" w:customStyle="1" w:styleId="WW8Num22z4">
    <w:name w:val="WW8Num22z4"/>
    <w:qFormat/>
  </w:style>
  <w:style w:type="character" w:customStyle="1" w:styleId="WW8Num22z5">
    <w:name w:val="WW8Num22z5"/>
    <w:qFormat/>
  </w:style>
  <w:style w:type="character" w:customStyle="1" w:styleId="WW8Num22z6">
    <w:name w:val="WW8Num22z6"/>
    <w:qFormat/>
  </w:style>
  <w:style w:type="character" w:customStyle="1" w:styleId="WW8Num22z7">
    <w:name w:val="WW8Num22z7"/>
    <w:qFormat/>
  </w:style>
  <w:style w:type="character" w:customStyle="1" w:styleId="WW8Num22z8">
    <w:name w:val="WW8Num22z8"/>
    <w:qFormat/>
  </w:style>
  <w:style w:type="character" w:customStyle="1" w:styleId="WW8Num23z1">
    <w:name w:val="WW8Num23z1"/>
    <w:qFormat/>
  </w:style>
  <w:style w:type="character" w:customStyle="1" w:styleId="WW8Num23z2">
    <w:name w:val="WW8Num23z2"/>
    <w:qFormat/>
  </w:style>
  <w:style w:type="character" w:customStyle="1" w:styleId="WW8Num23z3">
    <w:name w:val="WW8Num23z3"/>
    <w:qFormat/>
  </w:style>
  <w:style w:type="character" w:customStyle="1" w:styleId="WW8Num23z4">
    <w:name w:val="WW8Num23z4"/>
    <w:qFormat/>
  </w:style>
  <w:style w:type="character" w:customStyle="1" w:styleId="WW8Num23z5">
    <w:name w:val="WW8Num23z5"/>
    <w:qFormat/>
  </w:style>
  <w:style w:type="character" w:customStyle="1" w:styleId="WW8Num23z6">
    <w:name w:val="WW8Num23z6"/>
    <w:qFormat/>
  </w:style>
  <w:style w:type="character" w:customStyle="1" w:styleId="WW8Num23z7">
    <w:name w:val="WW8Num23z7"/>
    <w:qFormat/>
  </w:style>
  <w:style w:type="character" w:customStyle="1" w:styleId="WW8Num23z8">
    <w:name w:val="WW8Num23z8"/>
    <w:qFormat/>
  </w:style>
  <w:style w:type="character" w:customStyle="1" w:styleId="WW8Num24z1">
    <w:name w:val="WW8Num24z1"/>
    <w:qFormat/>
  </w:style>
  <w:style w:type="character" w:customStyle="1" w:styleId="WW8Num24z2">
    <w:name w:val="WW8Num24z2"/>
    <w:qFormat/>
  </w:style>
  <w:style w:type="character" w:customStyle="1" w:styleId="WW8Num24z3">
    <w:name w:val="WW8Num24z3"/>
    <w:qFormat/>
  </w:style>
  <w:style w:type="character" w:customStyle="1" w:styleId="WW8Num24z4">
    <w:name w:val="WW8Num24z4"/>
    <w:qFormat/>
  </w:style>
  <w:style w:type="character" w:customStyle="1" w:styleId="WW8Num24z5">
    <w:name w:val="WW8Num24z5"/>
    <w:qFormat/>
  </w:style>
  <w:style w:type="character" w:customStyle="1" w:styleId="WW8Num24z6">
    <w:name w:val="WW8Num24z6"/>
    <w:qFormat/>
  </w:style>
  <w:style w:type="character" w:customStyle="1" w:styleId="WW8Num24z7">
    <w:name w:val="WW8Num24z7"/>
    <w:qFormat/>
  </w:style>
  <w:style w:type="character" w:customStyle="1" w:styleId="WW8Num24z8">
    <w:name w:val="WW8Num24z8"/>
    <w:qFormat/>
  </w:style>
  <w:style w:type="character" w:customStyle="1" w:styleId="100">
    <w:name w:val="Основной шрифт абзаца10"/>
    <w:qFormat/>
  </w:style>
  <w:style w:type="character" w:customStyle="1" w:styleId="93">
    <w:name w:val="Основной шрифт абзаца9"/>
    <w:qFormat/>
  </w:style>
  <w:style w:type="character" w:customStyle="1" w:styleId="82">
    <w:name w:val="Основной шрифт абзаца8"/>
    <w:qFormat/>
  </w:style>
  <w:style w:type="character" w:customStyle="1" w:styleId="72">
    <w:name w:val="Основной шрифт абзаца7"/>
    <w:qFormat/>
  </w:style>
  <w:style w:type="character" w:customStyle="1" w:styleId="62">
    <w:name w:val="Основной шрифт абзаца6"/>
    <w:qFormat/>
  </w:style>
  <w:style w:type="character" w:customStyle="1" w:styleId="52">
    <w:name w:val="Основной шрифт абзаца5"/>
    <w:qFormat/>
  </w:style>
  <w:style w:type="character" w:customStyle="1" w:styleId="42">
    <w:name w:val="Основной шрифт абзаца4"/>
    <w:qFormat/>
  </w:style>
  <w:style w:type="character" w:customStyle="1" w:styleId="32">
    <w:name w:val="Основной шрифт абзаца3"/>
    <w:qFormat/>
  </w:style>
  <w:style w:type="character" w:customStyle="1" w:styleId="24">
    <w:name w:val="Основной шрифт абзаца2"/>
    <w:qFormat/>
  </w:style>
  <w:style w:type="character" w:customStyle="1" w:styleId="WW8Num12z1">
    <w:name w:val="WW8Num12z1"/>
    <w:qFormat/>
  </w:style>
  <w:style w:type="character" w:customStyle="1" w:styleId="WW8Num12z2">
    <w:name w:val="WW8Num12z2"/>
    <w:qFormat/>
  </w:style>
  <w:style w:type="character" w:customStyle="1" w:styleId="WW8Num12z3">
    <w:name w:val="WW8Num12z3"/>
    <w:qFormat/>
  </w:style>
  <w:style w:type="character" w:customStyle="1" w:styleId="WW8Num12z4">
    <w:name w:val="WW8Num12z4"/>
    <w:qFormat/>
  </w:style>
  <w:style w:type="character" w:customStyle="1" w:styleId="WW8Num12z5">
    <w:name w:val="WW8Num12z5"/>
    <w:qFormat/>
  </w:style>
  <w:style w:type="character" w:customStyle="1" w:styleId="WW8Num12z6">
    <w:name w:val="WW8Num12z6"/>
    <w:qFormat/>
  </w:style>
  <w:style w:type="character" w:customStyle="1" w:styleId="WW8Num12z7">
    <w:name w:val="WW8Num12z7"/>
    <w:qFormat/>
  </w:style>
  <w:style w:type="character" w:customStyle="1" w:styleId="WW8Num12z8">
    <w:name w:val="WW8Num12z8"/>
    <w:qFormat/>
  </w:style>
  <w:style w:type="character" w:customStyle="1" w:styleId="WW8Num13z1">
    <w:name w:val="WW8Num13z1"/>
    <w:qFormat/>
  </w:style>
  <w:style w:type="character" w:customStyle="1" w:styleId="WW8Num13z2">
    <w:name w:val="WW8Num13z2"/>
    <w:qFormat/>
  </w:style>
  <w:style w:type="character" w:customStyle="1" w:styleId="WW8Num13z3">
    <w:name w:val="WW8Num13z3"/>
    <w:qFormat/>
  </w:style>
  <w:style w:type="character" w:customStyle="1" w:styleId="WW8Num13z4">
    <w:name w:val="WW8Num13z4"/>
    <w:qFormat/>
  </w:style>
  <w:style w:type="character" w:customStyle="1" w:styleId="WW8Num13z5">
    <w:name w:val="WW8Num13z5"/>
    <w:qFormat/>
  </w:style>
  <w:style w:type="character" w:customStyle="1" w:styleId="WW8Num13z6">
    <w:name w:val="WW8Num13z6"/>
    <w:qFormat/>
  </w:style>
  <w:style w:type="character" w:customStyle="1" w:styleId="WW8Num13z7">
    <w:name w:val="WW8Num13z7"/>
    <w:qFormat/>
  </w:style>
  <w:style w:type="character" w:customStyle="1" w:styleId="WW8Num13z8">
    <w:name w:val="WW8Num13z8"/>
    <w:qFormat/>
  </w:style>
  <w:style w:type="character" w:customStyle="1" w:styleId="WW8Num19z1">
    <w:name w:val="WW8Num19z1"/>
    <w:qFormat/>
  </w:style>
  <w:style w:type="character" w:customStyle="1" w:styleId="WW8Num19z2">
    <w:name w:val="WW8Num19z2"/>
    <w:qFormat/>
  </w:style>
  <w:style w:type="character" w:customStyle="1" w:styleId="WW8Num19z3">
    <w:name w:val="WW8Num19z3"/>
    <w:qFormat/>
  </w:style>
  <w:style w:type="character" w:customStyle="1" w:styleId="WW8Num19z4">
    <w:name w:val="WW8Num19z4"/>
    <w:qFormat/>
  </w:style>
  <w:style w:type="character" w:customStyle="1" w:styleId="WW8Num19z5">
    <w:name w:val="WW8Num19z5"/>
    <w:qFormat/>
  </w:style>
  <w:style w:type="character" w:customStyle="1" w:styleId="WW8Num19z6">
    <w:name w:val="WW8Num19z6"/>
    <w:qFormat/>
  </w:style>
  <w:style w:type="character" w:customStyle="1" w:styleId="WW8Num19z7">
    <w:name w:val="WW8Num19z7"/>
    <w:qFormat/>
  </w:style>
  <w:style w:type="character" w:customStyle="1" w:styleId="WW8Num19z8">
    <w:name w:val="WW8Num19z8"/>
    <w:qFormat/>
  </w:style>
  <w:style w:type="character" w:customStyle="1" w:styleId="WW8Num25z1">
    <w:name w:val="WW8Num25z1"/>
    <w:qFormat/>
  </w:style>
  <w:style w:type="character" w:customStyle="1" w:styleId="WW8Num25z2">
    <w:name w:val="WW8Num25z2"/>
    <w:qFormat/>
  </w:style>
  <w:style w:type="character" w:customStyle="1" w:styleId="WW8Num25z3">
    <w:name w:val="WW8Num25z3"/>
    <w:qFormat/>
  </w:style>
  <w:style w:type="character" w:customStyle="1" w:styleId="WW8Num25z4">
    <w:name w:val="WW8Num25z4"/>
    <w:qFormat/>
  </w:style>
  <w:style w:type="character" w:customStyle="1" w:styleId="WW8Num25z5">
    <w:name w:val="WW8Num25z5"/>
    <w:qFormat/>
  </w:style>
  <w:style w:type="character" w:customStyle="1" w:styleId="WW8Num25z6">
    <w:name w:val="WW8Num25z6"/>
    <w:qFormat/>
  </w:style>
  <w:style w:type="character" w:customStyle="1" w:styleId="WW8Num25z7">
    <w:name w:val="WW8Num25z7"/>
    <w:qFormat/>
  </w:style>
  <w:style w:type="character" w:customStyle="1" w:styleId="WW8Num25z8">
    <w:name w:val="WW8Num25z8"/>
    <w:qFormat/>
  </w:style>
  <w:style w:type="character" w:customStyle="1" w:styleId="WW8Num26z0">
    <w:name w:val="WW8Num26z0"/>
    <w:qFormat/>
  </w:style>
  <w:style w:type="character" w:customStyle="1" w:styleId="WW8Num27z1">
    <w:name w:val="WW8Num27z1"/>
    <w:qFormat/>
  </w:style>
  <w:style w:type="character" w:customStyle="1" w:styleId="WW8Num27z2">
    <w:name w:val="WW8Num27z2"/>
    <w:qFormat/>
  </w:style>
  <w:style w:type="character" w:customStyle="1" w:styleId="WW8Num27z3">
    <w:name w:val="WW8Num27z3"/>
    <w:qFormat/>
  </w:style>
  <w:style w:type="character" w:customStyle="1" w:styleId="WW8Num27z4">
    <w:name w:val="WW8Num27z4"/>
    <w:qFormat/>
  </w:style>
  <w:style w:type="character" w:customStyle="1" w:styleId="WW8Num27z5">
    <w:name w:val="WW8Num27z5"/>
    <w:qFormat/>
  </w:style>
  <w:style w:type="character" w:customStyle="1" w:styleId="WW8Num27z6">
    <w:name w:val="WW8Num27z6"/>
    <w:qFormat/>
  </w:style>
  <w:style w:type="character" w:customStyle="1" w:styleId="WW8Num27z7">
    <w:name w:val="WW8Num27z7"/>
    <w:qFormat/>
  </w:style>
  <w:style w:type="character" w:customStyle="1" w:styleId="WW8Num27z8">
    <w:name w:val="WW8Num27z8"/>
    <w:qFormat/>
  </w:style>
  <w:style w:type="character" w:customStyle="1" w:styleId="WW8Num28z1">
    <w:name w:val="WW8Num28z1"/>
    <w:qFormat/>
  </w:style>
  <w:style w:type="character" w:customStyle="1" w:styleId="WW8Num28z2">
    <w:name w:val="WW8Num28z2"/>
    <w:qFormat/>
  </w:style>
  <w:style w:type="character" w:customStyle="1" w:styleId="WW8Num28z3">
    <w:name w:val="WW8Num28z3"/>
    <w:qFormat/>
  </w:style>
  <w:style w:type="character" w:customStyle="1" w:styleId="WW8Num28z4">
    <w:name w:val="WW8Num28z4"/>
    <w:qFormat/>
  </w:style>
  <w:style w:type="character" w:customStyle="1" w:styleId="WW8Num28z5">
    <w:name w:val="WW8Num28z5"/>
    <w:qFormat/>
  </w:style>
  <w:style w:type="character" w:customStyle="1" w:styleId="WW8Num28z6">
    <w:name w:val="WW8Num28z6"/>
    <w:qFormat/>
  </w:style>
  <w:style w:type="character" w:customStyle="1" w:styleId="WW8Num28z7">
    <w:name w:val="WW8Num28z7"/>
    <w:qFormat/>
  </w:style>
  <w:style w:type="character" w:customStyle="1" w:styleId="WW8Num28z8">
    <w:name w:val="WW8Num28z8"/>
    <w:qFormat/>
  </w:style>
  <w:style w:type="character" w:customStyle="1" w:styleId="WW8Num29z1">
    <w:name w:val="WW8Num29z1"/>
    <w:qFormat/>
  </w:style>
  <w:style w:type="character" w:customStyle="1" w:styleId="WW8Num29z2">
    <w:name w:val="WW8Num29z2"/>
    <w:qFormat/>
  </w:style>
  <w:style w:type="character" w:customStyle="1" w:styleId="WW8Num29z3">
    <w:name w:val="WW8Num29z3"/>
    <w:qFormat/>
  </w:style>
  <w:style w:type="character" w:customStyle="1" w:styleId="WW8Num29z4">
    <w:name w:val="WW8Num29z4"/>
    <w:qFormat/>
  </w:style>
  <w:style w:type="character" w:customStyle="1" w:styleId="WW8Num29z5">
    <w:name w:val="WW8Num29z5"/>
    <w:qFormat/>
  </w:style>
  <w:style w:type="character" w:customStyle="1" w:styleId="WW8Num29z6">
    <w:name w:val="WW8Num29z6"/>
    <w:qFormat/>
  </w:style>
  <w:style w:type="character" w:customStyle="1" w:styleId="WW8Num29z7">
    <w:name w:val="WW8Num29z7"/>
    <w:qFormat/>
  </w:style>
  <w:style w:type="character" w:customStyle="1" w:styleId="WW8Num29z8">
    <w:name w:val="WW8Num29z8"/>
    <w:qFormat/>
  </w:style>
  <w:style w:type="character" w:customStyle="1" w:styleId="WW8Num30z2">
    <w:name w:val="WW8Num30z2"/>
    <w:qFormat/>
  </w:style>
  <w:style w:type="character" w:customStyle="1" w:styleId="WW8Num30z3">
    <w:name w:val="WW8Num30z3"/>
    <w:qFormat/>
  </w:style>
  <w:style w:type="character" w:customStyle="1" w:styleId="WW8Num30z4">
    <w:name w:val="WW8Num30z4"/>
    <w:qFormat/>
  </w:style>
  <w:style w:type="character" w:customStyle="1" w:styleId="WW8Num30z5">
    <w:name w:val="WW8Num30z5"/>
    <w:qFormat/>
  </w:style>
  <w:style w:type="character" w:customStyle="1" w:styleId="WW8Num30z6">
    <w:name w:val="WW8Num30z6"/>
    <w:qFormat/>
  </w:style>
  <w:style w:type="character" w:customStyle="1" w:styleId="WW8Num30z7">
    <w:name w:val="WW8Num30z7"/>
    <w:qFormat/>
  </w:style>
  <w:style w:type="character" w:customStyle="1" w:styleId="WW8Num30z8">
    <w:name w:val="WW8Num30z8"/>
    <w:qFormat/>
  </w:style>
  <w:style w:type="character" w:customStyle="1" w:styleId="WW8Num31z1">
    <w:name w:val="WW8Num31z1"/>
    <w:qFormat/>
  </w:style>
  <w:style w:type="character" w:customStyle="1" w:styleId="WW8Num31z2">
    <w:name w:val="WW8Num31z2"/>
    <w:qFormat/>
  </w:style>
  <w:style w:type="character" w:customStyle="1" w:styleId="WW8Num31z3">
    <w:name w:val="WW8Num31z3"/>
    <w:qFormat/>
  </w:style>
  <w:style w:type="character" w:customStyle="1" w:styleId="WW8Num31z4">
    <w:name w:val="WW8Num31z4"/>
    <w:qFormat/>
  </w:style>
  <w:style w:type="character" w:customStyle="1" w:styleId="WW8Num31z5">
    <w:name w:val="WW8Num31z5"/>
    <w:qFormat/>
  </w:style>
  <w:style w:type="character" w:customStyle="1" w:styleId="WW8Num31z6">
    <w:name w:val="WW8Num31z6"/>
    <w:qFormat/>
  </w:style>
  <w:style w:type="character" w:customStyle="1" w:styleId="WW8Num31z7">
    <w:name w:val="WW8Num31z7"/>
    <w:qFormat/>
  </w:style>
  <w:style w:type="character" w:customStyle="1" w:styleId="WW8Num31z8">
    <w:name w:val="WW8Num31z8"/>
    <w:qFormat/>
  </w:style>
  <w:style w:type="character" w:customStyle="1" w:styleId="WW8Num32z1">
    <w:name w:val="WW8Num32z1"/>
    <w:qFormat/>
  </w:style>
  <w:style w:type="character" w:customStyle="1" w:styleId="WW8Num32z2">
    <w:name w:val="WW8Num32z2"/>
    <w:qFormat/>
  </w:style>
  <w:style w:type="character" w:customStyle="1" w:styleId="WW8Num32z3">
    <w:name w:val="WW8Num32z3"/>
    <w:qFormat/>
  </w:style>
  <w:style w:type="character" w:customStyle="1" w:styleId="WW8Num32z4">
    <w:name w:val="WW8Num32z4"/>
    <w:qFormat/>
  </w:style>
  <w:style w:type="character" w:customStyle="1" w:styleId="WW8Num32z5">
    <w:name w:val="WW8Num32z5"/>
    <w:qFormat/>
  </w:style>
  <w:style w:type="character" w:customStyle="1" w:styleId="WW8Num32z6">
    <w:name w:val="WW8Num32z6"/>
    <w:qFormat/>
  </w:style>
  <w:style w:type="character" w:customStyle="1" w:styleId="WW8Num32z7">
    <w:name w:val="WW8Num32z7"/>
    <w:qFormat/>
  </w:style>
  <w:style w:type="character" w:customStyle="1" w:styleId="WW8Num32z8">
    <w:name w:val="WW8Num32z8"/>
    <w:qFormat/>
  </w:style>
  <w:style w:type="character" w:customStyle="1" w:styleId="WW8Num33z1">
    <w:name w:val="WW8Num33z1"/>
    <w:qFormat/>
  </w:style>
  <w:style w:type="character" w:customStyle="1" w:styleId="WW8Num33z2">
    <w:name w:val="WW8Num33z2"/>
    <w:qFormat/>
  </w:style>
  <w:style w:type="character" w:customStyle="1" w:styleId="WW8Num33z3">
    <w:name w:val="WW8Num33z3"/>
    <w:qFormat/>
  </w:style>
  <w:style w:type="character" w:customStyle="1" w:styleId="WW8Num33z4">
    <w:name w:val="WW8Num33z4"/>
    <w:qFormat/>
  </w:style>
  <w:style w:type="character" w:customStyle="1" w:styleId="WW8Num33z5">
    <w:name w:val="WW8Num33z5"/>
    <w:qFormat/>
  </w:style>
  <w:style w:type="character" w:customStyle="1" w:styleId="WW8Num33z6">
    <w:name w:val="WW8Num33z6"/>
    <w:qFormat/>
  </w:style>
  <w:style w:type="character" w:customStyle="1" w:styleId="WW8Num33z7">
    <w:name w:val="WW8Num33z7"/>
    <w:qFormat/>
  </w:style>
  <w:style w:type="character" w:customStyle="1" w:styleId="WW8Num33z8">
    <w:name w:val="WW8Num33z8"/>
    <w:qFormat/>
  </w:style>
  <w:style w:type="character" w:customStyle="1" w:styleId="WW8Num34z0">
    <w:name w:val="WW8Num34z0"/>
    <w:qFormat/>
  </w:style>
  <w:style w:type="character" w:customStyle="1" w:styleId="WW8Num34z1">
    <w:name w:val="WW8Num34z1"/>
    <w:qFormat/>
    <w:rPr>
      <w:rFonts w:ascii="Times New Roman" w:eastAsia="Times New Roman" w:hAnsi="Times New Roman" w:cs="Times New Roman"/>
    </w:rPr>
  </w:style>
  <w:style w:type="character" w:customStyle="1" w:styleId="WW8Num35z1">
    <w:name w:val="WW8Num35z1"/>
    <w:qFormat/>
  </w:style>
  <w:style w:type="character" w:customStyle="1" w:styleId="WW8Num35z2">
    <w:name w:val="WW8Num35z2"/>
    <w:qFormat/>
  </w:style>
  <w:style w:type="character" w:customStyle="1" w:styleId="WW8Num35z3">
    <w:name w:val="WW8Num35z3"/>
    <w:qFormat/>
  </w:style>
  <w:style w:type="character" w:customStyle="1" w:styleId="WW8Num35z4">
    <w:name w:val="WW8Num35z4"/>
    <w:qFormat/>
  </w:style>
  <w:style w:type="character" w:customStyle="1" w:styleId="WW8Num35z5">
    <w:name w:val="WW8Num35z5"/>
    <w:qFormat/>
  </w:style>
  <w:style w:type="character" w:customStyle="1" w:styleId="WW8Num35z6">
    <w:name w:val="WW8Num35z6"/>
    <w:qFormat/>
  </w:style>
  <w:style w:type="character" w:customStyle="1" w:styleId="WW8Num35z7">
    <w:name w:val="WW8Num35z7"/>
    <w:qFormat/>
  </w:style>
  <w:style w:type="character" w:customStyle="1" w:styleId="WW8Num35z8">
    <w:name w:val="WW8Num35z8"/>
    <w:qFormat/>
  </w:style>
  <w:style w:type="character" w:customStyle="1" w:styleId="WW8Num36z0">
    <w:name w:val="WW8Num36z0"/>
    <w:qFormat/>
  </w:style>
  <w:style w:type="character" w:customStyle="1" w:styleId="WW8Num37z0">
    <w:name w:val="WW8Num37z0"/>
    <w:qFormat/>
  </w:style>
  <w:style w:type="character" w:customStyle="1" w:styleId="WW8Num37z1">
    <w:name w:val="WW8Num37z1"/>
    <w:qFormat/>
  </w:style>
  <w:style w:type="character" w:customStyle="1" w:styleId="WW8Num37z2">
    <w:name w:val="WW8Num37z2"/>
    <w:qFormat/>
  </w:style>
  <w:style w:type="character" w:customStyle="1" w:styleId="WW8Num37z3">
    <w:name w:val="WW8Num37z3"/>
    <w:qFormat/>
  </w:style>
  <w:style w:type="character" w:customStyle="1" w:styleId="WW8Num37z4">
    <w:name w:val="WW8Num37z4"/>
    <w:qFormat/>
  </w:style>
  <w:style w:type="character" w:customStyle="1" w:styleId="WW8Num37z5">
    <w:name w:val="WW8Num37z5"/>
    <w:qFormat/>
  </w:style>
  <w:style w:type="character" w:customStyle="1" w:styleId="WW8Num37z6">
    <w:name w:val="WW8Num37z6"/>
    <w:qFormat/>
  </w:style>
  <w:style w:type="character" w:customStyle="1" w:styleId="WW8Num37z7">
    <w:name w:val="WW8Num37z7"/>
    <w:qFormat/>
  </w:style>
  <w:style w:type="character" w:customStyle="1" w:styleId="WW8Num37z8">
    <w:name w:val="WW8Num37z8"/>
    <w:qFormat/>
  </w:style>
  <w:style w:type="character" w:customStyle="1" w:styleId="WW8Num38z1">
    <w:name w:val="WW8Num38z1"/>
    <w:qFormat/>
  </w:style>
  <w:style w:type="character" w:customStyle="1" w:styleId="WW8Num38z2">
    <w:name w:val="WW8Num38z2"/>
    <w:qFormat/>
  </w:style>
  <w:style w:type="character" w:customStyle="1" w:styleId="WW8Num38z3">
    <w:name w:val="WW8Num38z3"/>
    <w:qFormat/>
  </w:style>
  <w:style w:type="character" w:customStyle="1" w:styleId="WW8Num38z4">
    <w:name w:val="WW8Num38z4"/>
    <w:qFormat/>
  </w:style>
  <w:style w:type="character" w:customStyle="1" w:styleId="WW8Num38z5">
    <w:name w:val="WW8Num38z5"/>
    <w:qFormat/>
  </w:style>
  <w:style w:type="character" w:customStyle="1" w:styleId="WW8Num38z6">
    <w:name w:val="WW8Num38z6"/>
    <w:qFormat/>
  </w:style>
  <w:style w:type="character" w:customStyle="1" w:styleId="WW8Num38z7">
    <w:name w:val="WW8Num38z7"/>
    <w:qFormat/>
  </w:style>
  <w:style w:type="character" w:customStyle="1" w:styleId="WW8Num38z8">
    <w:name w:val="WW8Num38z8"/>
    <w:qFormat/>
  </w:style>
  <w:style w:type="character" w:customStyle="1" w:styleId="WW8Num39z0">
    <w:name w:val="WW8Num39z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39z1">
    <w:name w:val="WW8Num39z1"/>
    <w:qFormat/>
  </w:style>
  <w:style w:type="character" w:customStyle="1" w:styleId="WW8Num39z2">
    <w:name w:val="WW8Num39z2"/>
    <w:qFormat/>
  </w:style>
  <w:style w:type="character" w:customStyle="1" w:styleId="WW8Num39z3">
    <w:name w:val="WW8Num39z3"/>
    <w:qFormat/>
  </w:style>
  <w:style w:type="character" w:customStyle="1" w:styleId="WW8Num39z4">
    <w:name w:val="WW8Num39z4"/>
    <w:qFormat/>
  </w:style>
  <w:style w:type="character" w:customStyle="1" w:styleId="WW8Num39z5">
    <w:name w:val="WW8Num39z5"/>
    <w:qFormat/>
  </w:style>
  <w:style w:type="character" w:customStyle="1" w:styleId="WW8Num39z6">
    <w:name w:val="WW8Num39z6"/>
    <w:qFormat/>
  </w:style>
  <w:style w:type="character" w:customStyle="1" w:styleId="WW8Num39z7">
    <w:name w:val="WW8Num39z7"/>
    <w:qFormat/>
  </w:style>
  <w:style w:type="character" w:customStyle="1" w:styleId="WW8Num39z8">
    <w:name w:val="WW8Num39z8"/>
    <w:qFormat/>
  </w:style>
  <w:style w:type="character" w:customStyle="1" w:styleId="WW8Num40z0">
    <w:name w:val="WW8Num40z0"/>
    <w:qFormat/>
  </w:style>
  <w:style w:type="character" w:customStyle="1" w:styleId="WW8Num40z1">
    <w:name w:val="WW8Num40z1"/>
    <w:qFormat/>
  </w:style>
  <w:style w:type="character" w:customStyle="1" w:styleId="WW8Num40z2">
    <w:name w:val="WW8Num40z2"/>
    <w:qFormat/>
  </w:style>
  <w:style w:type="character" w:customStyle="1" w:styleId="WW8Num40z3">
    <w:name w:val="WW8Num40z3"/>
    <w:qFormat/>
  </w:style>
  <w:style w:type="character" w:customStyle="1" w:styleId="WW8Num40z4">
    <w:name w:val="WW8Num40z4"/>
    <w:qFormat/>
  </w:style>
  <w:style w:type="character" w:customStyle="1" w:styleId="WW8Num40z5">
    <w:name w:val="WW8Num40z5"/>
    <w:qFormat/>
  </w:style>
  <w:style w:type="character" w:customStyle="1" w:styleId="WW8Num40z6">
    <w:name w:val="WW8Num40z6"/>
    <w:qFormat/>
  </w:style>
  <w:style w:type="character" w:customStyle="1" w:styleId="WW8Num40z7">
    <w:name w:val="WW8Num40z7"/>
    <w:qFormat/>
  </w:style>
  <w:style w:type="character" w:customStyle="1" w:styleId="WW8Num40z8">
    <w:name w:val="WW8Num40z8"/>
    <w:qFormat/>
  </w:style>
  <w:style w:type="character" w:customStyle="1" w:styleId="WW8Num41z0">
    <w:name w:val="WW8Num41z0"/>
    <w:qFormat/>
  </w:style>
  <w:style w:type="character" w:customStyle="1" w:styleId="WW8Num42z0">
    <w:name w:val="WW8Num42z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42z1">
    <w:name w:val="WW8Num42z1"/>
    <w:qFormat/>
  </w:style>
  <w:style w:type="character" w:customStyle="1" w:styleId="WW8Num42z2">
    <w:name w:val="WW8Num42z2"/>
    <w:qFormat/>
  </w:style>
  <w:style w:type="character" w:customStyle="1" w:styleId="WW8Num42z3">
    <w:name w:val="WW8Num42z3"/>
    <w:qFormat/>
  </w:style>
  <w:style w:type="character" w:customStyle="1" w:styleId="WW8Num42z4">
    <w:name w:val="WW8Num42z4"/>
    <w:qFormat/>
  </w:style>
  <w:style w:type="character" w:customStyle="1" w:styleId="WW8Num42z5">
    <w:name w:val="WW8Num42z5"/>
    <w:qFormat/>
  </w:style>
  <w:style w:type="character" w:customStyle="1" w:styleId="WW8Num42z6">
    <w:name w:val="WW8Num42z6"/>
    <w:qFormat/>
  </w:style>
  <w:style w:type="character" w:customStyle="1" w:styleId="WW8Num42z7">
    <w:name w:val="WW8Num42z7"/>
    <w:qFormat/>
  </w:style>
  <w:style w:type="character" w:customStyle="1" w:styleId="WW8Num42z8">
    <w:name w:val="WW8Num42z8"/>
    <w:qFormat/>
  </w:style>
  <w:style w:type="character" w:customStyle="1" w:styleId="WW8Num43z0">
    <w:name w:val="WW8Num43z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43z1">
    <w:name w:val="WW8Num43z1"/>
    <w:qFormat/>
  </w:style>
  <w:style w:type="character" w:customStyle="1" w:styleId="WW8Num43z2">
    <w:name w:val="WW8Num43z2"/>
    <w:qFormat/>
  </w:style>
  <w:style w:type="character" w:customStyle="1" w:styleId="WW8Num43z3">
    <w:name w:val="WW8Num43z3"/>
    <w:qFormat/>
  </w:style>
  <w:style w:type="character" w:customStyle="1" w:styleId="WW8Num43z4">
    <w:name w:val="WW8Num43z4"/>
    <w:qFormat/>
  </w:style>
  <w:style w:type="character" w:customStyle="1" w:styleId="WW8Num43z5">
    <w:name w:val="WW8Num43z5"/>
    <w:qFormat/>
  </w:style>
  <w:style w:type="character" w:customStyle="1" w:styleId="WW8Num43z6">
    <w:name w:val="WW8Num43z6"/>
    <w:qFormat/>
  </w:style>
  <w:style w:type="character" w:customStyle="1" w:styleId="WW8Num43z7">
    <w:name w:val="WW8Num43z7"/>
    <w:qFormat/>
  </w:style>
  <w:style w:type="character" w:customStyle="1" w:styleId="WW8Num43z8">
    <w:name w:val="WW8Num43z8"/>
    <w:qFormat/>
  </w:style>
  <w:style w:type="character" w:customStyle="1" w:styleId="WW8Num44z0">
    <w:name w:val="WW8Num44z0"/>
    <w:qFormat/>
  </w:style>
  <w:style w:type="character" w:customStyle="1" w:styleId="WW8Num44z1">
    <w:name w:val="WW8Num44z1"/>
    <w:qFormat/>
  </w:style>
  <w:style w:type="character" w:customStyle="1" w:styleId="WW8Num44z2">
    <w:name w:val="WW8Num44z2"/>
    <w:qFormat/>
  </w:style>
  <w:style w:type="character" w:customStyle="1" w:styleId="WW8Num44z3">
    <w:name w:val="WW8Num44z3"/>
    <w:qFormat/>
  </w:style>
  <w:style w:type="character" w:customStyle="1" w:styleId="WW8Num44z4">
    <w:name w:val="WW8Num44z4"/>
    <w:qFormat/>
  </w:style>
  <w:style w:type="character" w:customStyle="1" w:styleId="WW8Num44z5">
    <w:name w:val="WW8Num44z5"/>
    <w:qFormat/>
  </w:style>
  <w:style w:type="character" w:customStyle="1" w:styleId="WW8Num44z6">
    <w:name w:val="WW8Num44z6"/>
    <w:qFormat/>
  </w:style>
  <w:style w:type="character" w:customStyle="1" w:styleId="WW8Num44z7">
    <w:name w:val="WW8Num44z7"/>
    <w:qFormat/>
  </w:style>
  <w:style w:type="character" w:customStyle="1" w:styleId="WW8Num44z8">
    <w:name w:val="WW8Num44z8"/>
    <w:qFormat/>
  </w:style>
  <w:style w:type="character" w:customStyle="1" w:styleId="WW8Num45z0">
    <w:name w:val="WW8Num45z0"/>
    <w:qFormat/>
  </w:style>
  <w:style w:type="character" w:customStyle="1" w:styleId="WW8Num45z1">
    <w:name w:val="WW8Num45z1"/>
    <w:qFormat/>
  </w:style>
  <w:style w:type="character" w:customStyle="1" w:styleId="WW8Num45z2">
    <w:name w:val="WW8Num45z2"/>
    <w:qFormat/>
  </w:style>
  <w:style w:type="character" w:customStyle="1" w:styleId="WW8Num45z3">
    <w:name w:val="WW8Num45z3"/>
    <w:qFormat/>
  </w:style>
  <w:style w:type="character" w:customStyle="1" w:styleId="WW8Num45z4">
    <w:name w:val="WW8Num45z4"/>
    <w:qFormat/>
  </w:style>
  <w:style w:type="character" w:customStyle="1" w:styleId="WW8Num45z5">
    <w:name w:val="WW8Num45z5"/>
    <w:qFormat/>
  </w:style>
  <w:style w:type="character" w:customStyle="1" w:styleId="WW8Num45z6">
    <w:name w:val="WW8Num45z6"/>
    <w:qFormat/>
  </w:style>
  <w:style w:type="character" w:customStyle="1" w:styleId="WW8Num45z7">
    <w:name w:val="WW8Num45z7"/>
    <w:qFormat/>
  </w:style>
  <w:style w:type="character" w:customStyle="1" w:styleId="WW8Num45z8">
    <w:name w:val="WW8Num45z8"/>
    <w:qFormat/>
  </w:style>
  <w:style w:type="character" w:customStyle="1" w:styleId="WW8Num46z0">
    <w:name w:val="WW8Num46z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46z1">
    <w:name w:val="WW8Num46z1"/>
    <w:qFormat/>
  </w:style>
  <w:style w:type="character" w:customStyle="1" w:styleId="WW8Num46z2">
    <w:name w:val="WW8Num46z2"/>
    <w:qFormat/>
  </w:style>
  <w:style w:type="character" w:customStyle="1" w:styleId="WW8Num46z3">
    <w:name w:val="WW8Num46z3"/>
    <w:qFormat/>
  </w:style>
  <w:style w:type="character" w:customStyle="1" w:styleId="WW8Num46z4">
    <w:name w:val="WW8Num46z4"/>
    <w:qFormat/>
  </w:style>
  <w:style w:type="character" w:customStyle="1" w:styleId="WW8Num46z5">
    <w:name w:val="WW8Num46z5"/>
    <w:qFormat/>
  </w:style>
  <w:style w:type="character" w:customStyle="1" w:styleId="WW8Num46z6">
    <w:name w:val="WW8Num46z6"/>
    <w:qFormat/>
  </w:style>
  <w:style w:type="character" w:customStyle="1" w:styleId="WW8Num46z7">
    <w:name w:val="WW8Num46z7"/>
    <w:qFormat/>
  </w:style>
  <w:style w:type="character" w:customStyle="1" w:styleId="WW8Num46z8">
    <w:name w:val="WW8Num46z8"/>
    <w:qFormat/>
  </w:style>
  <w:style w:type="character" w:customStyle="1" w:styleId="16">
    <w:name w:val="Основной шрифт абзаца1"/>
    <w:qFormat/>
  </w:style>
  <w:style w:type="character" w:styleId="af2">
    <w:name w:val="Hyperlink"/>
    <w:rPr>
      <w:color w:val="0000FF"/>
      <w:u w:val="single"/>
    </w:rPr>
  </w:style>
  <w:style w:type="character" w:customStyle="1" w:styleId="af3">
    <w:name w:val="Название Знак"/>
    <w:qFormat/>
    <w:rPr>
      <w:b/>
      <w:bCs/>
      <w:sz w:val="24"/>
      <w:szCs w:val="24"/>
    </w:rPr>
  </w:style>
  <w:style w:type="character" w:customStyle="1" w:styleId="af4">
    <w:name w:val="Нижний колонтитул Знак"/>
    <w:qFormat/>
    <w:rPr>
      <w:sz w:val="24"/>
      <w:szCs w:val="24"/>
    </w:rPr>
  </w:style>
  <w:style w:type="character" w:customStyle="1" w:styleId="af5">
    <w:name w:val="Основной текст Знак"/>
    <w:qFormat/>
    <w:rPr>
      <w:sz w:val="28"/>
    </w:rPr>
  </w:style>
  <w:style w:type="character" w:customStyle="1" w:styleId="FontStyle22">
    <w:name w:val="Font Style22"/>
    <w:qFormat/>
    <w:rPr>
      <w:rFonts w:ascii="Times New Roman" w:hAnsi="Times New Roman" w:cs="Times New Roman"/>
      <w:sz w:val="22"/>
      <w:szCs w:val="22"/>
    </w:rPr>
  </w:style>
  <w:style w:type="character" w:customStyle="1" w:styleId="af6">
    <w:name w:val="Цветовое выделение"/>
    <w:qFormat/>
    <w:rPr>
      <w:b/>
      <w:bCs/>
      <w:color w:val="000080"/>
      <w:sz w:val="20"/>
      <w:szCs w:val="20"/>
    </w:rPr>
  </w:style>
  <w:style w:type="character" w:customStyle="1" w:styleId="FontStyle25">
    <w:name w:val="Font Style25"/>
    <w:qFormat/>
    <w:rPr>
      <w:rFonts w:ascii="Times New Roman" w:hAnsi="Times New Roman" w:cs="Times New Roman"/>
      <w:sz w:val="22"/>
      <w:szCs w:val="22"/>
    </w:rPr>
  </w:style>
  <w:style w:type="character" w:customStyle="1" w:styleId="FontStyle27">
    <w:name w:val="Font Style27"/>
    <w:qFormat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8">
    <w:name w:val="Font Style28"/>
    <w:qFormat/>
    <w:rPr>
      <w:rFonts w:ascii="Times New Roman" w:hAnsi="Times New Roman" w:cs="Times New Roman"/>
      <w:i/>
      <w:iCs/>
      <w:spacing w:val="-30"/>
      <w:sz w:val="28"/>
      <w:szCs w:val="28"/>
    </w:rPr>
  </w:style>
  <w:style w:type="character" w:customStyle="1" w:styleId="FontStyle18">
    <w:name w:val="Font Style18"/>
    <w:qFormat/>
    <w:rPr>
      <w:rFonts w:ascii="Times New Roman" w:hAnsi="Times New Roman" w:cs="Times New Roman"/>
      <w:sz w:val="22"/>
      <w:szCs w:val="22"/>
    </w:rPr>
  </w:style>
  <w:style w:type="character" w:customStyle="1" w:styleId="FontStyle19">
    <w:name w:val="Font Style19"/>
    <w:qFormat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0">
    <w:name w:val="Font Style20"/>
    <w:qFormat/>
    <w:rPr>
      <w:rFonts w:ascii="Times New Roman" w:hAnsi="Times New Roman" w:cs="Times New Roman"/>
      <w:b/>
      <w:bCs/>
      <w:sz w:val="10"/>
      <w:szCs w:val="10"/>
    </w:rPr>
  </w:style>
  <w:style w:type="character" w:customStyle="1" w:styleId="FontStyle21">
    <w:name w:val="Font Style21"/>
    <w:qFormat/>
    <w:rPr>
      <w:rFonts w:ascii="Times New Roman" w:hAnsi="Times New Roman" w:cs="Times New Roman"/>
      <w:spacing w:val="-10"/>
      <w:sz w:val="22"/>
      <w:szCs w:val="22"/>
    </w:rPr>
  </w:style>
  <w:style w:type="character" w:customStyle="1" w:styleId="FontStyle53">
    <w:name w:val="Font Style53"/>
    <w:qFormat/>
    <w:rPr>
      <w:rFonts w:ascii="Times New Roman" w:hAnsi="Times New Roman" w:cs="Times New Roman"/>
      <w:sz w:val="22"/>
      <w:szCs w:val="22"/>
    </w:rPr>
  </w:style>
  <w:style w:type="character" w:customStyle="1" w:styleId="FontStyle54">
    <w:name w:val="Font Style54"/>
    <w:qFormat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7">
    <w:name w:val="Font Style17"/>
    <w:qFormat/>
    <w:rPr>
      <w:rFonts w:ascii="Times New Roman" w:hAnsi="Times New Roman" w:cs="Times New Roman"/>
      <w:sz w:val="22"/>
      <w:szCs w:val="22"/>
    </w:rPr>
  </w:style>
  <w:style w:type="character" w:customStyle="1" w:styleId="FontStyle40">
    <w:name w:val="Font Style40"/>
    <w:qFormat/>
    <w:rPr>
      <w:rFonts w:ascii="Times New Roman" w:hAnsi="Times New Roman" w:cs="Times New Roman"/>
      <w:sz w:val="22"/>
      <w:szCs w:val="22"/>
    </w:rPr>
  </w:style>
  <w:style w:type="character" w:customStyle="1" w:styleId="FontStyle47">
    <w:name w:val="Font Style47"/>
    <w:qFormat/>
    <w:rPr>
      <w:rFonts w:ascii="Times New Roman" w:hAnsi="Times New Roman" w:cs="Times New Roman"/>
      <w:sz w:val="22"/>
      <w:szCs w:val="22"/>
    </w:rPr>
  </w:style>
  <w:style w:type="character" w:customStyle="1" w:styleId="af7">
    <w:name w:val="Основной текст_"/>
    <w:qFormat/>
    <w:rPr>
      <w:spacing w:val="1"/>
      <w:sz w:val="21"/>
      <w:szCs w:val="21"/>
      <w:lang w:bidi="ar-SA"/>
    </w:rPr>
  </w:style>
  <w:style w:type="character" w:customStyle="1" w:styleId="33">
    <w:name w:val="Основной текст (3)_"/>
    <w:qFormat/>
    <w:rPr>
      <w:b/>
      <w:bCs/>
      <w:spacing w:val="-3"/>
      <w:lang w:bidi="ar-SA"/>
    </w:rPr>
  </w:style>
  <w:style w:type="character" w:customStyle="1" w:styleId="FontStyle24">
    <w:name w:val="Font Style24"/>
    <w:qFormat/>
    <w:rPr>
      <w:rFonts w:ascii="Times New Roman" w:hAnsi="Times New Roman" w:cs="Times New Roman"/>
      <w:sz w:val="22"/>
      <w:szCs w:val="22"/>
    </w:rPr>
  </w:style>
  <w:style w:type="character" w:customStyle="1" w:styleId="af8">
    <w:name w:val="Гипертекстовая ссылка"/>
    <w:qFormat/>
    <w:rPr>
      <w:rFonts w:ascii="Times New Roman" w:hAnsi="Times New Roman" w:cs="Times New Roman"/>
      <w:b/>
      <w:bCs/>
      <w:color w:val="008000"/>
    </w:rPr>
  </w:style>
  <w:style w:type="character" w:customStyle="1" w:styleId="53">
    <w:name w:val="Заголовок 5 Знак"/>
    <w:qFormat/>
    <w:rPr>
      <w:b/>
      <w:bCs/>
      <w:sz w:val="32"/>
    </w:rPr>
  </w:style>
  <w:style w:type="character" w:customStyle="1" w:styleId="34">
    <w:name w:val="Знак Знак3"/>
    <w:qFormat/>
    <w:rPr>
      <w:sz w:val="28"/>
    </w:rPr>
  </w:style>
  <w:style w:type="character" w:customStyle="1" w:styleId="FontStyle11">
    <w:name w:val="Font Style11"/>
    <w:qFormat/>
    <w:rPr>
      <w:rFonts w:ascii="Times New Roman" w:hAnsi="Times New Roman" w:cs="Times New Roman"/>
      <w:b/>
      <w:bCs/>
      <w:i/>
      <w:iCs/>
      <w:sz w:val="28"/>
      <w:szCs w:val="28"/>
    </w:rPr>
  </w:style>
  <w:style w:type="character" w:customStyle="1" w:styleId="FontStyle12">
    <w:name w:val="Font Style12"/>
    <w:qFormat/>
    <w:rPr>
      <w:rFonts w:ascii="Times New Roman" w:hAnsi="Times New Roman" w:cs="Times New Roman"/>
      <w:sz w:val="22"/>
      <w:szCs w:val="22"/>
    </w:rPr>
  </w:style>
  <w:style w:type="character" w:customStyle="1" w:styleId="FontStyle13">
    <w:name w:val="Font Style13"/>
    <w:qFormat/>
    <w:rPr>
      <w:rFonts w:ascii="Times New Roman" w:hAnsi="Times New Roman" w:cs="Times New Roman"/>
      <w:b/>
      <w:bCs/>
      <w:i/>
      <w:iCs/>
      <w:sz w:val="22"/>
      <w:szCs w:val="22"/>
    </w:rPr>
  </w:style>
  <w:style w:type="character" w:customStyle="1" w:styleId="FontStyle14">
    <w:name w:val="Font Style14"/>
    <w:qFormat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5">
    <w:name w:val="Font Style15"/>
    <w:qFormat/>
    <w:rPr>
      <w:rFonts w:ascii="Times New Roman" w:hAnsi="Times New Roman" w:cs="Times New Roman"/>
      <w:sz w:val="22"/>
      <w:szCs w:val="22"/>
    </w:rPr>
  </w:style>
  <w:style w:type="character" w:customStyle="1" w:styleId="FontStyle16">
    <w:name w:val="Font Style16"/>
    <w:qFormat/>
    <w:rPr>
      <w:rFonts w:ascii="Times New Roman" w:hAnsi="Times New Roman" w:cs="Times New Roman"/>
      <w:b/>
      <w:bCs/>
      <w:sz w:val="22"/>
      <w:szCs w:val="22"/>
    </w:rPr>
  </w:style>
  <w:style w:type="character" w:customStyle="1" w:styleId="11pt">
    <w:name w:val="Основной текст + 11 pt"/>
    <w:qFormat/>
    <w:rPr>
      <w:sz w:val="22"/>
      <w:szCs w:val="22"/>
      <w:lang w:bidi="ar-SA"/>
    </w:rPr>
  </w:style>
  <w:style w:type="character" w:customStyle="1" w:styleId="11pt1">
    <w:name w:val="Основной текст + 11 pt1"/>
    <w:qFormat/>
    <w:rPr>
      <w:sz w:val="22"/>
      <w:szCs w:val="22"/>
      <w:lang w:bidi="ar-SA"/>
    </w:rPr>
  </w:style>
  <w:style w:type="character" w:customStyle="1" w:styleId="25">
    <w:name w:val="Основной текст + Курсив2"/>
    <w:qFormat/>
    <w:rPr>
      <w:i/>
      <w:iCs/>
      <w:sz w:val="23"/>
      <w:szCs w:val="23"/>
      <w:lang w:val="en-US" w:eastAsia="en-US" w:bidi="ar-SA"/>
    </w:rPr>
  </w:style>
  <w:style w:type="character" w:customStyle="1" w:styleId="17">
    <w:name w:val="Основной текст + Курсив1"/>
    <w:qFormat/>
    <w:rPr>
      <w:i/>
      <w:iCs/>
      <w:sz w:val="23"/>
      <w:szCs w:val="23"/>
      <w:lang w:val="en-US" w:eastAsia="en-US" w:bidi="ar-SA"/>
    </w:rPr>
  </w:style>
  <w:style w:type="character" w:customStyle="1" w:styleId="FontStyle30">
    <w:name w:val="Font Style30"/>
    <w:qFormat/>
    <w:rPr>
      <w:rFonts w:ascii="Times New Roman" w:hAnsi="Times New Roman" w:cs="Times New Roman"/>
      <w:sz w:val="18"/>
      <w:szCs w:val="18"/>
    </w:rPr>
  </w:style>
  <w:style w:type="character" w:customStyle="1" w:styleId="FontStyle29">
    <w:name w:val="Font Style29"/>
    <w:qFormat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23">
    <w:name w:val="Font Style23"/>
    <w:qFormat/>
    <w:rPr>
      <w:rFonts w:ascii="Times New Roman" w:hAnsi="Times New Roman" w:cs="Times New Roman"/>
      <w:sz w:val="22"/>
      <w:szCs w:val="22"/>
    </w:rPr>
  </w:style>
  <w:style w:type="character" w:customStyle="1" w:styleId="26">
    <w:name w:val="Заголовок 2 Знак"/>
    <w:qFormat/>
    <w:rPr>
      <w:b/>
      <w:sz w:val="32"/>
    </w:rPr>
  </w:style>
  <w:style w:type="character" w:customStyle="1" w:styleId="18">
    <w:name w:val="Заголовок 1 Знак"/>
    <w:qFormat/>
    <w:rPr>
      <w:b/>
      <w:sz w:val="28"/>
    </w:rPr>
  </w:style>
  <w:style w:type="character" w:customStyle="1" w:styleId="af9">
    <w:name w:val="Основной текст + Не полужирный"/>
    <w:qFormat/>
    <w:rPr>
      <w:rFonts w:ascii="Times New Roman" w:hAnsi="Times New Roman" w:cs="Times New Roman"/>
      <w:b/>
      <w:bCs/>
      <w:spacing w:val="10"/>
      <w:sz w:val="29"/>
      <w:szCs w:val="29"/>
      <w:u w:val="none"/>
    </w:rPr>
  </w:style>
  <w:style w:type="character" w:customStyle="1" w:styleId="35">
    <w:name w:val="Заголовок 3 Знак"/>
    <w:qFormat/>
    <w:rPr>
      <w:b/>
      <w:sz w:val="24"/>
    </w:rPr>
  </w:style>
  <w:style w:type="character" w:styleId="afa">
    <w:name w:val="Emphasis"/>
    <w:qFormat/>
    <w:rPr>
      <w:rFonts w:ascii="Arial" w:hAnsi="Arial" w:cs="Arial"/>
      <w:i/>
      <w:iCs/>
    </w:rPr>
  </w:style>
  <w:style w:type="character" w:customStyle="1" w:styleId="afb">
    <w:name w:val="Текст выноски Знак"/>
    <w:qFormat/>
    <w:rPr>
      <w:rFonts w:ascii="Tahoma" w:hAnsi="Tahoma" w:cs="Tahoma"/>
      <w:sz w:val="16"/>
      <w:szCs w:val="16"/>
    </w:rPr>
  </w:style>
  <w:style w:type="character" w:customStyle="1" w:styleId="36">
    <w:name w:val="Основной текст 3 Знак"/>
    <w:qFormat/>
    <w:rPr>
      <w:sz w:val="16"/>
      <w:szCs w:val="16"/>
    </w:rPr>
  </w:style>
  <w:style w:type="character" w:styleId="afc">
    <w:name w:val="Strong"/>
    <w:qFormat/>
    <w:rPr>
      <w:b/>
      <w:bCs/>
    </w:rPr>
  </w:style>
  <w:style w:type="character" w:customStyle="1" w:styleId="afd">
    <w:name w:val="Без интервала Знак"/>
    <w:qFormat/>
    <w:rPr>
      <w:rFonts w:ascii="Calibri" w:hAnsi="Calibri" w:cs="Calibri"/>
      <w:sz w:val="22"/>
      <w:szCs w:val="22"/>
      <w:lang w:bidi="ar-SA"/>
    </w:rPr>
  </w:style>
  <w:style w:type="character" w:customStyle="1" w:styleId="27">
    <w:name w:val="Основной текст (2)_"/>
    <w:qFormat/>
    <w:rPr>
      <w:shd w:val="clear" w:color="auto" w:fill="FFFFFF"/>
    </w:rPr>
  </w:style>
  <w:style w:type="character" w:customStyle="1" w:styleId="19">
    <w:name w:val="Знак примечания1"/>
    <w:qFormat/>
    <w:rPr>
      <w:sz w:val="16"/>
      <w:szCs w:val="16"/>
    </w:rPr>
  </w:style>
  <w:style w:type="character" w:customStyle="1" w:styleId="afe">
    <w:name w:val="Текст примечания Знак"/>
    <w:basedOn w:val="16"/>
    <w:qFormat/>
  </w:style>
  <w:style w:type="character" w:customStyle="1" w:styleId="83">
    <w:name w:val="Заголовок 8 Знак"/>
    <w:qFormat/>
    <w:rPr>
      <w:i/>
      <w:iCs/>
      <w:sz w:val="24"/>
      <w:szCs w:val="24"/>
    </w:rPr>
  </w:style>
  <w:style w:type="character" w:customStyle="1" w:styleId="aff">
    <w:name w:val="Верхний колонтитул Знак"/>
    <w:qFormat/>
    <w:rPr>
      <w:lang w:val="en-US"/>
    </w:rPr>
  </w:style>
  <w:style w:type="character" w:customStyle="1" w:styleId="aff0">
    <w:name w:val="Тема примечания Знак"/>
    <w:qFormat/>
    <w:rPr>
      <w:b/>
      <w:bCs/>
      <w:lang w:val="en-US"/>
    </w:rPr>
  </w:style>
  <w:style w:type="character" w:customStyle="1" w:styleId="0pt">
    <w:name w:val="Основной текст + Интервал 0 pt"/>
    <w:qFormat/>
    <w:rPr>
      <w:rFonts w:ascii="Times New Roman" w:eastAsia="Times New Roman" w:hAnsi="Times New Roman" w:cs="Times New Roman"/>
      <w:color w:val="000000"/>
      <w:spacing w:val="-3"/>
      <w:position w:val="0"/>
      <w:sz w:val="24"/>
      <w:shd w:val="clear" w:color="auto" w:fill="FFFFFF"/>
      <w:vertAlign w:val="baseline"/>
      <w:lang w:val="ru-RU" w:bidi="ru-RU"/>
    </w:rPr>
  </w:style>
  <w:style w:type="character" w:customStyle="1" w:styleId="apple-style-span">
    <w:name w:val="apple-style-span"/>
    <w:qFormat/>
  </w:style>
  <w:style w:type="character" w:customStyle="1" w:styleId="aff1">
    <w:name w:val="Оглавление_"/>
    <w:qFormat/>
    <w:rPr>
      <w:shd w:val="clear" w:color="auto" w:fill="FFFFFF"/>
    </w:rPr>
  </w:style>
  <w:style w:type="character" w:customStyle="1" w:styleId="2MicrosoftSansSerif17pt">
    <w:name w:val="Основной текст (2) + Microsoft Sans Serif;17 pt;Курсив"/>
    <w:qFormat/>
    <w:rPr>
      <w:rFonts w:ascii="Microsoft Sans Serif" w:eastAsia="Microsoft Sans Serif" w:hAnsi="Microsoft Sans Serif" w:cs="Microsoft Sans Serif"/>
      <w:b w:val="0"/>
      <w:bCs w:val="0"/>
      <w:i/>
      <w:iCs/>
      <w:caps w:val="0"/>
      <w:smallCaps w:val="0"/>
      <w:strike w:val="0"/>
      <w:color w:val="000000"/>
      <w:spacing w:val="0"/>
      <w:position w:val="0"/>
      <w:sz w:val="34"/>
      <w:szCs w:val="34"/>
      <w:u w:val="none"/>
      <w:shd w:val="clear" w:color="auto" w:fill="FFFFFF"/>
      <w:vertAlign w:val="baseline"/>
      <w:lang w:val="en-US" w:bidi="en-US"/>
    </w:rPr>
  </w:style>
  <w:style w:type="character" w:customStyle="1" w:styleId="28">
    <w:name w:val="Основной текст (2) + Полужирный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shd w:val="clear" w:color="auto" w:fill="FFFFFF"/>
      <w:vertAlign w:val="baseline"/>
      <w:lang w:val="ru-RU" w:bidi="ru-RU"/>
    </w:rPr>
  </w:style>
  <w:style w:type="character" w:customStyle="1" w:styleId="211pt">
    <w:name w:val="Основной текст (2) + 11 pt;Полужирный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0"/>
      <w:position w:val="0"/>
      <w:sz w:val="22"/>
      <w:szCs w:val="22"/>
      <w:u w:val="none"/>
      <w:shd w:val="clear" w:color="auto" w:fill="FFFFFF"/>
      <w:vertAlign w:val="baseline"/>
      <w:lang w:val="ru-RU" w:bidi="ru-RU"/>
    </w:rPr>
  </w:style>
  <w:style w:type="character" w:customStyle="1" w:styleId="2115pt">
    <w:name w:val="Основной текст (2) + 11;5 pt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3"/>
      <w:szCs w:val="23"/>
      <w:u w:val="none"/>
      <w:shd w:val="clear" w:color="auto" w:fill="FFFFFF"/>
      <w:vertAlign w:val="baseline"/>
      <w:lang w:val="ru-RU" w:bidi="ru-RU"/>
    </w:rPr>
  </w:style>
  <w:style w:type="character" w:customStyle="1" w:styleId="2115pt0">
    <w:name w:val="Основной текст (2) + 11;5 pt;Полужирный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0"/>
      <w:position w:val="0"/>
      <w:sz w:val="23"/>
      <w:szCs w:val="23"/>
      <w:u w:val="none"/>
      <w:shd w:val="clear" w:color="auto" w:fill="FFFFFF"/>
      <w:vertAlign w:val="baseline"/>
      <w:lang w:val="ru-RU" w:bidi="ru-RU"/>
    </w:rPr>
  </w:style>
  <w:style w:type="character" w:customStyle="1" w:styleId="29">
    <w:name w:val="Основной текст (2) + Курсив"/>
    <w:qFormat/>
    <w:rPr>
      <w:rFonts w:ascii="Times New Roman" w:eastAsia="Times New Roman" w:hAnsi="Times New Roman" w:cs="Times New Roman"/>
      <w:b w:val="0"/>
      <w:bCs w:val="0"/>
      <w:i/>
      <w:iCs/>
      <w:caps w:val="0"/>
      <w:smallCaps w:val="0"/>
      <w:strike w:val="0"/>
      <w:color w:val="000000"/>
      <w:spacing w:val="0"/>
      <w:position w:val="0"/>
      <w:sz w:val="24"/>
      <w:szCs w:val="24"/>
      <w:u w:val="none"/>
      <w:shd w:val="clear" w:color="auto" w:fill="FFFFFF"/>
      <w:vertAlign w:val="baseline"/>
      <w:lang w:val="ru-RU" w:bidi="ru-RU"/>
    </w:rPr>
  </w:style>
  <w:style w:type="character" w:customStyle="1" w:styleId="aff2">
    <w:name w:val="Символ нумерации"/>
    <w:qFormat/>
  </w:style>
  <w:style w:type="character" w:customStyle="1" w:styleId="28pt">
    <w:name w:val="Основной текст (2) + 8 pt"/>
    <w:qFormat/>
    <w:rPr>
      <w:rFonts w:ascii="Times New Roman" w:hAnsi="Times New Roman" w:cs="Times New Roman"/>
      <w:b w:val="0"/>
      <w:i w:val="0"/>
      <w:caps w:val="0"/>
      <w:smallCaps w:val="0"/>
      <w:strike w:val="0"/>
      <w:sz w:val="16"/>
      <w:u w:val="none"/>
      <w:shd w:val="clear" w:color="auto" w:fill="FFFFFF"/>
    </w:rPr>
  </w:style>
  <w:style w:type="character" w:customStyle="1" w:styleId="2a">
    <w:name w:val="Основной текст (2)"/>
    <w:qFormat/>
    <w:rPr>
      <w:rFonts w:ascii="Times New Roman" w:hAnsi="Times New Roman" w:cs="Times New Roman"/>
      <w:b w:val="0"/>
      <w:i w:val="0"/>
      <w:caps w:val="0"/>
      <w:smallCaps w:val="0"/>
      <w:strike w:val="0"/>
      <w:u w:val="none"/>
      <w:shd w:val="clear" w:color="auto" w:fill="FFFFFF"/>
    </w:rPr>
  </w:style>
  <w:style w:type="character" w:customStyle="1" w:styleId="2Candara">
    <w:name w:val="Основной текст (2) + Candara"/>
    <w:qFormat/>
    <w:rPr>
      <w:rFonts w:ascii="Candara" w:hAnsi="Candara" w:cs="Candara"/>
      <w:b w:val="0"/>
      <w:i w:val="0"/>
      <w:caps w:val="0"/>
      <w:smallCaps w:val="0"/>
      <w:strike w:val="0"/>
      <w:spacing w:val="20"/>
      <w:sz w:val="18"/>
      <w:u w:val="none"/>
      <w:shd w:val="clear" w:color="auto" w:fill="FFFFFF"/>
    </w:rPr>
  </w:style>
  <w:style w:type="character" w:customStyle="1" w:styleId="213pt">
    <w:name w:val="Основной текст (2) + 13 pt"/>
    <w:qFormat/>
    <w:rPr>
      <w:rFonts w:ascii="Times New Roman" w:hAnsi="Times New Roman" w:cs="Times New Roman"/>
      <w:b/>
      <w:i w:val="0"/>
      <w:caps w:val="0"/>
      <w:smallCaps w:val="0"/>
      <w:strike w:val="0"/>
      <w:sz w:val="26"/>
      <w:u w:val="none"/>
      <w:shd w:val="clear" w:color="auto" w:fill="FFFFFF"/>
    </w:rPr>
  </w:style>
  <w:style w:type="character" w:customStyle="1" w:styleId="260">
    <w:name w:val="Основной текст (2) + 6"/>
    <w:qFormat/>
    <w:rPr>
      <w:rFonts w:ascii="Times New Roman" w:hAnsi="Times New Roman" w:cs="Times New Roman"/>
      <w:b/>
      <w:i w:val="0"/>
      <w:caps w:val="0"/>
      <w:smallCaps w:val="0"/>
      <w:strike w:val="0"/>
      <w:sz w:val="13"/>
      <w:u w:val="none"/>
      <w:shd w:val="clear" w:color="auto" w:fill="FFFFFF"/>
    </w:rPr>
  </w:style>
  <w:style w:type="character" w:customStyle="1" w:styleId="218pt">
    <w:name w:val="Основной текст (2) + 18 pt"/>
    <w:qFormat/>
    <w:rPr>
      <w:rFonts w:ascii="Times New Roman" w:hAnsi="Times New Roman" w:cs="Times New Roman"/>
      <w:b w:val="0"/>
      <w:i/>
      <w:caps w:val="0"/>
      <w:smallCaps w:val="0"/>
      <w:strike w:val="0"/>
      <w:spacing w:val="-30"/>
      <w:sz w:val="36"/>
      <w:u w:val="none"/>
      <w:shd w:val="clear" w:color="auto" w:fill="FFFFFF"/>
    </w:rPr>
  </w:style>
  <w:style w:type="character" w:customStyle="1" w:styleId="43">
    <w:name w:val="Основной текст (4)_"/>
    <w:qFormat/>
    <w:rPr>
      <w:rFonts w:ascii="Times New Roman" w:hAnsi="Times New Roman" w:cs="Times New Roman"/>
      <w:b w:val="0"/>
      <w:i w:val="0"/>
      <w:caps w:val="0"/>
      <w:smallCaps w:val="0"/>
      <w:strike w:val="0"/>
      <w:sz w:val="15"/>
      <w:u w:val="none"/>
    </w:rPr>
  </w:style>
  <w:style w:type="character" w:customStyle="1" w:styleId="44">
    <w:name w:val="Основной текст (4)"/>
    <w:qFormat/>
    <w:rPr>
      <w:rFonts w:ascii="Times New Roman" w:hAnsi="Times New Roman" w:cs="Times New Roman"/>
      <w:b w:val="0"/>
      <w:i w:val="0"/>
      <w:caps w:val="0"/>
      <w:smallCaps w:val="0"/>
      <w:strike w:val="0"/>
      <w:sz w:val="15"/>
      <w:u w:val="single"/>
    </w:rPr>
  </w:style>
  <w:style w:type="character" w:customStyle="1" w:styleId="aff3">
    <w:name w:val="Цветовое выделение для Текст"/>
    <w:qFormat/>
    <w:rPr>
      <w:sz w:val="24"/>
    </w:rPr>
  </w:style>
  <w:style w:type="character" w:customStyle="1" w:styleId="2b">
    <w:name w:val="Основной текст (2) + Малые прописные"/>
    <w:qFormat/>
    <w:rPr>
      <w:rFonts w:ascii="Times New Roman" w:hAnsi="Times New Roman" w:cs="Times New Roman"/>
      <w:b w:val="0"/>
      <w:i w:val="0"/>
      <w:smallCaps/>
      <w:strike w:val="0"/>
      <w:u w:val="none"/>
      <w:shd w:val="clear" w:color="auto" w:fill="FFFFFF"/>
    </w:rPr>
  </w:style>
  <w:style w:type="character" w:customStyle="1" w:styleId="210pt">
    <w:name w:val="Основной текст (2) + 10 pt"/>
    <w:qFormat/>
    <w:rPr>
      <w:rFonts w:ascii="Times New Roman" w:hAnsi="Times New Roman" w:cs="Times New Roman"/>
      <w:b w:val="0"/>
      <w:i w:val="0"/>
      <w:smallCaps/>
      <w:strike w:val="0"/>
      <w:spacing w:val="-10"/>
      <w:sz w:val="20"/>
      <w:u w:val="none"/>
      <w:shd w:val="clear" w:color="auto" w:fill="FFFFFF"/>
    </w:rPr>
  </w:style>
  <w:style w:type="character" w:customStyle="1" w:styleId="54">
    <w:name w:val="Основной текст (5)_"/>
    <w:qFormat/>
    <w:rPr>
      <w:rFonts w:ascii="Georgia" w:hAnsi="Georgia" w:cs="Georgia"/>
      <w:b w:val="0"/>
      <w:i w:val="0"/>
      <w:caps w:val="0"/>
      <w:smallCaps w:val="0"/>
      <w:strike w:val="0"/>
      <w:sz w:val="21"/>
      <w:u w:val="none"/>
    </w:rPr>
  </w:style>
  <w:style w:type="character" w:customStyle="1" w:styleId="5TimesNewRoman">
    <w:name w:val="Основной текст (5) + Times New Roman"/>
    <w:qFormat/>
    <w:rPr>
      <w:rFonts w:ascii="Times New Roman" w:hAnsi="Times New Roman" w:cs="Times New Roman"/>
      <w:b w:val="0"/>
      <w:i w:val="0"/>
      <w:caps w:val="0"/>
      <w:smallCaps w:val="0"/>
      <w:strike w:val="0"/>
      <w:sz w:val="24"/>
      <w:u w:val="none"/>
    </w:rPr>
  </w:style>
  <w:style w:type="character" w:customStyle="1" w:styleId="WW-2Candara">
    <w:name w:val="WW-Основной текст (2) + Candara"/>
    <w:qFormat/>
    <w:rPr>
      <w:rFonts w:ascii="Candara" w:hAnsi="Candara" w:cs="Candara"/>
      <w:b w:val="0"/>
      <w:i w:val="0"/>
      <w:caps w:val="0"/>
      <w:smallCaps w:val="0"/>
      <w:strike/>
      <w:sz w:val="20"/>
      <w:u w:val="none"/>
      <w:shd w:val="clear" w:color="auto" w:fill="FFFFFF"/>
    </w:rPr>
  </w:style>
  <w:style w:type="character" w:customStyle="1" w:styleId="210">
    <w:name w:val="Основной текст (2) + 10"/>
    <w:qFormat/>
    <w:rPr>
      <w:rFonts w:ascii="Times New Roman" w:hAnsi="Times New Roman" w:cs="Times New Roman"/>
      <w:b/>
      <w:i w:val="0"/>
      <w:caps w:val="0"/>
      <w:smallCaps w:val="0"/>
      <w:strike w:val="0"/>
      <w:sz w:val="21"/>
      <w:u w:val="none"/>
      <w:shd w:val="clear" w:color="auto" w:fill="FFFFFF"/>
    </w:rPr>
  </w:style>
  <w:style w:type="character" w:customStyle="1" w:styleId="37">
    <w:name w:val="Основной текст (3)"/>
    <w:qFormat/>
    <w:rPr>
      <w:rFonts w:ascii="Times New Roman" w:hAnsi="Times New Roman" w:cs="Times New Roman"/>
      <w:b/>
      <w:bCs/>
      <w:i/>
      <w:caps w:val="0"/>
      <w:smallCaps w:val="0"/>
      <w:strike w:val="0"/>
      <w:spacing w:val="-3"/>
      <w:sz w:val="22"/>
      <w:u w:val="none"/>
      <w:lang w:bidi="ar-SA"/>
    </w:rPr>
  </w:style>
  <w:style w:type="character" w:customStyle="1" w:styleId="49">
    <w:name w:val="Основной текст (4) + 9"/>
    <w:qFormat/>
    <w:rPr>
      <w:rFonts w:ascii="Sylfaen" w:hAnsi="Sylfaen" w:cs="Sylfaen"/>
      <w:b w:val="0"/>
      <w:i/>
      <w:caps w:val="0"/>
      <w:smallCaps w:val="0"/>
      <w:strike w:val="0"/>
      <w:sz w:val="19"/>
      <w:u w:val="none"/>
    </w:rPr>
  </w:style>
  <w:style w:type="character" w:customStyle="1" w:styleId="4David">
    <w:name w:val="Основной текст (4) + David"/>
    <w:qFormat/>
    <w:rPr>
      <w:rFonts w:ascii="David" w:hAnsi="David" w:cs="David"/>
      <w:b w:val="0"/>
      <w:i w:val="0"/>
      <w:caps w:val="0"/>
      <w:smallCaps w:val="0"/>
      <w:strike w:val="0"/>
      <w:sz w:val="21"/>
      <w:u w:val="none"/>
    </w:rPr>
  </w:style>
  <w:style w:type="character" w:customStyle="1" w:styleId="215pt">
    <w:name w:val="Основной текст (2) + 15 pt"/>
    <w:qFormat/>
    <w:rPr>
      <w:rFonts w:ascii="Times New Roman" w:hAnsi="Times New Roman" w:cs="Times New Roman"/>
      <w:b w:val="0"/>
      <w:i w:val="0"/>
      <w:caps w:val="0"/>
      <w:smallCaps w:val="0"/>
      <w:strike w:val="0"/>
      <w:spacing w:val="-20"/>
      <w:sz w:val="30"/>
      <w:u w:val="none"/>
      <w:shd w:val="clear" w:color="auto" w:fill="FFFFFF"/>
    </w:rPr>
  </w:style>
  <w:style w:type="character" w:customStyle="1" w:styleId="280">
    <w:name w:val="Основной текст (2) + 8"/>
    <w:qFormat/>
    <w:rPr>
      <w:rFonts w:ascii="Times New Roman" w:hAnsi="Times New Roman" w:cs="Times New Roman"/>
      <w:b/>
      <w:i w:val="0"/>
      <w:caps w:val="0"/>
      <w:smallCaps w:val="0"/>
      <w:strike w:val="0"/>
      <w:sz w:val="17"/>
      <w:u w:val="none"/>
      <w:shd w:val="clear" w:color="auto" w:fill="FFFFFF"/>
    </w:rPr>
  </w:style>
  <w:style w:type="character" w:customStyle="1" w:styleId="270">
    <w:name w:val="Основной текст (2) + 7"/>
    <w:qFormat/>
    <w:rPr>
      <w:rFonts w:ascii="Times New Roman" w:hAnsi="Times New Roman" w:cs="Times New Roman"/>
      <w:b w:val="0"/>
      <w:i/>
      <w:caps w:val="0"/>
      <w:smallCaps w:val="0"/>
      <w:strike w:val="0"/>
      <w:sz w:val="15"/>
      <w:u w:val="none"/>
      <w:shd w:val="clear" w:color="auto" w:fill="FFFFFF"/>
    </w:rPr>
  </w:style>
  <w:style w:type="character" w:customStyle="1" w:styleId="2CourierNew">
    <w:name w:val="Основной текст (2) + Courier New"/>
    <w:qFormat/>
    <w:rPr>
      <w:rFonts w:ascii="Courier New" w:hAnsi="Courier New" w:cs="Courier New"/>
      <w:b/>
      <w:i w:val="0"/>
      <w:caps w:val="0"/>
      <w:smallCaps w:val="0"/>
      <w:strike w:val="0"/>
      <w:spacing w:val="-30"/>
      <w:sz w:val="19"/>
      <w:u w:val="none"/>
      <w:shd w:val="clear" w:color="auto" w:fill="FFFFFF"/>
    </w:rPr>
  </w:style>
  <w:style w:type="character" w:customStyle="1" w:styleId="2TimesNewRoman">
    <w:name w:val="Основной текст (2) + Times New Roman"/>
    <w:qFormat/>
    <w:rPr>
      <w:rFonts w:ascii="Times New Roman" w:hAnsi="Times New Roman" w:cs="Times New Roman"/>
      <w:b w:val="0"/>
      <w:i w:val="0"/>
      <w:caps w:val="0"/>
      <w:smallCaps w:val="0"/>
      <w:strike w:val="0"/>
      <w:sz w:val="24"/>
      <w:u w:val="none"/>
      <w:shd w:val="clear" w:color="auto" w:fill="FFFFFF"/>
    </w:rPr>
  </w:style>
  <w:style w:type="character" w:styleId="aff4">
    <w:name w:val="FollowedHyperlink"/>
    <w:rPr>
      <w:color w:val="800080"/>
      <w:u w:val="single"/>
    </w:rPr>
  </w:style>
  <w:style w:type="character" w:customStyle="1" w:styleId="FontStyle39">
    <w:name w:val="Font Style39"/>
    <w:qFormat/>
    <w:rPr>
      <w:rFonts w:ascii="Times New Roman" w:hAnsi="Times New Roman" w:cs="Times New Roman"/>
      <w:sz w:val="22"/>
      <w:szCs w:val="22"/>
    </w:rPr>
  </w:style>
  <w:style w:type="character" w:customStyle="1" w:styleId="29pt">
    <w:name w:val="Основной текст (2) + 9 pt"/>
    <w:qFormat/>
    <w:rPr>
      <w:rFonts w:ascii="Times New Roman" w:hAnsi="Times New Roman" w:cs="Times New Roman"/>
      <w:b w:val="0"/>
      <w:i w:val="0"/>
      <w:smallCaps/>
      <w:strike w:val="0"/>
      <w:sz w:val="18"/>
      <w:u w:val="none"/>
      <w:shd w:val="clear" w:color="auto" w:fill="FFFFFF"/>
    </w:rPr>
  </w:style>
  <w:style w:type="character" w:customStyle="1" w:styleId="apple-converted-space">
    <w:name w:val="apple-converted-space"/>
    <w:basedOn w:val="110"/>
    <w:qFormat/>
  </w:style>
  <w:style w:type="character" w:customStyle="1" w:styleId="hmaodepartmenttel">
    <w:name w:val="hmao_department_tel"/>
    <w:basedOn w:val="110"/>
    <w:qFormat/>
  </w:style>
  <w:style w:type="character" w:customStyle="1" w:styleId="blk">
    <w:name w:val="blk"/>
    <w:qFormat/>
  </w:style>
  <w:style w:type="character" w:customStyle="1" w:styleId="WW8Num26z1">
    <w:name w:val="WW8Num26z1"/>
    <w:qFormat/>
  </w:style>
  <w:style w:type="character" w:customStyle="1" w:styleId="WW8Num26z2">
    <w:name w:val="WW8Num26z2"/>
    <w:qFormat/>
  </w:style>
  <w:style w:type="character" w:customStyle="1" w:styleId="WW8Num26z3">
    <w:name w:val="WW8Num26z3"/>
    <w:qFormat/>
  </w:style>
  <w:style w:type="character" w:customStyle="1" w:styleId="WW8Num26z4">
    <w:name w:val="WW8Num26z4"/>
    <w:qFormat/>
  </w:style>
  <w:style w:type="character" w:customStyle="1" w:styleId="WW8Num26z5">
    <w:name w:val="WW8Num26z5"/>
    <w:qFormat/>
  </w:style>
  <w:style w:type="character" w:customStyle="1" w:styleId="WW8Num26z6">
    <w:name w:val="WW8Num26z6"/>
    <w:qFormat/>
  </w:style>
  <w:style w:type="character" w:customStyle="1" w:styleId="WW8Num26z7">
    <w:name w:val="WW8Num26z7"/>
    <w:qFormat/>
  </w:style>
  <w:style w:type="character" w:customStyle="1" w:styleId="WW8Num26z8">
    <w:name w:val="WW8Num26z8"/>
    <w:qFormat/>
  </w:style>
  <w:style w:type="character" w:customStyle="1" w:styleId="service-title1">
    <w:name w:val="service-title1"/>
    <w:qFormat/>
    <w:rPr>
      <w:b w:val="0"/>
      <w:bCs w:val="0"/>
      <w:sz w:val="24"/>
      <w:szCs w:val="24"/>
    </w:rPr>
  </w:style>
  <w:style w:type="character" w:customStyle="1" w:styleId="ConsPlusNormal">
    <w:name w:val="ConsPlusNormal Знак"/>
    <w:qFormat/>
    <w:rPr>
      <w:sz w:val="24"/>
      <w:lang w:val="ru-RU" w:eastAsia="zh-CN" w:bidi="ar-SA"/>
    </w:rPr>
  </w:style>
  <w:style w:type="character" w:customStyle="1" w:styleId="38">
    <w:name w:val="Основной текст с отступом 3 Знак"/>
    <w:qFormat/>
    <w:rPr>
      <w:sz w:val="16"/>
      <w:szCs w:val="16"/>
      <w:lang w:val="en-US" w:eastAsia="zh-CN" w:bidi="ar-SA"/>
    </w:rPr>
  </w:style>
  <w:style w:type="character" w:customStyle="1" w:styleId="11pt0pt">
    <w:name w:val="Основной текст + 11 pt;Интервал 0 pt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3"/>
      <w:position w:val="0"/>
      <w:sz w:val="22"/>
      <w:szCs w:val="22"/>
      <w:u w:val="none"/>
      <w:vertAlign w:val="baseline"/>
      <w:lang w:val="ru-RU"/>
    </w:rPr>
  </w:style>
  <w:style w:type="character" w:customStyle="1" w:styleId="FontStyle37">
    <w:name w:val="Font Style37"/>
    <w:qFormat/>
    <w:rPr>
      <w:rFonts w:ascii="Times New Roman" w:hAnsi="Times New Roman" w:cs="Times New Roman"/>
      <w:sz w:val="22"/>
      <w:szCs w:val="22"/>
    </w:rPr>
  </w:style>
  <w:style w:type="character" w:customStyle="1" w:styleId="211">
    <w:name w:val="Основной текст (2) + 11"/>
    <w:qFormat/>
    <w:rPr>
      <w:rFonts w:ascii="Times New Roman" w:hAnsi="Times New Roman" w:cs="Times New Roman"/>
      <w:b/>
      <w:i w:val="0"/>
      <w:caps w:val="0"/>
      <w:smallCaps w:val="0"/>
      <w:strike w:val="0"/>
      <w:sz w:val="23"/>
      <w:u w:val="none"/>
      <w:shd w:val="clear" w:color="auto" w:fill="FFFFFF"/>
    </w:rPr>
  </w:style>
  <w:style w:type="character" w:customStyle="1" w:styleId="aff5">
    <w:name w:val="Текст сноски Знак"/>
    <w:qFormat/>
    <w:rPr>
      <w:sz w:val="18"/>
      <w:szCs w:val="24"/>
      <w:lang w:val="ru-RU" w:bidi="ar-SA"/>
    </w:rPr>
  </w:style>
  <w:style w:type="character" w:customStyle="1" w:styleId="FootnoteCharacters">
    <w:name w:val="Footnote Characters"/>
    <w:qFormat/>
    <w:rPr>
      <w:vertAlign w:val="superscript"/>
    </w:rPr>
  </w:style>
  <w:style w:type="paragraph" w:customStyle="1" w:styleId="Heading">
    <w:name w:val="Heading"/>
    <w:basedOn w:val="a"/>
    <w:next w:val="aff6"/>
    <w:qFormat/>
    <w:pPr>
      <w:tabs>
        <w:tab w:val="left" w:pos="10915"/>
      </w:tabs>
      <w:spacing w:after="120"/>
      <w:jc w:val="center"/>
    </w:pPr>
    <w:rPr>
      <w:b/>
      <w:bCs/>
      <w:sz w:val="24"/>
      <w:szCs w:val="24"/>
      <w:lang w:val="en-US"/>
    </w:rPr>
  </w:style>
  <w:style w:type="paragraph" w:styleId="aff6">
    <w:name w:val="Body Text"/>
    <w:basedOn w:val="LO-Normal"/>
    <w:qFormat/>
    <w:pPr>
      <w:widowControl/>
      <w:ind w:firstLine="0"/>
    </w:pPr>
    <w:rPr>
      <w:sz w:val="24"/>
    </w:rPr>
  </w:style>
  <w:style w:type="paragraph" w:styleId="aff7">
    <w:name w:val="List"/>
    <w:basedOn w:val="aff6"/>
    <w:rPr>
      <w:rFonts w:cs="Mangal"/>
    </w:rPr>
  </w:style>
  <w:style w:type="paragraph" w:styleId="aff8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141">
    <w:name w:val="Указатель14"/>
    <w:basedOn w:val="a"/>
    <w:qFormat/>
    <w:pPr>
      <w:suppressLineNumbers/>
    </w:pPr>
    <w:rPr>
      <w:rFonts w:cs="Mangal"/>
    </w:rPr>
  </w:style>
  <w:style w:type="paragraph" w:customStyle="1" w:styleId="142">
    <w:name w:val="Название объекта14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1">
    <w:name w:val="Указатель13"/>
    <w:basedOn w:val="a"/>
    <w:qFormat/>
    <w:pPr>
      <w:suppressLineNumbers/>
    </w:pPr>
    <w:rPr>
      <w:rFonts w:cs="Mangal"/>
    </w:rPr>
  </w:style>
  <w:style w:type="paragraph" w:customStyle="1" w:styleId="132">
    <w:name w:val="Название объекта13"/>
    <w:basedOn w:val="a"/>
    <w:next w:val="aff6"/>
    <w:qFormat/>
    <w:pPr>
      <w:jc w:val="center"/>
    </w:pPr>
    <w:rPr>
      <w:b/>
      <w:sz w:val="32"/>
    </w:rPr>
  </w:style>
  <w:style w:type="paragraph" w:customStyle="1" w:styleId="121">
    <w:name w:val="Указатель12"/>
    <w:basedOn w:val="a"/>
    <w:qFormat/>
    <w:pPr>
      <w:suppressLineNumbers/>
    </w:pPr>
    <w:rPr>
      <w:rFonts w:cs="Mangal"/>
    </w:rPr>
  </w:style>
  <w:style w:type="paragraph" w:customStyle="1" w:styleId="122">
    <w:name w:val="Название объекта12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1">
    <w:name w:val="Указатель11"/>
    <w:basedOn w:val="a"/>
    <w:qFormat/>
    <w:pPr>
      <w:suppressLineNumbers/>
    </w:pPr>
    <w:rPr>
      <w:rFonts w:cs="Mangal"/>
    </w:rPr>
  </w:style>
  <w:style w:type="paragraph" w:customStyle="1" w:styleId="112">
    <w:name w:val="Название объекта11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01">
    <w:name w:val="Указатель10"/>
    <w:basedOn w:val="a"/>
    <w:qFormat/>
    <w:pPr>
      <w:suppressLineNumbers/>
    </w:pPr>
    <w:rPr>
      <w:rFonts w:cs="Mangal"/>
    </w:rPr>
  </w:style>
  <w:style w:type="paragraph" w:customStyle="1" w:styleId="102">
    <w:name w:val="Название объекта10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94">
    <w:name w:val="Указатель9"/>
    <w:basedOn w:val="a"/>
    <w:qFormat/>
    <w:pPr>
      <w:suppressLineNumbers/>
    </w:pPr>
    <w:rPr>
      <w:rFonts w:cs="Mangal"/>
    </w:rPr>
  </w:style>
  <w:style w:type="paragraph" w:customStyle="1" w:styleId="95">
    <w:name w:val="Название объекта9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84">
    <w:name w:val="Указатель8"/>
    <w:basedOn w:val="a"/>
    <w:qFormat/>
    <w:pPr>
      <w:suppressLineNumbers/>
    </w:pPr>
    <w:rPr>
      <w:rFonts w:cs="Mangal"/>
    </w:rPr>
  </w:style>
  <w:style w:type="paragraph" w:customStyle="1" w:styleId="85">
    <w:name w:val="Название объекта8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73">
    <w:name w:val="Указатель7"/>
    <w:basedOn w:val="a"/>
    <w:qFormat/>
    <w:pPr>
      <w:suppressLineNumbers/>
    </w:pPr>
    <w:rPr>
      <w:rFonts w:cs="Mangal"/>
    </w:rPr>
  </w:style>
  <w:style w:type="paragraph" w:customStyle="1" w:styleId="74">
    <w:name w:val="Название объекта7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63">
    <w:name w:val="Указатель6"/>
    <w:basedOn w:val="a"/>
    <w:qFormat/>
    <w:pPr>
      <w:suppressLineNumbers/>
    </w:pPr>
    <w:rPr>
      <w:rFonts w:cs="Mangal"/>
    </w:rPr>
  </w:style>
  <w:style w:type="paragraph" w:customStyle="1" w:styleId="64">
    <w:name w:val="Название объекта6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55">
    <w:name w:val="Указатель5"/>
    <w:basedOn w:val="a"/>
    <w:qFormat/>
    <w:pPr>
      <w:suppressLineNumbers/>
    </w:pPr>
    <w:rPr>
      <w:rFonts w:cs="Mangal"/>
    </w:rPr>
  </w:style>
  <w:style w:type="paragraph" w:customStyle="1" w:styleId="56">
    <w:name w:val="Название объекта5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45">
    <w:name w:val="Указатель4"/>
    <w:basedOn w:val="a"/>
    <w:qFormat/>
    <w:pPr>
      <w:suppressLineNumbers/>
    </w:pPr>
    <w:rPr>
      <w:rFonts w:cs="Mangal"/>
    </w:rPr>
  </w:style>
  <w:style w:type="paragraph" w:customStyle="1" w:styleId="46">
    <w:name w:val="Название объекта4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9">
    <w:name w:val="Указатель3"/>
    <w:basedOn w:val="a"/>
    <w:qFormat/>
    <w:pPr>
      <w:suppressLineNumbers/>
    </w:pPr>
    <w:rPr>
      <w:rFonts w:cs="Mangal"/>
    </w:rPr>
  </w:style>
  <w:style w:type="paragraph" w:customStyle="1" w:styleId="3a">
    <w:name w:val="Название объекта3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c">
    <w:name w:val="Указатель2"/>
    <w:basedOn w:val="a"/>
    <w:qFormat/>
    <w:pPr>
      <w:suppressLineNumbers/>
    </w:pPr>
    <w:rPr>
      <w:rFonts w:cs="Mangal"/>
    </w:rPr>
  </w:style>
  <w:style w:type="paragraph" w:customStyle="1" w:styleId="2d">
    <w:name w:val="Название объекта2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a">
    <w:name w:val="Указатель1"/>
    <w:basedOn w:val="a"/>
    <w:qFormat/>
    <w:pPr>
      <w:suppressLineNumbers/>
    </w:pPr>
    <w:rPr>
      <w:rFonts w:cs="Mangal"/>
    </w:rPr>
  </w:style>
  <w:style w:type="paragraph" w:customStyle="1" w:styleId="LO-Normal">
    <w:name w:val="LO-Normal"/>
    <w:qFormat/>
    <w:pPr>
      <w:widowControl w:val="0"/>
      <w:ind w:firstLine="340"/>
      <w:jc w:val="both"/>
    </w:pPr>
    <w:rPr>
      <w:rFonts w:eastAsia="Times New Roman" w:cs="Times New Roman"/>
      <w:sz w:val="22"/>
      <w:szCs w:val="20"/>
      <w:lang w:val="ru-RU" w:bidi="ar-SA"/>
    </w:rPr>
  </w:style>
  <w:style w:type="paragraph" w:customStyle="1" w:styleId="1b">
    <w:name w:val="Название объекта1"/>
    <w:basedOn w:val="a"/>
    <w:next w:val="a"/>
    <w:qFormat/>
    <w:pPr>
      <w:spacing w:line="240" w:lineRule="atLeast"/>
      <w:ind w:hanging="284"/>
      <w:jc w:val="center"/>
    </w:pPr>
    <w:rPr>
      <w:b/>
      <w:sz w:val="32"/>
    </w:rPr>
  </w:style>
  <w:style w:type="paragraph" w:styleId="aff9">
    <w:name w:val="Balloon Text"/>
    <w:basedOn w:val="a"/>
    <w:qFormat/>
    <w:rPr>
      <w:rFonts w:ascii="Tahoma" w:hAnsi="Tahoma" w:cs="Tahoma"/>
      <w:sz w:val="16"/>
      <w:szCs w:val="16"/>
      <w:lang w:val="en-US"/>
    </w:rPr>
  </w:style>
  <w:style w:type="paragraph" w:customStyle="1" w:styleId="212">
    <w:name w:val="Основной текст 21"/>
    <w:basedOn w:val="a"/>
    <w:qFormat/>
    <w:pPr>
      <w:spacing w:after="120" w:line="480" w:lineRule="auto"/>
    </w:pPr>
  </w:style>
  <w:style w:type="paragraph" w:styleId="affa">
    <w:name w:val="Body Text Indent"/>
    <w:basedOn w:val="a"/>
    <w:pPr>
      <w:spacing w:after="120"/>
      <w:ind w:left="283"/>
    </w:pPr>
  </w:style>
  <w:style w:type="paragraph" w:styleId="affb">
    <w:name w:val="List Paragraph"/>
    <w:basedOn w:val="a"/>
    <w:qFormat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customStyle="1" w:styleId="affc">
    <w:name w:val="Знак"/>
    <w:basedOn w:val="a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310">
    <w:name w:val="Основной текст с отступом 31"/>
    <w:basedOn w:val="a"/>
    <w:qFormat/>
    <w:pPr>
      <w:spacing w:after="120"/>
      <w:ind w:left="283"/>
    </w:pPr>
    <w:rPr>
      <w:sz w:val="16"/>
      <w:szCs w:val="16"/>
    </w:rPr>
  </w:style>
  <w:style w:type="paragraph" w:customStyle="1" w:styleId="HeaderandFooter">
    <w:name w:val="Header and Footer"/>
    <w:basedOn w:val="a"/>
    <w:qFormat/>
    <w:pPr>
      <w:suppressLineNumbers/>
      <w:tabs>
        <w:tab w:val="center" w:pos="4819"/>
        <w:tab w:val="right" w:pos="9638"/>
      </w:tabs>
    </w:pPr>
  </w:style>
  <w:style w:type="paragraph" w:styleId="a9">
    <w:name w:val="footer"/>
    <w:basedOn w:val="a"/>
    <w:link w:val="13"/>
    <w:pPr>
      <w:tabs>
        <w:tab w:val="center" w:pos="4677"/>
        <w:tab w:val="right" w:pos="9355"/>
      </w:tabs>
    </w:pPr>
    <w:rPr>
      <w:sz w:val="24"/>
      <w:szCs w:val="24"/>
      <w:lang w:val="en-US"/>
    </w:rPr>
  </w:style>
  <w:style w:type="paragraph" w:customStyle="1" w:styleId="affd">
    <w:name w:val="Знак"/>
    <w:basedOn w:val="a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styleId="affe">
    <w:name w:val="Normal (Web)"/>
    <w:basedOn w:val="a"/>
    <w:qFormat/>
    <w:pPr>
      <w:spacing w:before="280" w:after="280"/>
    </w:pPr>
    <w:rPr>
      <w:sz w:val="24"/>
      <w:szCs w:val="24"/>
    </w:rPr>
  </w:style>
  <w:style w:type="paragraph" w:customStyle="1" w:styleId="Style12">
    <w:name w:val="Style12"/>
    <w:basedOn w:val="a"/>
    <w:qFormat/>
    <w:pPr>
      <w:widowControl w:val="0"/>
      <w:spacing w:line="276" w:lineRule="exact"/>
      <w:jc w:val="both"/>
    </w:pPr>
    <w:rPr>
      <w:sz w:val="24"/>
      <w:szCs w:val="24"/>
    </w:rPr>
  </w:style>
  <w:style w:type="paragraph" w:customStyle="1" w:styleId="Style13">
    <w:name w:val="Style13"/>
    <w:basedOn w:val="a"/>
    <w:qFormat/>
    <w:pPr>
      <w:widowControl w:val="0"/>
      <w:spacing w:line="274" w:lineRule="exact"/>
      <w:jc w:val="center"/>
    </w:pPr>
    <w:rPr>
      <w:sz w:val="24"/>
      <w:szCs w:val="24"/>
    </w:rPr>
  </w:style>
  <w:style w:type="paragraph" w:customStyle="1" w:styleId="Style3">
    <w:name w:val="Style3"/>
    <w:basedOn w:val="a"/>
    <w:qFormat/>
    <w:pPr>
      <w:widowControl w:val="0"/>
      <w:spacing w:line="274" w:lineRule="exact"/>
    </w:pPr>
    <w:rPr>
      <w:sz w:val="24"/>
      <w:szCs w:val="24"/>
    </w:rPr>
  </w:style>
  <w:style w:type="paragraph" w:customStyle="1" w:styleId="afff">
    <w:name w:val="Знак Знак Знак Знак Знак Знак Знак Знак Знак Знак"/>
    <w:basedOn w:val="a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2e">
    <w:name w:val="Знак2"/>
    <w:basedOn w:val="a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1c">
    <w:name w:val="Знак1"/>
    <w:basedOn w:val="a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1d">
    <w:name w:val="Знак Знак Знак Знак Знак Знак Знак Знак Знак Знак1 Знак Знак Знак Знак Знак Знак"/>
    <w:basedOn w:val="a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afff0">
    <w:name w:val="Комментарий"/>
    <w:basedOn w:val="a"/>
    <w:next w:val="a"/>
    <w:qFormat/>
    <w:pPr>
      <w:ind w:left="170"/>
      <w:jc w:val="both"/>
    </w:pPr>
    <w:rPr>
      <w:rFonts w:ascii="Arial" w:hAnsi="Arial" w:cs="Arial"/>
      <w:i/>
      <w:iCs/>
      <w:color w:val="800080"/>
      <w:sz w:val="26"/>
      <w:szCs w:val="26"/>
    </w:rPr>
  </w:style>
  <w:style w:type="paragraph" w:customStyle="1" w:styleId="Style1">
    <w:name w:val="Style1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2">
    <w:name w:val="Style2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10">
    <w:name w:val="Style10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15">
    <w:name w:val="Style15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6">
    <w:name w:val="Style6"/>
    <w:basedOn w:val="a"/>
    <w:qFormat/>
    <w:pPr>
      <w:widowControl w:val="0"/>
    </w:pPr>
    <w:rPr>
      <w:rFonts w:ascii="Constantia" w:eastAsia="SimSun;宋体" w:hAnsi="Constantia" w:cs="Constantia"/>
      <w:sz w:val="24"/>
      <w:szCs w:val="24"/>
    </w:rPr>
  </w:style>
  <w:style w:type="paragraph" w:customStyle="1" w:styleId="Style7">
    <w:name w:val="Style7"/>
    <w:basedOn w:val="a"/>
    <w:qFormat/>
    <w:pPr>
      <w:widowControl w:val="0"/>
    </w:pPr>
    <w:rPr>
      <w:rFonts w:ascii="Constantia" w:eastAsia="SimSun;宋体" w:hAnsi="Constantia" w:cs="Constantia"/>
      <w:sz w:val="24"/>
      <w:szCs w:val="24"/>
    </w:rPr>
  </w:style>
  <w:style w:type="paragraph" w:customStyle="1" w:styleId="Style8">
    <w:name w:val="Style8"/>
    <w:basedOn w:val="a"/>
    <w:qFormat/>
    <w:pPr>
      <w:widowControl w:val="0"/>
    </w:pPr>
    <w:rPr>
      <w:rFonts w:ascii="Constantia" w:eastAsia="SimSun;宋体" w:hAnsi="Constantia" w:cs="Constantia"/>
      <w:sz w:val="24"/>
      <w:szCs w:val="24"/>
    </w:rPr>
  </w:style>
  <w:style w:type="paragraph" w:customStyle="1" w:styleId="Style9">
    <w:name w:val="Style9"/>
    <w:basedOn w:val="a"/>
    <w:qFormat/>
    <w:pPr>
      <w:widowControl w:val="0"/>
    </w:pPr>
    <w:rPr>
      <w:rFonts w:ascii="Constantia" w:eastAsia="SimSun;宋体" w:hAnsi="Constantia" w:cs="Constantia"/>
      <w:sz w:val="24"/>
      <w:szCs w:val="24"/>
    </w:rPr>
  </w:style>
  <w:style w:type="paragraph" w:customStyle="1" w:styleId="Style11">
    <w:name w:val="Style11"/>
    <w:basedOn w:val="a"/>
    <w:qFormat/>
    <w:pPr>
      <w:widowControl w:val="0"/>
    </w:pPr>
    <w:rPr>
      <w:rFonts w:ascii="Constantia" w:eastAsia="SimSun;宋体" w:hAnsi="Constantia" w:cs="Constantia"/>
      <w:sz w:val="24"/>
      <w:szCs w:val="24"/>
    </w:rPr>
  </w:style>
  <w:style w:type="paragraph" w:customStyle="1" w:styleId="Style5">
    <w:name w:val="Style5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14">
    <w:name w:val="Style14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16">
    <w:name w:val="Style16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17">
    <w:name w:val="Style17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19">
    <w:name w:val="Style19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21">
    <w:name w:val="Style21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22">
    <w:name w:val="Style22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4">
    <w:name w:val="Style4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3b">
    <w:name w:val="Основной текст3"/>
    <w:basedOn w:val="a"/>
    <w:qFormat/>
    <w:pPr>
      <w:widowControl w:val="0"/>
      <w:shd w:val="clear" w:color="auto" w:fill="FFFFFF"/>
      <w:spacing w:after="540" w:line="254" w:lineRule="exact"/>
      <w:ind w:hanging="360"/>
      <w:jc w:val="center"/>
    </w:pPr>
    <w:rPr>
      <w:spacing w:val="1"/>
      <w:sz w:val="21"/>
      <w:szCs w:val="21"/>
      <w:lang w:val="en-US"/>
    </w:rPr>
  </w:style>
  <w:style w:type="paragraph" w:customStyle="1" w:styleId="Style20">
    <w:name w:val="Style20"/>
    <w:basedOn w:val="a"/>
    <w:qFormat/>
    <w:pPr>
      <w:widowControl w:val="0"/>
    </w:pPr>
    <w:rPr>
      <w:sz w:val="24"/>
      <w:szCs w:val="24"/>
    </w:rPr>
  </w:style>
  <w:style w:type="paragraph" w:styleId="afff1">
    <w:name w:val="No Spacing"/>
    <w:qFormat/>
    <w:rPr>
      <w:rFonts w:ascii="Calibri" w:eastAsia="SimSun;宋体" w:hAnsi="Calibri" w:cs="Calibri"/>
      <w:sz w:val="22"/>
      <w:szCs w:val="22"/>
      <w:lang w:val="ru-RU" w:bidi="ar-SA"/>
    </w:rPr>
  </w:style>
  <w:style w:type="paragraph" w:customStyle="1" w:styleId="p6">
    <w:name w:val="p6"/>
    <w:basedOn w:val="a"/>
    <w:qFormat/>
    <w:pPr>
      <w:spacing w:before="280" w:after="280"/>
    </w:pPr>
    <w:rPr>
      <w:sz w:val="24"/>
      <w:szCs w:val="24"/>
    </w:rPr>
  </w:style>
  <w:style w:type="paragraph" w:customStyle="1" w:styleId="311">
    <w:name w:val="Основной текст 31"/>
    <w:basedOn w:val="a"/>
    <w:qFormat/>
    <w:pPr>
      <w:spacing w:after="120"/>
    </w:pPr>
    <w:rPr>
      <w:sz w:val="16"/>
      <w:szCs w:val="16"/>
    </w:rPr>
  </w:style>
  <w:style w:type="paragraph" w:customStyle="1" w:styleId="1e">
    <w:name w:val="Без интервала1"/>
    <w:qFormat/>
    <w:rPr>
      <w:rFonts w:ascii="Calibri" w:eastAsia="Times New Roman" w:hAnsi="Calibri" w:cs="Calibri"/>
      <w:sz w:val="22"/>
      <w:szCs w:val="22"/>
      <w:lang w:val="ru-RU" w:bidi="ar-SA"/>
    </w:rPr>
  </w:style>
  <w:style w:type="paragraph" w:customStyle="1" w:styleId="western1">
    <w:name w:val="western1"/>
    <w:basedOn w:val="a"/>
    <w:qFormat/>
    <w:pPr>
      <w:spacing w:before="280"/>
    </w:pPr>
    <w:rPr>
      <w:sz w:val="24"/>
      <w:szCs w:val="24"/>
    </w:rPr>
  </w:style>
  <w:style w:type="paragraph" w:customStyle="1" w:styleId="western">
    <w:name w:val="western"/>
    <w:basedOn w:val="a"/>
    <w:qFormat/>
    <w:pPr>
      <w:spacing w:before="280" w:after="119"/>
    </w:pPr>
    <w:rPr>
      <w:rFonts w:ascii="Calibri" w:hAnsi="Calibri" w:cs="Calibri"/>
      <w:sz w:val="24"/>
      <w:szCs w:val="24"/>
    </w:rPr>
  </w:style>
  <w:style w:type="paragraph" w:customStyle="1" w:styleId="afff2">
    <w:name w:val="Содержимое таблицы"/>
    <w:basedOn w:val="a"/>
    <w:qFormat/>
    <w:pPr>
      <w:widowControl w:val="0"/>
      <w:suppressLineNumbers/>
    </w:pPr>
    <w:rPr>
      <w:sz w:val="24"/>
      <w:szCs w:val="24"/>
    </w:rPr>
  </w:style>
  <w:style w:type="paragraph" w:customStyle="1" w:styleId="WW-">
    <w:name w:val="WW-Базовый"/>
    <w:qFormat/>
    <w:pPr>
      <w:tabs>
        <w:tab w:val="left" w:pos="708"/>
      </w:tabs>
      <w:spacing w:after="200" w:line="276" w:lineRule="auto"/>
    </w:pPr>
    <w:rPr>
      <w:rFonts w:ascii="Calibri" w:eastAsia="Lucida Sans Unicode" w:hAnsi="Calibri" w:cs="Calibri"/>
      <w:sz w:val="22"/>
      <w:szCs w:val="22"/>
      <w:lang w:val="ru-RU" w:bidi="ar-SA"/>
    </w:rPr>
  </w:style>
  <w:style w:type="paragraph" w:customStyle="1" w:styleId="2f">
    <w:name w:val="Основной текст2"/>
    <w:basedOn w:val="a"/>
    <w:qFormat/>
    <w:pPr>
      <w:widowControl w:val="0"/>
      <w:shd w:val="clear" w:color="auto" w:fill="FFFFFF"/>
      <w:spacing w:line="240" w:lineRule="atLeast"/>
      <w:ind w:hanging="960"/>
    </w:pPr>
    <w:rPr>
      <w:rFonts w:eastAsia="Courier New"/>
      <w:b/>
      <w:bCs/>
      <w:color w:val="000000"/>
      <w:spacing w:val="-3"/>
      <w:sz w:val="22"/>
      <w:szCs w:val="22"/>
    </w:rPr>
  </w:style>
  <w:style w:type="paragraph" w:customStyle="1" w:styleId="1f">
    <w:name w:val="Основной текст1"/>
    <w:basedOn w:val="a"/>
    <w:qFormat/>
    <w:pPr>
      <w:widowControl w:val="0"/>
      <w:shd w:val="clear" w:color="auto" w:fill="FFFFFF"/>
      <w:spacing w:before="540" w:line="269" w:lineRule="exact"/>
    </w:pPr>
    <w:rPr>
      <w:color w:val="000000"/>
      <w:sz w:val="22"/>
      <w:szCs w:val="22"/>
      <w:lang w:bidi="ru-RU"/>
    </w:rPr>
  </w:style>
  <w:style w:type="paragraph" w:customStyle="1" w:styleId="320">
    <w:name w:val="Основной текст 32"/>
    <w:basedOn w:val="a"/>
    <w:qFormat/>
    <w:pPr>
      <w:widowControl w:val="0"/>
      <w:spacing w:after="120"/>
      <w:ind w:firstLine="340"/>
      <w:jc w:val="both"/>
    </w:pPr>
    <w:rPr>
      <w:sz w:val="16"/>
      <w:szCs w:val="16"/>
      <w:lang w:val="en-US"/>
    </w:rPr>
  </w:style>
  <w:style w:type="paragraph" w:customStyle="1" w:styleId="afff3">
    <w:name w:val="обычный"/>
    <w:basedOn w:val="a"/>
    <w:qFormat/>
    <w:rPr>
      <w:color w:val="000000"/>
    </w:rPr>
  </w:style>
  <w:style w:type="paragraph" w:customStyle="1" w:styleId="ConsPlusNormal0">
    <w:name w:val="ConsPlusNormal"/>
    <w:qFormat/>
    <w:pPr>
      <w:widowControl w:val="0"/>
    </w:pPr>
    <w:rPr>
      <w:rFonts w:eastAsia="Times New Roman" w:cs="Times New Roman"/>
      <w:szCs w:val="20"/>
      <w:lang w:val="ru-RU" w:bidi="ar-SA"/>
    </w:rPr>
  </w:style>
  <w:style w:type="paragraph" w:customStyle="1" w:styleId="1f0">
    <w:name w:val="Текст примечания1"/>
    <w:basedOn w:val="a"/>
    <w:qFormat/>
  </w:style>
  <w:style w:type="paragraph" w:customStyle="1" w:styleId="afff4">
    <w:name w:val="Прижатый влево"/>
    <w:basedOn w:val="a"/>
    <w:next w:val="a"/>
    <w:qFormat/>
    <w:rPr>
      <w:rFonts w:ascii="Arial" w:hAnsi="Arial" w:cs="Arial"/>
      <w:sz w:val="24"/>
      <w:szCs w:val="24"/>
    </w:rPr>
  </w:style>
  <w:style w:type="paragraph" w:styleId="a8">
    <w:name w:val="header"/>
    <w:basedOn w:val="a"/>
    <w:link w:val="12"/>
    <w:pPr>
      <w:tabs>
        <w:tab w:val="center" w:pos="4677"/>
        <w:tab w:val="right" w:pos="9355"/>
      </w:tabs>
    </w:pPr>
    <w:rPr>
      <w:lang w:val="en-US"/>
    </w:rPr>
  </w:style>
  <w:style w:type="paragraph" w:styleId="afff5">
    <w:name w:val="annotation text"/>
    <w:basedOn w:val="a"/>
    <w:qFormat/>
  </w:style>
  <w:style w:type="paragraph" w:styleId="afff6">
    <w:name w:val="annotation subject"/>
    <w:basedOn w:val="1f0"/>
    <w:next w:val="1f0"/>
    <w:qFormat/>
    <w:rPr>
      <w:b/>
      <w:bCs/>
      <w:lang w:val="en-US"/>
    </w:rPr>
  </w:style>
  <w:style w:type="paragraph" w:customStyle="1" w:styleId="afff7">
    <w:name w:val="Оглавление"/>
    <w:basedOn w:val="a"/>
    <w:qFormat/>
    <w:pPr>
      <w:widowControl w:val="0"/>
      <w:shd w:val="clear" w:color="auto" w:fill="FFFFFF"/>
      <w:spacing w:before="420" w:line="283" w:lineRule="exact"/>
      <w:jc w:val="both"/>
    </w:pPr>
  </w:style>
  <w:style w:type="paragraph" w:customStyle="1" w:styleId="Standard">
    <w:name w:val="Standard"/>
    <w:qFormat/>
    <w:rPr>
      <w:rFonts w:eastAsia="Times New Roman" w:cs="Times New Roman"/>
      <w:lang w:val="ru-RU" w:bidi="ar-SA"/>
    </w:rPr>
  </w:style>
  <w:style w:type="paragraph" w:customStyle="1" w:styleId="Standarduser">
    <w:name w:val="Standard (user)"/>
    <w:qFormat/>
    <w:rPr>
      <w:rFonts w:eastAsia="Times New Roman" w:cs="Times New Roman"/>
      <w:lang w:val="ru-RU" w:bidi="ar-SA"/>
    </w:rPr>
  </w:style>
  <w:style w:type="paragraph" w:customStyle="1" w:styleId="afff8">
    <w:name w:val="Заголовок таблицы"/>
    <w:basedOn w:val="afff2"/>
    <w:qFormat/>
    <w:pPr>
      <w:jc w:val="center"/>
    </w:pPr>
    <w:rPr>
      <w:b/>
      <w:bCs/>
    </w:rPr>
  </w:style>
  <w:style w:type="paragraph" w:styleId="HTML">
    <w:name w:val="HTML Preformatted"/>
    <w:basedOn w:val="a"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150"/>
    </w:pPr>
    <w:rPr>
      <w:rFonts w:ascii="Courier New" w:hAnsi="Courier New" w:cs="Courier New"/>
    </w:rPr>
  </w:style>
  <w:style w:type="paragraph" w:customStyle="1" w:styleId="afff9">
    <w:name w:val="Таблицы (моноширинный)"/>
    <w:basedOn w:val="a"/>
    <w:next w:val="a"/>
    <w:qFormat/>
    <w:pPr>
      <w:widowControl w:val="0"/>
      <w:jc w:val="both"/>
    </w:pPr>
    <w:rPr>
      <w:rFonts w:ascii="Courier New" w:hAnsi="Courier New" w:cs="Courier New"/>
    </w:rPr>
  </w:style>
  <w:style w:type="paragraph" w:customStyle="1" w:styleId="ConsPlusTitle">
    <w:name w:val="ConsPlusTitle"/>
    <w:qFormat/>
    <w:pPr>
      <w:widowControl w:val="0"/>
    </w:pPr>
    <w:rPr>
      <w:rFonts w:ascii="Calibri" w:eastAsia="Times New Roman" w:hAnsi="Calibri" w:cs="Calibri"/>
      <w:b/>
      <w:bCs/>
      <w:sz w:val="22"/>
      <w:szCs w:val="22"/>
      <w:lang w:val="ru-RU" w:bidi="ar-SA"/>
    </w:rPr>
  </w:style>
  <w:style w:type="paragraph" w:customStyle="1" w:styleId="57">
    <w:name w:val="Основной текст (5)"/>
    <w:basedOn w:val="a"/>
    <w:qFormat/>
    <w:pPr>
      <w:shd w:val="clear" w:color="auto" w:fill="FFFFFF"/>
      <w:spacing w:line="259" w:lineRule="exact"/>
      <w:jc w:val="both"/>
    </w:pPr>
    <w:rPr>
      <w:rFonts w:ascii="Georgia" w:hAnsi="Georgia" w:cs="Georgia"/>
      <w:sz w:val="21"/>
    </w:rPr>
  </w:style>
  <w:style w:type="paragraph" w:customStyle="1" w:styleId="LO-Normal1">
    <w:name w:val="LO-Normal1"/>
    <w:qFormat/>
    <w:pPr>
      <w:widowControl w:val="0"/>
      <w:ind w:firstLine="720"/>
      <w:jc w:val="both"/>
    </w:pPr>
    <w:rPr>
      <w:rFonts w:eastAsia="Times New Roman" w:cs="Times New Roman"/>
      <w:szCs w:val="20"/>
      <w:lang w:val="ru-RU" w:bidi="ar-SA"/>
    </w:rPr>
  </w:style>
  <w:style w:type="paragraph" w:customStyle="1" w:styleId="afffa">
    <w:name w:val="Содержимое врезки"/>
    <w:basedOn w:val="a"/>
    <w:qFormat/>
  </w:style>
  <w:style w:type="paragraph" w:customStyle="1" w:styleId="LO-Normal3">
    <w:name w:val="LO-Normal3"/>
    <w:qFormat/>
    <w:rPr>
      <w:rFonts w:eastAsia="Times New Roman" w:cs="Times New Roman"/>
      <w:sz w:val="20"/>
      <w:szCs w:val="20"/>
      <w:lang w:val="ru-RU" w:bidi="ar-SA"/>
    </w:rPr>
  </w:style>
  <w:style w:type="paragraph" w:customStyle="1" w:styleId="Style18">
    <w:name w:val="Style 1"/>
    <w:qFormat/>
    <w:pPr>
      <w:widowControl w:val="0"/>
    </w:pPr>
    <w:rPr>
      <w:rFonts w:eastAsia="Times New Roman" w:cs="Times New Roman"/>
      <w:sz w:val="20"/>
      <w:szCs w:val="20"/>
      <w:lang w:bidi="ar-SA"/>
    </w:rPr>
  </w:style>
  <w:style w:type="paragraph" w:customStyle="1" w:styleId="afffb">
    <w:name w:val="Колонтитул"/>
    <w:basedOn w:val="a"/>
    <w:qFormat/>
    <w:pPr>
      <w:shd w:val="clear" w:color="auto" w:fill="FFFFFF"/>
      <w:spacing w:line="278" w:lineRule="exact"/>
    </w:pPr>
  </w:style>
  <w:style w:type="paragraph" w:customStyle="1" w:styleId="1f1">
    <w:name w:val="Абзац списка1"/>
    <w:basedOn w:val="a"/>
    <w:qFormat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customStyle="1" w:styleId="1f2">
    <w:name w:val="Обычный1"/>
    <w:qFormat/>
    <w:pPr>
      <w:widowControl w:val="0"/>
      <w:spacing w:line="300" w:lineRule="auto"/>
      <w:ind w:left="360" w:hanging="360"/>
    </w:pPr>
    <w:rPr>
      <w:rFonts w:ascii="Arial" w:eastAsia="Times New Roman" w:hAnsi="Arial" w:cs="Arial"/>
      <w:sz w:val="22"/>
      <w:szCs w:val="20"/>
      <w:lang w:val="ru-RU" w:bidi="ar-SA"/>
    </w:rPr>
  </w:style>
  <w:style w:type="paragraph" w:customStyle="1" w:styleId="Default">
    <w:name w:val="Default"/>
    <w:qFormat/>
    <w:rPr>
      <w:rFonts w:eastAsia="Calibri" w:cs="Times New Roman"/>
      <w:color w:val="000000"/>
      <w:lang w:val="ru-RU" w:bidi="ar-SA"/>
    </w:rPr>
  </w:style>
  <w:style w:type="paragraph" w:customStyle="1" w:styleId="220">
    <w:name w:val="Основной текст 22"/>
    <w:basedOn w:val="a"/>
    <w:qFormat/>
    <w:pPr>
      <w:ind w:right="-262"/>
      <w:jc w:val="both"/>
    </w:pPr>
  </w:style>
  <w:style w:type="paragraph" w:styleId="3c">
    <w:name w:val="Body Text Indent 3"/>
    <w:basedOn w:val="a"/>
    <w:qFormat/>
    <w:pPr>
      <w:spacing w:after="120"/>
      <w:ind w:left="283"/>
    </w:pPr>
    <w:rPr>
      <w:sz w:val="16"/>
      <w:szCs w:val="16"/>
      <w:lang w:val="en-US"/>
    </w:rPr>
  </w:style>
  <w:style w:type="paragraph" w:customStyle="1" w:styleId="213">
    <w:name w:val="Основной текст с отступом 21"/>
    <w:basedOn w:val="a"/>
    <w:qFormat/>
    <w:pPr>
      <w:ind w:firstLine="708"/>
      <w:jc w:val="both"/>
    </w:pPr>
    <w:rPr>
      <w:sz w:val="28"/>
    </w:rPr>
  </w:style>
  <w:style w:type="paragraph" w:customStyle="1" w:styleId="formattext">
    <w:name w:val="formattext"/>
    <w:basedOn w:val="a"/>
    <w:qFormat/>
    <w:pPr>
      <w:spacing w:before="280" w:after="280"/>
    </w:pPr>
    <w:rPr>
      <w:sz w:val="24"/>
      <w:szCs w:val="24"/>
    </w:rPr>
  </w:style>
  <w:style w:type="paragraph" w:styleId="ab">
    <w:name w:val="footnote text"/>
    <w:basedOn w:val="a"/>
    <w:link w:val="14"/>
    <w:pPr>
      <w:spacing w:after="40"/>
    </w:pPr>
    <w:rPr>
      <w:sz w:val="18"/>
      <w:szCs w:val="24"/>
    </w:rPr>
  </w:style>
  <w:style w:type="paragraph" w:customStyle="1" w:styleId="TableContents">
    <w:name w:val="Table Contents"/>
    <w:basedOn w:val="a"/>
    <w:qFormat/>
    <w:pPr>
      <w:widowControl w:val="0"/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numbering" w:customStyle="1" w:styleId="WW8Num4">
    <w:name w:val="WW8Num4"/>
    <w:qFormat/>
  </w:style>
  <w:style w:type="numbering" w:customStyle="1" w:styleId="WW8Num5">
    <w:name w:val="WW8Num5"/>
    <w:qFormat/>
  </w:style>
  <w:style w:type="numbering" w:customStyle="1" w:styleId="WW8Num6">
    <w:name w:val="WW8Num6"/>
    <w:qFormat/>
  </w:style>
  <w:style w:type="numbering" w:customStyle="1" w:styleId="WW8Num7">
    <w:name w:val="WW8Num7"/>
    <w:qFormat/>
  </w:style>
  <w:style w:type="numbering" w:customStyle="1" w:styleId="WW8Num8">
    <w:name w:val="WW8Num8"/>
    <w:qFormat/>
  </w:style>
  <w:style w:type="numbering" w:customStyle="1" w:styleId="WW8Num9">
    <w:name w:val="WW8Num9"/>
    <w:qFormat/>
  </w:style>
  <w:style w:type="numbering" w:customStyle="1" w:styleId="WW8Num10">
    <w:name w:val="WW8Num10"/>
    <w:qFormat/>
  </w:style>
  <w:style w:type="numbering" w:customStyle="1" w:styleId="WW8Num11">
    <w:name w:val="WW8Num11"/>
    <w:qFormat/>
  </w:style>
  <w:style w:type="numbering" w:customStyle="1" w:styleId="WW8Num12">
    <w:name w:val="WW8Num12"/>
    <w:qFormat/>
  </w:style>
  <w:style w:type="numbering" w:customStyle="1" w:styleId="WW8Num13">
    <w:name w:val="WW8Num13"/>
    <w:qFormat/>
  </w:style>
  <w:style w:type="numbering" w:customStyle="1" w:styleId="WW8Num14">
    <w:name w:val="WW8Num14"/>
    <w:qFormat/>
  </w:style>
  <w:style w:type="numbering" w:customStyle="1" w:styleId="WW8Num15">
    <w:name w:val="WW8Num15"/>
    <w:qFormat/>
  </w:style>
  <w:style w:type="numbering" w:customStyle="1" w:styleId="WW8Num16">
    <w:name w:val="WW8Num16"/>
    <w:qFormat/>
  </w:style>
  <w:style w:type="numbering" w:customStyle="1" w:styleId="WW8Num17">
    <w:name w:val="WW8Num17"/>
    <w:qFormat/>
  </w:style>
  <w:style w:type="numbering" w:customStyle="1" w:styleId="WW8Num18">
    <w:name w:val="WW8Num18"/>
    <w:qFormat/>
  </w:style>
  <w:style w:type="numbering" w:customStyle="1" w:styleId="WW8Num19">
    <w:name w:val="WW8Num19"/>
    <w:qFormat/>
  </w:style>
  <w:style w:type="numbering" w:customStyle="1" w:styleId="WW8Num20">
    <w:name w:val="WW8Num20"/>
    <w:qFormat/>
  </w:style>
  <w:style w:type="numbering" w:customStyle="1" w:styleId="WW8Num21">
    <w:name w:val="WW8Num21"/>
    <w:qFormat/>
  </w:style>
  <w:style w:type="numbering" w:customStyle="1" w:styleId="WW8Num22">
    <w:name w:val="WW8Num22"/>
    <w:qFormat/>
  </w:style>
  <w:style w:type="numbering" w:customStyle="1" w:styleId="WW8Num23">
    <w:name w:val="WW8Num23"/>
    <w:qFormat/>
  </w:style>
  <w:style w:type="numbering" w:customStyle="1" w:styleId="WW8Num24">
    <w:name w:val="WW8Num24"/>
    <w:qFormat/>
  </w:style>
  <w:style w:type="numbering" w:customStyle="1" w:styleId="WW8Num25">
    <w:name w:val="WW8Num25"/>
    <w:qFormat/>
  </w:style>
  <w:style w:type="numbering" w:customStyle="1" w:styleId="WW8Num26">
    <w:name w:val="WW8Num26"/>
    <w:qFormat/>
  </w:style>
  <w:style w:type="numbering" w:customStyle="1" w:styleId="WW8Num27">
    <w:name w:val="WW8Num27"/>
    <w:qFormat/>
  </w:style>
  <w:style w:type="numbering" w:customStyle="1" w:styleId="WW8Num28">
    <w:name w:val="WW8Num28"/>
    <w:qFormat/>
  </w:style>
  <w:style w:type="numbering" w:customStyle="1" w:styleId="WW8Num29">
    <w:name w:val="WW8Num29"/>
    <w:qFormat/>
  </w:style>
  <w:style w:type="numbering" w:customStyle="1" w:styleId="WW8Num30">
    <w:name w:val="WW8Num30"/>
    <w:qFormat/>
  </w:style>
  <w:style w:type="numbering" w:customStyle="1" w:styleId="WW8Num31">
    <w:name w:val="WW8Num31"/>
    <w:qFormat/>
  </w:style>
  <w:style w:type="numbering" w:customStyle="1" w:styleId="WW8Num32">
    <w:name w:val="WW8Num32"/>
    <w:qFormat/>
  </w:style>
  <w:style w:type="numbering" w:customStyle="1" w:styleId="WW8Num33">
    <w:name w:val="WW8Num33"/>
    <w:qFormat/>
  </w:style>
  <w:style w:type="numbering" w:customStyle="1" w:styleId="WW8Num34">
    <w:name w:val="WW8Num34"/>
    <w:qFormat/>
  </w:style>
  <w:style w:type="numbering" w:customStyle="1" w:styleId="WW8Num35">
    <w:name w:val="WW8Num35"/>
    <w:qFormat/>
  </w:style>
  <w:style w:type="numbering" w:customStyle="1" w:styleId="WW8Num36">
    <w:name w:val="WW8Num36"/>
    <w:qFormat/>
  </w:style>
  <w:style w:type="numbering" w:customStyle="1" w:styleId="WW8Num37">
    <w:name w:val="WW8Num37"/>
    <w:qFormat/>
  </w:style>
  <w:style w:type="numbering" w:customStyle="1" w:styleId="WW8Num38">
    <w:name w:val="WW8Num38"/>
    <w:qFormat/>
  </w:style>
  <w:style w:type="numbering" w:customStyle="1" w:styleId="WW8Num39">
    <w:name w:val="WW8Num39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494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2891</Words>
  <Characters>16484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User</cp:lastModifiedBy>
  <cp:revision>7</cp:revision>
  <cp:lastPrinted>2025-04-02T04:17:00Z</cp:lastPrinted>
  <dcterms:created xsi:type="dcterms:W3CDTF">2025-03-31T10:56:00Z</dcterms:created>
  <dcterms:modified xsi:type="dcterms:W3CDTF">2025-04-02T04:18:00Z</dcterms:modified>
  <dc:language>en-US</dc:language>
</cp:coreProperties>
</file>