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742" w:rsidRPr="00462742" w:rsidRDefault="00462742" w:rsidP="00B02FC1">
      <w:pPr>
        <w:suppressAutoHyphens w:val="0"/>
        <w:jc w:val="center"/>
        <w:rPr>
          <w:b/>
          <w:sz w:val="24"/>
          <w:lang w:eastAsia="ru-RU"/>
        </w:rPr>
      </w:pPr>
    </w:p>
    <w:p w:rsidR="00462742" w:rsidRDefault="00462742" w:rsidP="00B02FC1">
      <w:pPr>
        <w:suppressAutoHyphens w:val="0"/>
        <w:jc w:val="center"/>
        <w:rPr>
          <w:b/>
          <w:sz w:val="24"/>
          <w:lang w:eastAsia="ru-RU"/>
        </w:rPr>
      </w:pPr>
    </w:p>
    <w:p w:rsidR="00212CE4" w:rsidRDefault="00212CE4" w:rsidP="00B02FC1">
      <w:pPr>
        <w:suppressAutoHyphens w:val="0"/>
        <w:jc w:val="center"/>
        <w:rPr>
          <w:b/>
          <w:sz w:val="24"/>
          <w:lang w:eastAsia="ru-RU"/>
        </w:rPr>
      </w:pPr>
      <w:r>
        <w:rPr>
          <w:b/>
          <w:noProof/>
          <w:sz w:val="24"/>
          <w:lang w:eastAsia="ru-RU"/>
        </w:rPr>
        <w:drawing>
          <wp:anchor distT="0" distB="0" distL="114300" distR="114300" simplePos="0" relativeHeight="251659264" behindDoc="1" locked="0" layoutInCell="1" allowOverlap="1">
            <wp:simplePos x="0" y="0"/>
            <wp:positionH relativeFrom="column">
              <wp:posOffset>2862580</wp:posOffset>
            </wp:positionH>
            <wp:positionV relativeFrom="paragraph">
              <wp:posOffset>-624840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823595"/>
                    </a:xfrm>
                    <a:prstGeom prst="rect">
                      <a:avLst/>
                    </a:prstGeom>
                    <a:noFill/>
                    <a:ln>
                      <a:noFill/>
                    </a:ln>
                  </pic:spPr>
                </pic:pic>
              </a:graphicData>
            </a:graphic>
          </wp:anchor>
        </w:drawing>
      </w:r>
    </w:p>
    <w:p w:rsidR="00212CE4" w:rsidRDefault="00212CE4" w:rsidP="00B02FC1">
      <w:pPr>
        <w:suppressAutoHyphens w:val="0"/>
        <w:jc w:val="center"/>
        <w:rPr>
          <w:b/>
          <w:sz w:val="24"/>
          <w:lang w:eastAsia="ru-RU"/>
        </w:rPr>
      </w:pPr>
    </w:p>
    <w:p w:rsidR="00212CE4" w:rsidRDefault="00212CE4" w:rsidP="00B02FC1">
      <w:pPr>
        <w:suppressAutoHyphens w:val="0"/>
        <w:jc w:val="center"/>
        <w:rPr>
          <w:b/>
          <w:sz w:val="24"/>
          <w:lang w:eastAsia="ru-RU"/>
        </w:rPr>
      </w:pPr>
    </w:p>
    <w:p w:rsidR="00462742" w:rsidRPr="00462742" w:rsidRDefault="00462742" w:rsidP="00B02FC1">
      <w:pPr>
        <w:suppressAutoHyphens w:val="0"/>
        <w:jc w:val="center"/>
        <w:rPr>
          <w:b/>
          <w:sz w:val="24"/>
          <w:lang w:eastAsia="ru-RU"/>
        </w:rPr>
      </w:pPr>
      <w:r w:rsidRPr="00462742">
        <w:rPr>
          <w:b/>
          <w:sz w:val="24"/>
          <w:lang w:eastAsia="ru-RU"/>
        </w:rPr>
        <w:t>Ханты-Мансийский автономный округ – Югра</w:t>
      </w:r>
    </w:p>
    <w:p w:rsidR="00462742" w:rsidRPr="00462742" w:rsidRDefault="00462742" w:rsidP="00B02FC1">
      <w:pPr>
        <w:suppressAutoHyphens w:val="0"/>
        <w:jc w:val="center"/>
        <w:rPr>
          <w:b/>
          <w:sz w:val="24"/>
          <w:lang w:eastAsia="ru-RU"/>
        </w:rPr>
      </w:pPr>
      <w:r w:rsidRPr="00462742">
        <w:rPr>
          <w:b/>
          <w:sz w:val="24"/>
          <w:lang w:eastAsia="ru-RU"/>
        </w:rPr>
        <w:t>Советский район</w:t>
      </w:r>
    </w:p>
    <w:p w:rsidR="00462742" w:rsidRPr="00462742" w:rsidRDefault="00462742" w:rsidP="00B02FC1">
      <w:pPr>
        <w:suppressAutoHyphens w:val="0"/>
        <w:spacing w:line="240" w:lineRule="atLeast"/>
        <w:jc w:val="center"/>
        <w:rPr>
          <w:b/>
          <w:sz w:val="32"/>
          <w:lang w:eastAsia="ru-RU"/>
        </w:rPr>
      </w:pPr>
      <w:r w:rsidRPr="00462742">
        <w:rPr>
          <w:b/>
          <w:sz w:val="32"/>
          <w:lang w:eastAsia="ru-RU"/>
        </w:rPr>
        <w:t>городское поселение Агириш</w:t>
      </w:r>
    </w:p>
    <w:p w:rsidR="00462742" w:rsidRPr="00462742" w:rsidRDefault="00462742" w:rsidP="00B02FC1">
      <w:pPr>
        <w:suppressAutoHyphens w:val="0"/>
        <w:spacing w:line="240" w:lineRule="atLeast"/>
        <w:jc w:val="center"/>
        <w:rPr>
          <w:b/>
          <w:sz w:val="48"/>
          <w:lang w:eastAsia="ru-RU"/>
        </w:rPr>
      </w:pPr>
      <w:r w:rsidRPr="00462742">
        <w:rPr>
          <w:b/>
          <w:sz w:val="48"/>
          <w:lang w:eastAsia="ru-RU"/>
        </w:rPr>
        <w:t xml:space="preserve">А Д М И Н И С Т </w:t>
      </w:r>
      <w:proofErr w:type="gramStart"/>
      <w:r w:rsidRPr="00462742">
        <w:rPr>
          <w:b/>
          <w:sz w:val="48"/>
          <w:lang w:eastAsia="ru-RU"/>
        </w:rPr>
        <w:t>Р</w:t>
      </w:r>
      <w:proofErr w:type="gramEnd"/>
      <w:r w:rsidRPr="00462742">
        <w:rPr>
          <w:b/>
          <w:sz w:val="48"/>
          <w:lang w:eastAsia="ru-RU"/>
        </w:rPr>
        <w:t xml:space="preserve"> А Ц И Я</w:t>
      </w:r>
    </w:p>
    <w:p w:rsidR="00462742" w:rsidRPr="00462742" w:rsidRDefault="00462742" w:rsidP="00B02FC1">
      <w:pPr>
        <w:suppressAutoHyphens w:val="0"/>
        <w:spacing w:line="240" w:lineRule="atLeast"/>
        <w:jc w:val="center"/>
        <w:rPr>
          <w:lang w:eastAsia="ru-RU"/>
        </w:rPr>
      </w:pPr>
      <w:r w:rsidRPr="00462742">
        <w:rPr>
          <w:lang w:eastAsia="ru-RU"/>
        </w:rPr>
        <w:t>628245, Ханты-Мансийский автономный округ-Югра, телефон:(34675) 41233</w:t>
      </w:r>
    </w:p>
    <w:p w:rsidR="00462742" w:rsidRPr="00462742" w:rsidRDefault="00462742" w:rsidP="00B02FC1">
      <w:pPr>
        <w:suppressAutoHyphens w:val="0"/>
        <w:spacing w:line="240" w:lineRule="atLeast"/>
        <w:jc w:val="center"/>
        <w:rPr>
          <w:lang w:eastAsia="ru-RU"/>
        </w:rPr>
      </w:pPr>
      <w:r w:rsidRPr="00462742">
        <w:rPr>
          <w:lang w:eastAsia="ru-RU"/>
        </w:rPr>
        <w:t>Тюменской области, Советский район</w:t>
      </w:r>
    </w:p>
    <w:p w:rsidR="00462742" w:rsidRPr="00462742" w:rsidRDefault="00462742" w:rsidP="00B02FC1">
      <w:pPr>
        <w:suppressAutoHyphens w:val="0"/>
        <w:spacing w:line="240" w:lineRule="atLeast"/>
        <w:jc w:val="center"/>
        <w:rPr>
          <w:b/>
          <w:bCs/>
          <w:lang w:eastAsia="ru-RU"/>
        </w:rPr>
      </w:pPr>
      <w:r w:rsidRPr="00462742">
        <w:rPr>
          <w:b/>
          <w:bCs/>
          <w:lang w:eastAsia="ru-RU"/>
        </w:rPr>
        <w:t>п. Агириш ул. Винницкая 16</w:t>
      </w:r>
    </w:p>
    <w:p w:rsidR="00462742" w:rsidRPr="00462742" w:rsidRDefault="00462742" w:rsidP="00B02FC1">
      <w:pPr>
        <w:suppressAutoHyphens w:val="0"/>
        <w:spacing w:line="240" w:lineRule="atLeast"/>
        <w:jc w:val="center"/>
        <w:rPr>
          <w:lang w:eastAsia="ru-RU"/>
        </w:rPr>
      </w:pPr>
    </w:p>
    <w:p w:rsidR="00B02FC1" w:rsidRPr="00462742" w:rsidRDefault="00462742" w:rsidP="00B02FC1">
      <w:pPr>
        <w:suppressAutoHyphens w:val="0"/>
        <w:spacing w:line="240" w:lineRule="atLeast"/>
        <w:jc w:val="center"/>
        <w:rPr>
          <w:lang w:eastAsia="ru-RU"/>
        </w:rPr>
      </w:pPr>
      <w:r w:rsidRPr="00462742">
        <w:rPr>
          <w:lang w:eastAsia="ru-RU"/>
        </w:rPr>
        <w:t xml:space="preserve">факс: (34675) 41233 </w:t>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proofErr w:type="spellStart"/>
      <w:r w:rsidRPr="00462742">
        <w:rPr>
          <w:rFonts w:ascii="Times New Roman CYR" w:hAnsi="Times New Roman CYR" w:cs="Times New Roman CYR"/>
          <w:lang w:eastAsia="ru-RU"/>
        </w:rPr>
        <w:t>эл</w:t>
      </w:r>
      <w:proofErr w:type="gramStart"/>
      <w:r w:rsidRPr="00462742">
        <w:rPr>
          <w:rFonts w:ascii="Times New Roman CYR" w:hAnsi="Times New Roman CYR" w:cs="Times New Roman CYR"/>
          <w:lang w:eastAsia="ru-RU"/>
        </w:rPr>
        <w:t>.а</w:t>
      </w:r>
      <w:proofErr w:type="gramEnd"/>
      <w:r w:rsidRPr="00462742">
        <w:rPr>
          <w:rFonts w:ascii="Times New Roman CYR" w:hAnsi="Times New Roman CYR" w:cs="Times New Roman CYR"/>
          <w:lang w:eastAsia="ru-RU"/>
        </w:rPr>
        <w:t>дрес</w:t>
      </w:r>
      <w:proofErr w:type="spellEnd"/>
      <w:r w:rsidRPr="00462742">
        <w:rPr>
          <w:rFonts w:ascii="Times New Roman CYR" w:hAnsi="Times New Roman CYR" w:cs="Times New Roman CYR"/>
          <w:lang w:eastAsia="ru-RU"/>
        </w:rPr>
        <w:t xml:space="preserve">: </w:t>
      </w:r>
      <w:r w:rsidRPr="00462742">
        <w:rPr>
          <w:lang w:eastAsia="ru-RU"/>
        </w:rPr>
        <w:t>agirish@sovrnhmao.ru</w:t>
      </w:r>
    </w:p>
    <w:tbl>
      <w:tblPr>
        <w:tblW w:w="0" w:type="auto"/>
        <w:tblBorders>
          <w:top w:val="double" w:sz="12" w:space="0" w:color="auto"/>
        </w:tblBorders>
        <w:tblLayout w:type="fixed"/>
        <w:tblCellMar>
          <w:left w:w="70" w:type="dxa"/>
          <w:right w:w="70" w:type="dxa"/>
        </w:tblCellMar>
        <w:tblLook w:val="0000"/>
      </w:tblPr>
      <w:tblGrid>
        <w:gridCol w:w="10418"/>
      </w:tblGrid>
      <w:tr w:rsidR="00462742" w:rsidRPr="00462742" w:rsidTr="00B02FC1">
        <w:trPr>
          <w:trHeight w:val="106"/>
        </w:trPr>
        <w:tc>
          <w:tcPr>
            <w:tcW w:w="10418" w:type="dxa"/>
          </w:tcPr>
          <w:p w:rsidR="00462742" w:rsidRPr="00462742" w:rsidRDefault="00462742" w:rsidP="00462742">
            <w:pPr>
              <w:suppressAutoHyphens w:val="0"/>
              <w:spacing w:line="240" w:lineRule="atLeast"/>
              <w:ind w:right="639"/>
              <w:jc w:val="center"/>
              <w:rPr>
                <w:rFonts w:ascii="Arial" w:hAnsi="Arial"/>
                <w:b/>
                <w:sz w:val="24"/>
                <w:lang w:eastAsia="ru-RU"/>
              </w:rPr>
            </w:pPr>
          </w:p>
        </w:tc>
      </w:tr>
    </w:tbl>
    <w:p w:rsidR="0017638D" w:rsidRPr="004C6302" w:rsidRDefault="00462742" w:rsidP="004C6302">
      <w:pPr>
        <w:widowControl w:val="0"/>
        <w:suppressAutoHyphens w:val="0"/>
        <w:autoSpaceDE w:val="0"/>
        <w:autoSpaceDN w:val="0"/>
        <w:adjustRightInd w:val="0"/>
        <w:jc w:val="center"/>
        <w:rPr>
          <w:rFonts w:ascii="Times New Roman CYR" w:hAnsi="Times New Roman CYR" w:cs="Times New Roman CYR"/>
          <w:b/>
          <w:bCs/>
          <w:sz w:val="40"/>
          <w:szCs w:val="40"/>
          <w:lang w:eastAsia="ru-RU"/>
        </w:rPr>
      </w:pPr>
      <w:r w:rsidRPr="00462742">
        <w:rPr>
          <w:rFonts w:ascii="Times New Roman CYR" w:hAnsi="Times New Roman CYR" w:cs="Times New Roman CYR"/>
          <w:b/>
          <w:bCs/>
          <w:sz w:val="40"/>
          <w:szCs w:val="40"/>
          <w:lang w:eastAsia="ru-RU"/>
        </w:rPr>
        <w:t>ПОСТАНОВЛЕНИЕ</w:t>
      </w:r>
    </w:p>
    <w:p w:rsidR="00F54722" w:rsidRPr="00016220" w:rsidRDefault="00462742" w:rsidP="00F54722">
      <w:pPr>
        <w:suppressAutoHyphens w:val="0"/>
        <w:jc w:val="both"/>
        <w:rPr>
          <w:sz w:val="24"/>
          <w:lang w:eastAsia="ru-RU"/>
        </w:rPr>
      </w:pPr>
      <w:r>
        <w:rPr>
          <w:sz w:val="24"/>
          <w:szCs w:val="24"/>
          <w:lang w:eastAsia="ru-RU"/>
        </w:rPr>
        <w:t>«</w:t>
      </w:r>
      <w:r w:rsidR="00212CE4">
        <w:rPr>
          <w:sz w:val="24"/>
          <w:szCs w:val="24"/>
          <w:lang w:eastAsia="ru-RU"/>
        </w:rPr>
        <w:t xml:space="preserve"> 13» </w:t>
      </w:r>
      <w:r w:rsidR="00F54722" w:rsidRPr="00D24CAB">
        <w:rPr>
          <w:sz w:val="24"/>
          <w:szCs w:val="24"/>
          <w:lang w:eastAsia="ru-RU"/>
        </w:rPr>
        <w:t xml:space="preserve"> ноября  </w:t>
      </w:r>
      <w:r>
        <w:rPr>
          <w:sz w:val="24"/>
          <w:szCs w:val="24"/>
          <w:lang w:eastAsia="ru-RU"/>
        </w:rPr>
        <w:t>2023</w:t>
      </w:r>
      <w:r w:rsidR="00F54722" w:rsidRPr="00D24CAB">
        <w:rPr>
          <w:sz w:val="24"/>
          <w:szCs w:val="24"/>
          <w:lang w:eastAsia="ru-RU"/>
        </w:rPr>
        <w:t xml:space="preserve">  г.</w:t>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212CE4">
        <w:rPr>
          <w:sz w:val="24"/>
          <w:szCs w:val="24"/>
          <w:lang w:eastAsia="ru-RU"/>
        </w:rPr>
        <w:t xml:space="preserve">                                                                   </w:t>
      </w:r>
      <w:r w:rsidR="00F54722" w:rsidRPr="00016220">
        <w:rPr>
          <w:sz w:val="24"/>
          <w:lang w:eastAsia="ru-RU"/>
        </w:rPr>
        <w:t xml:space="preserve">№ </w:t>
      </w:r>
      <w:r w:rsidR="00212CE4">
        <w:rPr>
          <w:sz w:val="24"/>
          <w:lang w:eastAsia="ru-RU"/>
        </w:rPr>
        <w:t>282</w:t>
      </w:r>
      <w:r w:rsidR="0017638D">
        <w:rPr>
          <w:sz w:val="24"/>
          <w:lang w:eastAsia="ru-RU"/>
        </w:rPr>
        <w:t>/НПА</w:t>
      </w:r>
      <w:r w:rsidR="00F54722" w:rsidRPr="00016220">
        <w:rPr>
          <w:sz w:val="24"/>
          <w:lang w:eastAsia="ru-RU"/>
        </w:rPr>
        <w:t xml:space="preserve"> </w:t>
      </w:r>
    </w:p>
    <w:p w:rsidR="006D2936" w:rsidRPr="006D2936" w:rsidRDefault="006D2936" w:rsidP="006D2936">
      <w:pPr>
        <w:jc w:val="both"/>
        <w:rPr>
          <w:sz w:val="24"/>
          <w:szCs w:val="24"/>
        </w:rPr>
      </w:pP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О внесении изменений и дополнений </w:t>
      </w:r>
      <w:proofErr w:type="gramStart"/>
      <w:r w:rsidRPr="00F04EEE">
        <w:rPr>
          <w:color w:val="000000"/>
          <w:sz w:val="24"/>
          <w:szCs w:val="24"/>
          <w:lang w:eastAsia="ru-RU"/>
        </w:rPr>
        <w:t>в</w:t>
      </w:r>
      <w:proofErr w:type="gramEnd"/>
      <w:r w:rsidRPr="00F04EEE">
        <w:rPr>
          <w:color w:val="000000"/>
          <w:sz w:val="24"/>
          <w:szCs w:val="24"/>
          <w:lang w:eastAsia="ru-RU"/>
        </w:rPr>
        <w:t xml:space="preserve">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постановление администрации городского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поселения Агириш от 26.11.2018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 227/НПА "О муниципальной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программе "Информатизация и повышение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информационной открытости администрации </w:t>
      </w:r>
    </w:p>
    <w:p w:rsidR="006D2936" w:rsidRDefault="00B02FC1" w:rsidP="006D2936">
      <w:pPr>
        <w:suppressAutoHyphens w:val="0"/>
        <w:jc w:val="both"/>
        <w:rPr>
          <w:color w:val="000000"/>
          <w:sz w:val="24"/>
          <w:szCs w:val="24"/>
          <w:lang w:eastAsia="ru-RU"/>
        </w:rPr>
      </w:pPr>
      <w:r>
        <w:rPr>
          <w:color w:val="000000"/>
          <w:sz w:val="24"/>
          <w:szCs w:val="24"/>
          <w:lang w:eastAsia="ru-RU"/>
        </w:rPr>
        <w:t>городского поселения Агириш»</w:t>
      </w:r>
    </w:p>
    <w:p w:rsidR="00F04EEE" w:rsidRPr="006D2936" w:rsidRDefault="00F04EEE" w:rsidP="006D2936">
      <w:pPr>
        <w:suppressAutoHyphens w:val="0"/>
        <w:jc w:val="both"/>
        <w:rPr>
          <w:color w:val="000000"/>
          <w:sz w:val="28"/>
          <w:szCs w:val="28"/>
          <w:lang w:eastAsia="ru-RU"/>
        </w:rPr>
      </w:pPr>
    </w:p>
    <w:p w:rsidR="00462742" w:rsidRDefault="006D2936" w:rsidP="0046274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004C6302">
        <w:rPr>
          <w:color w:val="000000"/>
          <w:sz w:val="24"/>
          <w:szCs w:val="24"/>
          <w:lang w:eastAsia="ru-RU"/>
        </w:rPr>
        <w:t xml:space="preserve"> Агириш</w:t>
      </w:r>
      <w:r w:rsidRPr="006D2936">
        <w:rPr>
          <w:color w:val="000000"/>
          <w:sz w:val="24"/>
          <w:szCs w:val="24"/>
          <w:lang w:eastAsia="ru-RU"/>
        </w:rPr>
        <w:t xml:space="preserve">, </w:t>
      </w:r>
      <w:r w:rsidR="00462742" w:rsidRPr="00462742">
        <w:rPr>
          <w:sz w:val="24"/>
          <w:szCs w:val="24"/>
        </w:rPr>
        <w:t>постановлением администрации</w:t>
      </w:r>
      <w:r w:rsidR="004C6302">
        <w:rPr>
          <w:sz w:val="24"/>
          <w:szCs w:val="24"/>
        </w:rPr>
        <w:t xml:space="preserve"> городского поселения Агириш от </w:t>
      </w:r>
      <w:r w:rsidR="00462742" w:rsidRPr="00462742">
        <w:rPr>
          <w:sz w:val="24"/>
          <w:szCs w:val="24"/>
        </w:rPr>
        <w:t>08.02.2022 № 18/НПА «</w:t>
      </w:r>
      <w:r w:rsidR="00462742" w:rsidRPr="00462742">
        <w:rPr>
          <w:bCs/>
          <w:sz w:val="24"/>
          <w:szCs w:val="24"/>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00462742" w:rsidRPr="00462742">
        <w:rPr>
          <w:sz w:val="24"/>
          <w:szCs w:val="24"/>
        </w:rPr>
        <w:t>»</w:t>
      </w:r>
      <w:r w:rsidR="00462742">
        <w:rPr>
          <w:sz w:val="24"/>
          <w:szCs w:val="24"/>
        </w:rPr>
        <w:t>:</w:t>
      </w:r>
    </w:p>
    <w:p w:rsidR="00F04EEE" w:rsidRDefault="00F04EEE" w:rsidP="00F04EEE">
      <w:pPr>
        <w:pStyle w:val="aff0"/>
        <w:numPr>
          <w:ilvl w:val="0"/>
          <w:numId w:val="8"/>
        </w:numPr>
        <w:autoSpaceDE w:val="0"/>
        <w:autoSpaceDN w:val="0"/>
        <w:adjustRightInd w:val="0"/>
        <w:jc w:val="both"/>
        <w:rPr>
          <w:color w:val="000000"/>
          <w:sz w:val="24"/>
          <w:szCs w:val="24"/>
          <w:lang w:eastAsia="ru-RU"/>
        </w:rPr>
      </w:pPr>
      <w:r w:rsidRPr="00F04EEE">
        <w:rPr>
          <w:color w:val="000000"/>
          <w:sz w:val="24"/>
          <w:szCs w:val="24"/>
          <w:lang w:eastAsia="ru-RU"/>
        </w:rPr>
        <w:t xml:space="preserve">Внести изменения и дополнения в постановление администрации городского </w:t>
      </w:r>
      <w:r w:rsidR="00D225B6">
        <w:rPr>
          <w:color w:val="000000"/>
          <w:sz w:val="24"/>
          <w:szCs w:val="24"/>
          <w:lang w:eastAsia="ru-RU"/>
        </w:rPr>
        <w:t>поселения Агириш от 26.11.2018 №</w:t>
      </w:r>
      <w:r w:rsidRPr="00F04EEE">
        <w:rPr>
          <w:color w:val="000000"/>
          <w:sz w:val="24"/>
          <w:szCs w:val="24"/>
          <w:lang w:eastAsia="ru-RU"/>
        </w:rPr>
        <w:t xml:space="preserve"> 227/НПА "О муниципальной программе "Информатизация и повышение информационной открытости Администрации городского поселения Агириш", изложив в новой редакции Приложение (Приложение).</w:t>
      </w:r>
    </w:p>
    <w:p w:rsidR="001B0B46" w:rsidRDefault="001B0B46" w:rsidP="00F04EEE">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B0B46" w:rsidRDefault="00DC1A50" w:rsidP="008B38DA">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Настоящее постановле</w:t>
      </w:r>
      <w:r w:rsidR="001B0B46">
        <w:rPr>
          <w:color w:val="000000"/>
          <w:sz w:val="24"/>
          <w:szCs w:val="24"/>
          <w:lang w:eastAsia="ru-RU"/>
        </w:rPr>
        <w:t xml:space="preserve">ние вступает в силу с </w:t>
      </w:r>
      <w:r w:rsidR="009B1D7D">
        <w:rPr>
          <w:color w:val="000000"/>
          <w:sz w:val="24"/>
          <w:szCs w:val="24"/>
          <w:lang w:eastAsia="ru-RU"/>
        </w:rPr>
        <w:t>01.01.2024 года.</w:t>
      </w:r>
    </w:p>
    <w:p w:rsidR="004C483D" w:rsidRPr="001B0B46" w:rsidRDefault="00DC1A50" w:rsidP="008B38DA">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Контроль исполнения настоящего постановления оставляю за собой</w:t>
      </w:r>
      <w:r w:rsidR="004C483D" w:rsidRPr="001B0B46">
        <w:rPr>
          <w:sz w:val="24"/>
          <w:szCs w:val="24"/>
        </w:rPr>
        <w:t>.</w:t>
      </w:r>
    </w:p>
    <w:p w:rsidR="007E4D88" w:rsidRDefault="007E4D88" w:rsidP="004C483D">
      <w:pPr>
        <w:jc w:val="both"/>
        <w:rPr>
          <w:color w:val="000000"/>
          <w:sz w:val="24"/>
          <w:szCs w:val="24"/>
          <w:lang w:eastAsia="ru-RU"/>
        </w:rPr>
      </w:pPr>
    </w:p>
    <w:p w:rsidR="00F04EEE" w:rsidRDefault="00F04EEE" w:rsidP="004C483D">
      <w:pPr>
        <w:jc w:val="both"/>
        <w:rPr>
          <w:color w:val="000000"/>
          <w:sz w:val="24"/>
          <w:szCs w:val="24"/>
          <w:lang w:eastAsia="ru-RU"/>
        </w:rPr>
      </w:pPr>
    </w:p>
    <w:p w:rsidR="00212CE4" w:rsidRDefault="00212CE4" w:rsidP="004C483D">
      <w:pPr>
        <w:jc w:val="both"/>
        <w:rPr>
          <w:color w:val="000000"/>
          <w:sz w:val="24"/>
          <w:szCs w:val="24"/>
          <w:lang w:eastAsia="ru-RU"/>
        </w:rPr>
      </w:pPr>
    </w:p>
    <w:p w:rsidR="00212CE4" w:rsidRDefault="00212CE4" w:rsidP="004C483D">
      <w:pPr>
        <w:jc w:val="both"/>
        <w:rPr>
          <w:color w:val="000000"/>
          <w:sz w:val="24"/>
          <w:szCs w:val="24"/>
          <w:lang w:eastAsia="ru-RU"/>
        </w:rPr>
      </w:pPr>
    </w:p>
    <w:p w:rsidR="00212CE4" w:rsidRDefault="00212CE4" w:rsidP="004C483D">
      <w:pPr>
        <w:jc w:val="both"/>
        <w:rPr>
          <w:color w:val="000000"/>
          <w:sz w:val="24"/>
          <w:szCs w:val="24"/>
          <w:lang w:eastAsia="ru-RU"/>
        </w:rPr>
      </w:pPr>
    </w:p>
    <w:p w:rsidR="00212CE4" w:rsidRDefault="00212CE4" w:rsidP="004C483D">
      <w:pPr>
        <w:jc w:val="both"/>
        <w:rPr>
          <w:color w:val="000000"/>
          <w:sz w:val="24"/>
          <w:szCs w:val="24"/>
          <w:lang w:eastAsia="ru-RU"/>
        </w:rPr>
      </w:pPr>
    </w:p>
    <w:p w:rsidR="00F04EEE" w:rsidRDefault="00F04EEE" w:rsidP="004C483D">
      <w:pPr>
        <w:jc w:val="both"/>
        <w:rPr>
          <w:color w:val="000000"/>
          <w:sz w:val="24"/>
          <w:szCs w:val="24"/>
          <w:lang w:eastAsia="ru-RU"/>
        </w:rPr>
      </w:pPr>
    </w:p>
    <w:p w:rsidR="004C483D" w:rsidRDefault="004C483D" w:rsidP="004C483D">
      <w:pPr>
        <w:jc w:val="both"/>
        <w:rPr>
          <w:sz w:val="24"/>
          <w:szCs w:val="24"/>
        </w:rPr>
      </w:pPr>
      <w:r>
        <w:rPr>
          <w:color w:val="000000"/>
          <w:sz w:val="24"/>
          <w:szCs w:val="24"/>
          <w:lang w:eastAsia="ru-RU"/>
        </w:rPr>
        <w:t>Г</w:t>
      </w:r>
      <w:r>
        <w:rPr>
          <w:sz w:val="24"/>
          <w:szCs w:val="24"/>
        </w:rPr>
        <w:t>лава городского</w:t>
      </w:r>
    </w:p>
    <w:p w:rsidR="004C6302" w:rsidRDefault="004C483D" w:rsidP="005C415E">
      <w:pPr>
        <w:jc w:val="both"/>
        <w:rPr>
          <w:sz w:val="24"/>
          <w:szCs w:val="24"/>
        </w:rPr>
      </w:pPr>
      <w:r>
        <w:rPr>
          <w:sz w:val="24"/>
          <w:szCs w:val="24"/>
        </w:rPr>
        <w:t>поселения Агириш</w:t>
      </w:r>
      <w:r>
        <w:rPr>
          <w:sz w:val="24"/>
          <w:szCs w:val="24"/>
        </w:rPr>
        <w:tab/>
      </w:r>
      <w:r w:rsidR="00FC4FAF">
        <w:rPr>
          <w:sz w:val="24"/>
          <w:szCs w:val="24"/>
        </w:rPr>
        <w:t xml:space="preserve">                                     </w:t>
      </w:r>
      <w:r w:rsidR="00532BD8">
        <w:rPr>
          <w:sz w:val="24"/>
          <w:szCs w:val="24"/>
        </w:rPr>
        <w:t xml:space="preserve">                        </w:t>
      </w:r>
      <w:r w:rsidR="00FC4FAF">
        <w:rPr>
          <w:sz w:val="24"/>
          <w:szCs w:val="24"/>
        </w:rPr>
        <w:t xml:space="preserve"> </w:t>
      </w:r>
      <w:r w:rsidR="00212CE4">
        <w:rPr>
          <w:sz w:val="24"/>
          <w:szCs w:val="24"/>
        </w:rPr>
        <w:t xml:space="preserve">                       </w:t>
      </w:r>
      <w:r w:rsidR="00FC4FAF">
        <w:rPr>
          <w:sz w:val="24"/>
          <w:szCs w:val="24"/>
        </w:rPr>
        <w:t xml:space="preserve"> </w:t>
      </w:r>
      <w:r>
        <w:rPr>
          <w:sz w:val="24"/>
          <w:szCs w:val="24"/>
        </w:rPr>
        <w:tab/>
      </w:r>
      <w:r w:rsidR="001B0B46">
        <w:rPr>
          <w:sz w:val="24"/>
          <w:szCs w:val="24"/>
        </w:rPr>
        <w:t>И.В. Ермолаева</w:t>
      </w:r>
      <w:bookmarkStart w:id="0" w:name="_GoBack"/>
      <w:bookmarkEnd w:id="0"/>
    </w:p>
    <w:p w:rsidR="004C6302" w:rsidRDefault="004C6302" w:rsidP="005C415E">
      <w:pPr>
        <w:jc w:val="both"/>
        <w:rPr>
          <w:sz w:val="24"/>
          <w:szCs w:val="24"/>
        </w:rPr>
      </w:pPr>
    </w:p>
    <w:p w:rsidR="00212CE4" w:rsidRDefault="00212CE4" w:rsidP="005C415E">
      <w:pPr>
        <w:jc w:val="both"/>
        <w:rPr>
          <w:sz w:val="24"/>
          <w:szCs w:val="24"/>
        </w:rPr>
        <w:sectPr w:rsidR="00212CE4" w:rsidSect="00212CE4">
          <w:headerReference w:type="default" r:id="rId9"/>
          <w:pgSz w:w="11906" w:h="16838" w:code="9"/>
          <w:pgMar w:top="1134" w:right="624" w:bottom="1134" w:left="851" w:header="720" w:footer="720" w:gutter="0"/>
          <w:cols w:space="720"/>
          <w:docGrid w:linePitch="360"/>
        </w:sectPr>
      </w:pPr>
    </w:p>
    <w:p w:rsidR="004C483D" w:rsidRDefault="004C483D" w:rsidP="004C483D">
      <w:pPr>
        <w:ind w:right="40" w:firstLine="425"/>
        <w:jc w:val="right"/>
      </w:pPr>
      <w:r>
        <w:rPr>
          <w:sz w:val="24"/>
          <w:szCs w:val="24"/>
        </w:rPr>
        <w:lastRenderedPageBreak/>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rPr>
          <w:sz w:val="24"/>
          <w:szCs w:val="24"/>
        </w:rPr>
      </w:pPr>
      <w:r>
        <w:rPr>
          <w:sz w:val="24"/>
          <w:szCs w:val="24"/>
        </w:rPr>
        <w:t xml:space="preserve"> городского поселения Агириш</w:t>
      </w:r>
    </w:p>
    <w:p w:rsidR="00953D3B" w:rsidRDefault="004A50F1" w:rsidP="004A50F1">
      <w:pPr>
        <w:ind w:right="40" w:firstLine="425"/>
        <w:jc w:val="right"/>
        <w:rPr>
          <w:sz w:val="24"/>
          <w:szCs w:val="24"/>
        </w:rPr>
      </w:pPr>
      <w:r>
        <w:rPr>
          <w:sz w:val="24"/>
          <w:szCs w:val="24"/>
        </w:rPr>
        <w:t>от 13.11.2023 № 282/НПА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212CE4" w:rsidRDefault="00212CE4" w:rsidP="00953D3B">
      <w:pPr>
        <w:ind w:left="567"/>
        <w:jc w:val="center"/>
        <w:rPr>
          <w:sz w:val="24"/>
          <w:szCs w:val="24"/>
        </w:rPr>
      </w:pPr>
    </w:p>
    <w:p w:rsidR="00212CE4" w:rsidRDefault="00212CE4" w:rsidP="009B1D7D">
      <w:pPr>
        <w:widowControl w:val="0"/>
        <w:autoSpaceDE w:val="0"/>
        <w:jc w:val="center"/>
        <w:rPr>
          <w:b/>
          <w:sz w:val="24"/>
          <w:szCs w:val="24"/>
        </w:rPr>
      </w:pPr>
    </w:p>
    <w:p w:rsidR="009B1D7D" w:rsidRPr="009B1D7D" w:rsidRDefault="009B1D7D" w:rsidP="009B1D7D">
      <w:pPr>
        <w:widowControl w:val="0"/>
        <w:autoSpaceDE w:val="0"/>
        <w:jc w:val="center"/>
        <w:rPr>
          <w:b/>
          <w:sz w:val="24"/>
          <w:szCs w:val="24"/>
        </w:rPr>
      </w:pPr>
      <w:proofErr w:type="gramStart"/>
      <w:r w:rsidRPr="009B1D7D">
        <w:rPr>
          <w:b/>
          <w:sz w:val="24"/>
          <w:szCs w:val="24"/>
        </w:rPr>
        <w:t>П</w:t>
      </w:r>
      <w:proofErr w:type="gramEnd"/>
      <w:r w:rsidRPr="009B1D7D">
        <w:rPr>
          <w:b/>
          <w:sz w:val="24"/>
          <w:szCs w:val="24"/>
        </w:rPr>
        <w:t xml:space="preserve"> А С П О Р Т</w:t>
      </w:r>
    </w:p>
    <w:p w:rsidR="009B1D7D" w:rsidRPr="009B1D7D" w:rsidRDefault="009B1D7D" w:rsidP="009B1D7D">
      <w:pPr>
        <w:widowControl w:val="0"/>
        <w:autoSpaceDE w:val="0"/>
        <w:jc w:val="center"/>
        <w:rPr>
          <w:b/>
          <w:bCs/>
          <w:sz w:val="24"/>
          <w:szCs w:val="24"/>
          <w:lang w:eastAsia="ru-RU"/>
        </w:rPr>
      </w:pPr>
      <w:r w:rsidRPr="009B1D7D">
        <w:rPr>
          <w:b/>
          <w:sz w:val="24"/>
          <w:szCs w:val="24"/>
        </w:rPr>
        <w:t xml:space="preserve"> </w:t>
      </w:r>
      <w:r w:rsidRPr="009B1D7D">
        <w:rPr>
          <w:b/>
          <w:bCs/>
          <w:sz w:val="24"/>
          <w:szCs w:val="24"/>
          <w:lang w:eastAsia="ru-RU"/>
        </w:rPr>
        <w:t xml:space="preserve">муниципальной программы </w:t>
      </w:r>
    </w:p>
    <w:p w:rsidR="009B1D7D" w:rsidRPr="009B1D7D" w:rsidRDefault="009B1D7D" w:rsidP="009B1D7D">
      <w:pPr>
        <w:widowControl w:val="0"/>
        <w:autoSpaceDE w:val="0"/>
        <w:jc w:val="center"/>
        <w:rPr>
          <w:b/>
          <w:sz w:val="24"/>
          <w:szCs w:val="24"/>
        </w:rPr>
      </w:pPr>
      <w:r w:rsidRPr="009B1D7D">
        <w:rPr>
          <w:b/>
          <w:sz w:val="24"/>
          <w:szCs w:val="24"/>
        </w:rPr>
        <w:t>«Информатизация и повышение информационной открытости</w:t>
      </w:r>
    </w:p>
    <w:p w:rsidR="009B1D7D" w:rsidRPr="009B1D7D" w:rsidRDefault="009B1D7D" w:rsidP="009B1D7D">
      <w:pPr>
        <w:widowControl w:val="0"/>
        <w:autoSpaceDE w:val="0"/>
        <w:jc w:val="center"/>
        <w:rPr>
          <w:b/>
          <w:color w:val="000000"/>
          <w:sz w:val="24"/>
          <w:szCs w:val="24"/>
          <w:lang w:eastAsia="ru-RU"/>
        </w:rPr>
      </w:pPr>
      <w:r w:rsidRPr="009B1D7D">
        <w:rPr>
          <w:b/>
          <w:sz w:val="24"/>
          <w:szCs w:val="24"/>
        </w:rPr>
        <w:t xml:space="preserve"> городского поселения Агириш</w:t>
      </w:r>
      <w:r w:rsidRPr="009B1D7D">
        <w:rPr>
          <w:b/>
          <w:color w:val="000000"/>
          <w:sz w:val="24"/>
          <w:szCs w:val="24"/>
          <w:lang w:eastAsia="ru-RU"/>
        </w:rPr>
        <w:t>»</w:t>
      </w:r>
    </w:p>
    <w:p w:rsidR="009B1D7D" w:rsidRPr="009B1D7D" w:rsidRDefault="009B1D7D" w:rsidP="009B1D7D">
      <w:pPr>
        <w:widowControl w:val="0"/>
        <w:autoSpaceDE w:val="0"/>
        <w:jc w:val="center"/>
        <w:rPr>
          <w:b/>
          <w:bCs/>
          <w:sz w:val="24"/>
          <w:szCs w:val="24"/>
          <w:lang w:eastAsia="ru-RU"/>
        </w:rPr>
      </w:pPr>
    </w:p>
    <w:p w:rsidR="009B1D7D" w:rsidRPr="009B1D7D" w:rsidRDefault="009B1D7D" w:rsidP="009B1D7D">
      <w:pPr>
        <w:widowControl w:val="0"/>
        <w:autoSpaceDE w:val="0"/>
        <w:autoSpaceDN w:val="0"/>
        <w:jc w:val="center"/>
        <w:rPr>
          <w:sz w:val="24"/>
          <w:szCs w:val="24"/>
        </w:rPr>
      </w:pPr>
      <w:r w:rsidRPr="009B1D7D">
        <w:rPr>
          <w:sz w:val="24"/>
          <w:szCs w:val="24"/>
        </w:rPr>
        <w:t>1. Основные положения</w:t>
      </w:r>
    </w:p>
    <w:p w:rsidR="009B1D7D" w:rsidRPr="009B1D7D" w:rsidRDefault="009B1D7D" w:rsidP="009B1D7D">
      <w:pPr>
        <w:widowControl w:val="0"/>
        <w:autoSpaceDE w:val="0"/>
        <w:jc w:val="center"/>
        <w:rPr>
          <w:b/>
          <w:bCs/>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Куратор муниципальной программы</w:t>
            </w:r>
          </w:p>
        </w:tc>
        <w:tc>
          <w:tcPr>
            <w:tcW w:w="7741" w:type="dxa"/>
            <w:shd w:val="clear" w:color="auto" w:fill="auto"/>
          </w:tcPr>
          <w:p w:rsidR="009B1D7D" w:rsidRPr="009B1D7D" w:rsidRDefault="00F04EEE" w:rsidP="00B02FC1">
            <w:pPr>
              <w:shd w:val="clear" w:color="auto" w:fill="FFFFFF"/>
              <w:suppressAutoHyphens w:val="0"/>
              <w:spacing w:line="264" w:lineRule="auto"/>
              <w:jc w:val="both"/>
              <w:outlineLvl w:val="1"/>
              <w:rPr>
                <w:sz w:val="24"/>
                <w:szCs w:val="24"/>
              </w:rPr>
            </w:pPr>
            <w:r>
              <w:rPr>
                <w:bCs/>
                <w:color w:val="1C1C1C"/>
                <w:sz w:val="24"/>
                <w:szCs w:val="24"/>
                <w:lang w:eastAsia="ru-RU"/>
              </w:rPr>
              <w:t xml:space="preserve">Заместитель главы городского поселения Агириш </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Ответственный исполнитель муниципальной программы</w:t>
            </w:r>
          </w:p>
        </w:tc>
        <w:tc>
          <w:tcPr>
            <w:tcW w:w="7741" w:type="dxa"/>
            <w:shd w:val="clear" w:color="auto" w:fill="auto"/>
          </w:tcPr>
          <w:p w:rsidR="009B1D7D" w:rsidRPr="009B1D7D" w:rsidRDefault="009B1D7D" w:rsidP="009B1D7D">
            <w:pPr>
              <w:suppressAutoHyphens w:val="0"/>
              <w:spacing w:line="264" w:lineRule="auto"/>
              <w:jc w:val="both"/>
              <w:rPr>
                <w:color w:val="000000"/>
                <w:sz w:val="24"/>
                <w:szCs w:val="24"/>
                <w:lang w:eastAsia="en-US"/>
              </w:rPr>
            </w:pPr>
            <w:r>
              <w:rPr>
                <w:sz w:val="24"/>
                <w:szCs w:val="24"/>
              </w:rPr>
              <w:t>Администрация городского поселения Агириш</w:t>
            </w:r>
          </w:p>
        </w:tc>
      </w:tr>
    </w:tbl>
    <w:p w:rsidR="009B1D7D" w:rsidRPr="009B1D7D" w:rsidRDefault="009B1D7D" w:rsidP="009B1D7D">
      <w:pPr>
        <w:widowControl w:val="0"/>
        <w:autoSpaceDE w:val="0"/>
        <w:spacing w:line="264" w:lineRule="auto"/>
        <w:rPr>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Период реализации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2024 – 2030 годы</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Цели муниципальной программы</w:t>
            </w:r>
          </w:p>
        </w:tc>
        <w:tc>
          <w:tcPr>
            <w:tcW w:w="7741" w:type="dxa"/>
            <w:shd w:val="clear" w:color="auto" w:fill="auto"/>
          </w:tcPr>
          <w:p w:rsidR="009B1D7D" w:rsidRPr="009B1D7D" w:rsidRDefault="009B1D7D" w:rsidP="009B1D7D">
            <w:pPr>
              <w:spacing w:line="264" w:lineRule="auto"/>
              <w:jc w:val="both"/>
              <w:rPr>
                <w:sz w:val="24"/>
                <w:szCs w:val="24"/>
              </w:rPr>
            </w:pPr>
            <w:r>
              <w:rPr>
                <w:color w:val="000000"/>
                <w:sz w:val="24"/>
                <w:szCs w:val="24"/>
                <w:lang w:eastAsia="ru-RU"/>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Направления (подпрограммы)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jc w:val="center"/>
              <w:rPr>
                <w:sz w:val="24"/>
                <w:szCs w:val="24"/>
              </w:rPr>
            </w:pPr>
            <w:r w:rsidRPr="009B1D7D">
              <w:rPr>
                <w:sz w:val="24"/>
                <w:szCs w:val="24"/>
              </w:rPr>
              <w:t>-</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Объемы финансового обеспечения за весь период реализации</w:t>
            </w:r>
          </w:p>
        </w:tc>
        <w:tc>
          <w:tcPr>
            <w:tcW w:w="7741" w:type="dxa"/>
            <w:shd w:val="clear" w:color="auto" w:fill="auto"/>
          </w:tcPr>
          <w:p w:rsidR="009B1D7D" w:rsidRPr="009B1D7D" w:rsidRDefault="004A50F1" w:rsidP="009B1D7D">
            <w:pPr>
              <w:widowControl w:val="0"/>
              <w:autoSpaceDE w:val="0"/>
              <w:spacing w:line="264" w:lineRule="auto"/>
              <w:rPr>
                <w:sz w:val="24"/>
                <w:szCs w:val="24"/>
              </w:rPr>
            </w:pPr>
            <w:r>
              <w:rPr>
                <w:sz w:val="24"/>
                <w:szCs w:val="24"/>
              </w:rPr>
              <w:t xml:space="preserve">1 719,5 </w:t>
            </w:r>
            <w:proofErr w:type="spellStart"/>
            <w:r>
              <w:rPr>
                <w:sz w:val="24"/>
                <w:szCs w:val="24"/>
              </w:rPr>
              <w:t>тыс</w:t>
            </w:r>
            <w:proofErr w:type="gramStart"/>
            <w:r>
              <w:rPr>
                <w:sz w:val="24"/>
                <w:szCs w:val="24"/>
              </w:rPr>
              <w:t>.р</w:t>
            </w:r>
            <w:proofErr w:type="gramEnd"/>
            <w:r>
              <w:rPr>
                <w:sz w:val="24"/>
                <w:szCs w:val="24"/>
              </w:rPr>
              <w:t>уб</w:t>
            </w:r>
            <w:proofErr w:type="spellEnd"/>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highlight w:val="yellow"/>
              </w:rPr>
            </w:pPr>
            <w:r w:rsidRPr="00DC06AD">
              <w:rPr>
                <w:sz w:val="24"/>
                <w:szCs w:val="24"/>
              </w:rPr>
              <w:t>Связь с национальными целями развития Российской Федерации/ государственными программами автономного округа</w:t>
            </w:r>
          </w:p>
        </w:tc>
        <w:tc>
          <w:tcPr>
            <w:tcW w:w="7741" w:type="dxa"/>
            <w:shd w:val="clear" w:color="auto" w:fill="auto"/>
          </w:tcPr>
          <w:p w:rsidR="009B1D7D" w:rsidRPr="009B1D7D" w:rsidRDefault="00DC06AD" w:rsidP="00DC06AD">
            <w:pPr>
              <w:widowControl w:val="0"/>
              <w:autoSpaceDE w:val="0"/>
              <w:spacing w:line="264" w:lineRule="auto"/>
              <w:jc w:val="center"/>
              <w:rPr>
                <w:sz w:val="24"/>
                <w:szCs w:val="24"/>
                <w:highlight w:val="yellow"/>
              </w:rPr>
            </w:pPr>
            <w:r w:rsidRPr="00DC06AD">
              <w:rPr>
                <w:sz w:val="24"/>
                <w:szCs w:val="24"/>
              </w:rPr>
              <w:t>-</w:t>
            </w:r>
          </w:p>
        </w:tc>
      </w:tr>
    </w:tbl>
    <w:p w:rsidR="009B1D7D" w:rsidRPr="009B1D7D" w:rsidRDefault="009B1D7D" w:rsidP="00424B56">
      <w:pPr>
        <w:rPr>
          <w:sz w:val="24"/>
          <w:szCs w:val="24"/>
        </w:rPr>
      </w:pPr>
    </w:p>
    <w:p w:rsidR="00212CE4" w:rsidRDefault="00212CE4" w:rsidP="009B1D7D">
      <w:pPr>
        <w:jc w:val="center"/>
        <w:rPr>
          <w:sz w:val="24"/>
          <w:szCs w:val="24"/>
        </w:rPr>
      </w:pPr>
    </w:p>
    <w:p w:rsidR="00212CE4" w:rsidRDefault="00212CE4" w:rsidP="009B1D7D">
      <w:pPr>
        <w:jc w:val="center"/>
        <w:rPr>
          <w:sz w:val="24"/>
          <w:szCs w:val="24"/>
        </w:rPr>
      </w:pPr>
    </w:p>
    <w:p w:rsidR="00B02FC1" w:rsidRDefault="00B02FC1" w:rsidP="009B1D7D">
      <w:pPr>
        <w:jc w:val="center"/>
        <w:rPr>
          <w:sz w:val="24"/>
          <w:szCs w:val="24"/>
        </w:rPr>
      </w:pPr>
    </w:p>
    <w:p w:rsidR="00B02FC1" w:rsidRDefault="00B02FC1" w:rsidP="009B1D7D">
      <w:pPr>
        <w:jc w:val="center"/>
        <w:rPr>
          <w:sz w:val="24"/>
          <w:szCs w:val="24"/>
        </w:rPr>
      </w:pPr>
    </w:p>
    <w:p w:rsidR="00B02FC1" w:rsidRDefault="00B02FC1" w:rsidP="009B1D7D">
      <w:pPr>
        <w:jc w:val="center"/>
        <w:rPr>
          <w:sz w:val="24"/>
          <w:szCs w:val="24"/>
        </w:rPr>
      </w:pPr>
    </w:p>
    <w:p w:rsidR="00212CE4" w:rsidRDefault="00212CE4" w:rsidP="009B1D7D">
      <w:pPr>
        <w:jc w:val="center"/>
        <w:rPr>
          <w:sz w:val="24"/>
          <w:szCs w:val="24"/>
        </w:rPr>
      </w:pPr>
    </w:p>
    <w:p w:rsidR="00212CE4" w:rsidRDefault="00212CE4" w:rsidP="009B1D7D">
      <w:pPr>
        <w:jc w:val="center"/>
        <w:rPr>
          <w:sz w:val="24"/>
          <w:szCs w:val="24"/>
        </w:rPr>
      </w:pPr>
    </w:p>
    <w:p w:rsidR="00212CE4" w:rsidRDefault="00212CE4" w:rsidP="009B1D7D">
      <w:pPr>
        <w:jc w:val="center"/>
        <w:rPr>
          <w:sz w:val="24"/>
          <w:szCs w:val="24"/>
        </w:rPr>
      </w:pPr>
    </w:p>
    <w:p w:rsidR="009B1D7D" w:rsidRPr="009B1D7D" w:rsidRDefault="009B1D7D" w:rsidP="009B1D7D">
      <w:pPr>
        <w:jc w:val="center"/>
        <w:rPr>
          <w:sz w:val="24"/>
          <w:szCs w:val="24"/>
        </w:rPr>
      </w:pPr>
      <w:r w:rsidRPr="009B1D7D">
        <w:rPr>
          <w:sz w:val="24"/>
          <w:szCs w:val="24"/>
        </w:rPr>
        <w:lastRenderedPageBreak/>
        <w:t xml:space="preserve">2. Показатели муниципальной программы </w:t>
      </w:r>
    </w:p>
    <w:p w:rsidR="009B1D7D" w:rsidRPr="009B1D7D" w:rsidRDefault="009B1D7D" w:rsidP="009B1D7D">
      <w:pPr>
        <w:jc w:val="center"/>
        <w:rPr>
          <w:sz w:val="24"/>
          <w:szCs w:val="24"/>
        </w:rPr>
      </w:pPr>
    </w:p>
    <w:tbl>
      <w:tblPr>
        <w:tblW w:w="155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
        <w:gridCol w:w="2267"/>
        <w:gridCol w:w="959"/>
        <w:gridCol w:w="1165"/>
        <w:gridCol w:w="907"/>
        <w:gridCol w:w="641"/>
        <w:gridCol w:w="636"/>
        <w:gridCol w:w="653"/>
        <w:gridCol w:w="646"/>
        <w:gridCol w:w="640"/>
        <w:gridCol w:w="654"/>
        <w:gridCol w:w="635"/>
        <w:gridCol w:w="635"/>
        <w:gridCol w:w="1839"/>
        <w:gridCol w:w="1595"/>
        <w:gridCol w:w="1207"/>
      </w:tblGrid>
      <w:tr w:rsidR="009B1D7D" w:rsidRPr="009B1D7D" w:rsidTr="0042555D">
        <w:trPr>
          <w:trHeight w:val="290"/>
        </w:trPr>
        <w:tc>
          <w:tcPr>
            <w:tcW w:w="375" w:type="dxa"/>
            <w:vMerge w:val="restart"/>
            <w:shd w:val="clear" w:color="auto" w:fill="auto"/>
            <w:vAlign w:val="center"/>
          </w:tcPr>
          <w:p w:rsidR="009B1D7D" w:rsidRPr="009B1D7D" w:rsidRDefault="009B1D7D" w:rsidP="009B1D7D">
            <w:pPr>
              <w:jc w:val="center"/>
              <w:rPr>
                <w:sz w:val="16"/>
                <w:szCs w:val="16"/>
              </w:rPr>
            </w:pPr>
            <w:r w:rsidRPr="009B1D7D">
              <w:rPr>
                <w:sz w:val="16"/>
                <w:szCs w:val="16"/>
              </w:rPr>
              <w:t xml:space="preserve">№ </w:t>
            </w:r>
            <w:proofErr w:type="gramStart"/>
            <w:r w:rsidRPr="009B1D7D">
              <w:rPr>
                <w:sz w:val="16"/>
                <w:szCs w:val="16"/>
              </w:rPr>
              <w:t>п</w:t>
            </w:r>
            <w:proofErr w:type="gramEnd"/>
            <w:r w:rsidRPr="009B1D7D">
              <w:rPr>
                <w:sz w:val="16"/>
                <w:szCs w:val="16"/>
              </w:rPr>
              <w:t>/п</w:t>
            </w:r>
          </w:p>
        </w:tc>
        <w:tc>
          <w:tcPr>
            <w:tcW w:w="2267" w:type="dxa"/>
            <w:vMerge w:val="restart"/>
            <w:shd w:val="clear" w:color="auto" w:fill="auto"/>
            <w:vAlign w:val="center"/>
          </w:tcPr>
          <w:p w:rsidR="009B1D7D" w:rsidRPr="009B1D7D" w:rsidRDefault="009B1D7D" w:rsidP="009B1D7D">
            <w:pPr>
              <w:jc w:val="center"/>
              <w:rPr>
                <w:sz w:val="16"/>
                <w:szCs w:val="16"/>
              </w:rPr>
            </w:pPr>
            <w:r w:rsidRPr="009B1D7D">
              <w:rPr>
                <w:sz w:val="16"/>
                <w:szCs w:val="16"/>
              </w:rPr>
              <w:t>Наименование показателя</w:t>
            </w:r>
          </w:p>
        </w:tc>
        <w:tc>
          <w:tcPr>
            <w:tcW w:w="959" w:type="dxa"/>
            <w:vMerge w:val="restart"/>
            <w:shd w:val="clear" w:color="auto" w:fill="auto"/>
            <w:vAlign w:val="center"/>
          </w:tcPr>
          <w:p w:rsidR="009B1D7D" w:rsidRPr="009B1D7D" w:rsidRDefault="009B1D7D" w:rsidP="009B1D7D">
            <w:pPr>
              <w:jc w:val="center"/>
              <w:rPr>
                <w:color w:val="000000"/>
                <w:sz w:val="16"/>
                <w:szCs w:val="16"/>
              </w:rPr>
            </w:pPr>
            <w:r w:rsidRPr="009B1D7D">
              <w:rPr>
                <w:color w:val="000000"/>
                <w:sz w:val="16"/>
                <w:szCs w:val="16"/>
              </w:rPr>
              <w:t>Уровень показателя</w:t>
            </w:r>
          </w:p>
        </w:tc>
        <w:tc>
          <w:tcPr>
            <w:tcW w:w="1165" w:type="dxa"/>
            <w:vMerge w:val="restart"/>
            <w:vAlign w:val="center"/>
          </w:tcPr>
          <w:p w:rsidR="009B1D7D" w:rsidRPr="009B1D7D" w:rsidRDefault="009B1D7D" w:rsidP="009B1D7D">
            <w:pPr>
              <w:jc w:val="center"/>
              <w:rPr>
                <w:sz w:val="16"/>
                <w:szCs w:val="16"/>
              </w:rPr>
            </w:pPr>
            <w:r w:rsidRPr="009B1D7D">
              <w:rPr>
                <w:sz w:val="16"/>
                <w:szCs w:val="16"/>
              </w:rPr>
              <w:t>Единица измерения (по ОКЕИ)</w:t>
            </w:r>
          </w:p>
        </w:tc>
        <w:tc>
          <w:tcPr>
            <w:tcW w:w="1551" w:type="dxa"/>
            <w:gridSpan w:val="2"/>
            <w:shd w:val="clear" w:color="auto" w:fill="auto"/>
            <w:vAlign w:val="center"/>
          </w:tcPr>
          <w:p w:rsidR="009B1D7D" w:rsidRPr="009B1D7D" w:rsidRDefault="009B1D7D" w:rsidP="009B1D7D">
            <w:pPr>
              <w:jc w:val="center"/>
              <w:rPr>
                <w:sz w:val="16"/>
                <w:szCs w:val="16"/>
              </w:rPr>
            </w:pPr>
            <w:r w:rsidRPr="009B1D7D">
              <w:rPr>
                <w:sz w:val="16"/>
                <w:szCs w:val="16"/>
              </w:rPr>
              <w:t>Базовое значение</w:t>
            </w:r>
          </w:p>
        </w:tc>
        <w:tc>
          <w:tcPr>
            <w:tcW w:w="4542" w:type="dxa"/>
            <w:gridSpan w:val="7"/>
            <w:shd w:val="clear" w:color="auto" w:fill="auto"/>
            <w:vAlign w:val="center"/>
          </w:tcPr>
          <w:p w:rsidR="009B1D7D" w:rsidRPr="009B1D7D" w:rsidRDefault="009B1D7D" w:rsidP="009B1D7D">
            <w:pPr>
              <w:jc w:val="center"/>
              <w:rPr>
                <w:sz w:val="16"/>
                <w:szCs w:val="16"/>
              </w:rPr>
            </w:pPr>
            <w:r w:rsidRPr="009B1D7D">
              <w:rPr>
                <w:sz w:val="16"/>
                <w:szCs w:val="16"/>
              </w:rPr>
              <w:t>Значение показателя по годам</w:t>
            </w:r>
          </w:p>
        </w:tc>
        <w:tc>
          <w:tcPr>
            <w:tcW w:w="1849" w:type="dxa"/>
            <w:vMerge w:val="restart"/>
            <w:shd w:val="clear" w:color="auto" w:fill="auto"/>
            <w:vAlign w:val="center"/>
          </w:tcPr>
          <w:p w:rsidR="009B1D7D" w:rsidRPr="009B1D7D" w:rsidRDefault="009B1D7D" w:rsidP="009B1D7D">
            <w:pPr>
              <w:jc w:val="center"/>
              <w:rPr>
                <w:sz w:val="16"/>
                <w:szCs w:val="16"/>
              </w:rPr>
            </w:pPr>
            <w:r w:rsidRPr="009B1D7D">
              <w:rPr>
                <w:sz w:val="16"/>
                <w:szCs w:val="16"/>
              </w:rPr>
              <w:t>Документ</w:t>
            </w:r>
          </w:p>
        </w:tc>
        <w:tc>
          <w:tcPr>
            <w:tcW w:w="1596" w:type="dxa"/>
            <w:vMerge w:val="restart"/>
            <w:shd w:val="clear" w:color="auto" w:fill="auto"/>
            <w:vAlign w:val="center"/>
          </w:tcPr>
          <w:p w:rsidR="009B1D7D" w:rsidRPr="009B1D7D" w:rsidRDefault="009B1D7D" w:rsidP="009B1D7D">
            <w:pPr>
              <w:jc w:val="center"/>
              <w:rPr>
                <w:sz w:val="16"/>
                <w:szCs w:val="16"/>
              </w:rPr>
            </w:pPr>
            <w:proofErr w:type="gramStart"/>
            <w:r w:rsidRPr="009B1D7D">
              <w:rPr>
                <w:sz w:val="16"/>
                <w:szCs w:val="16"/>
              </w:rPr>
              <w:t>Ответственный</w:t>
            </w:r>
            <w:proofErr w:type="gramEnd"/>
            <w:r w:rsidRPr="009B1D7D">
              <w:rPr>
                <w:sz w:val="16"/>
                <w:szCs w:val="16"/>
              </w:rPr>
              <w:t xml:space="preserve"> за достижение показателя</w:t>
            </w:r>
          </w:p>
        </w:tc>
        <w:tc>
          <w:tcPr>
            <w:tcW w:w="1207" w:type="dxa"/>
            <w:vMerge w:val="restart"/>
            <w:shd w:val="clear" w:color="auto" w:fill="FFFFFF"/>
            <w:vAlign w:val="center"/>
          </w:tcPr>
          <w:p w:rsidR="009B1D7D" w:rsidRPr="009B1D7D" w:rsidRDefault="009B1D7D" w:rsidP="009B1D7D">
            <w:pPr>
              <w:jc w:val="center"/>
              <w:rPr>
                <w:sz w:val="16"/>
                <w:szCs w:val="16"/>
              </w:rPr>
            </w:pPr>
            <w:r w:rsidRPr="009B1D7D">
              <w:rPr>
                <w:sz w:val="16"/>
                <w:szCs w:val="16"/>
              </w:rPr>
              <w:t>Связь с показателями национальных целей</w:t>
            </w:r>
          </w:p>
        </w:tc>
      </w:tr>
      <w:tr w:rsidR="009B1D7D" w:rsidRPr="009B1D7D" w:rsidTr="0042555D">
        <w:trPr>
          <w:trHeight w:val="402"/>
        </w:trPr>
        <w:tc>
          <w:tcPr>
            <w:tcW w:w="375" w:type="dxa"/>
            <w:vMerge/>
            <w:shd w:val="clear" w:color="auto" w:fill="auto"/>
          </w:tcPr>
          <w:p w:rsidR="009B1D7D" w:rsidRPr="009B1D7D" w:rsidRDefault="009B1D7D" w:rsidP="009B1D7D">
            <w:pPr>
              <w:jc w:val="center"/>
            </w:pPr>
          </w:p>
        </w:tc>
        <w:tc>
          <w:tcPr>
            <w:tcW w:w="2267" w:type="dxa"/>
            <w:vMerge/>
            <w:shd w:val="clear" w:color="auto" w:fill="auto"/>
          </w:tcPr>
          <w:p w:rsidR="009B1D7D" w:rsidRPr="009B1D7D" w:rsidRDefault="009B1D7D" w:rsidP="009B1D7D">
            <w:pPr>
              <w:jc w:val="center"/>
            </w:pPr>
          </w:p>
        </w:tc>
        <w:tc>
          <w:tcPr>
            <w:tcW w:w="959" w:type="dxa"/>
            <w:vMerge/>
            <w:shd w:val="clear" w:color="auto" w:fill="auto"/>
          </w:tcPr>
          <w:p w:rsidR="009B1D7D" w:rsidRPr="009B1D7D" w:rsidRDefault="009B1D7D" w:rsidP="009B1D7D">
            <w:pPr>
              <w:jc w:val="center"/>
            </w:pPr>
          </w:p>
        </w:tc>
        <w:tc>
          <w:tcPr>
            <w:tcW w:w="1165" w:type="dxa"/>
            <w:vMerge/>
          </w:tcPr>
          <w:p w:rsidR="009B1D7D" w:rsidRPr="009B1D7D" w:rsidRDefault="009B1D7D" w:rsidP="009B1D7D">
            <w:pPr>
              <w:jc w:val="center"/>
              <w:rPr>
                <w:sz w:val="18"/>
                <w:szCs w:val="18"/>
              </w:rPr>
            </w:pPr>
          </w:p>
        </w:tc>
        <w:tc>
          <w:tcPr>
            <w:tcW w:w="907"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значение</w:t>
            </w:r>
          </w:p>
        </w:tc>
        <w:tc>
          <w:tcPr>
            <w:tcW w:w="644"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год</w:t>
            </w:r>
          </w:p>
        </w:tc>
        <w:tc>
          <w:tcPr>
            <w:tcW w:w="642"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2024 год</w:t>
            </w:r>
          </w:p>
        </w:tc>
        <w:tc>
          <w:tcPr>
            <w:tcW w:w="660"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2025 год</w:t>
            </w:r>
          </w:p>
        </w:tc>
        <w:tc>
          <w:tcPr>
            <w:tcW w:w="653"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2026 год</w:t>
            </w:r>
          </w:p>
        </w:tc>
        <w:tc>
          <w:tcPr>
            <w:tcW w:w="646"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2027 год</w:t>
            </w:r>
          </w:p>
        </w:tc>
        <w:tc>
          <w:tcPr>
            <w:tcW w:w="661"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2028 год</w:t>
            </w:r>
          </w:p>
        </w:tc>
        <w:tc>
          <w:tcPr>
            <w:tcW w:w="640"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2029 год</w:t>
            </w:r>
          </w:p>
        </w:tc>
        <w:tc>
          <w:tcPr>
            <w:tcW w:w="640"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2030</w:t>
            </w:r>
          </w:p>
          <w:p w:rsidR="009B1D7D" w:rsidRPr="009B1D7D" w:rsidRDefault="009B1D7D" w:rsidP="009B1D7D">
            <w:pPr>
              <w:jc w:val="center"/>
            </w:pPr>
            <w:r w:rsidRPr="009B1D7D">
              <w:rPr>
                <w:sz w:val="18"/>
                <w:szCs w:val="18"/>
              </w:rPr>
              <w:t>год</w:t>
            </w:r>
          </w:p>
        </w:tc>
        <w:tc>
          <w:tcPr>
            <w:tcW w:w="1849" w:type="dxa"/>
            <w:vMerge/>
            <w:shd w:val="clear" w:color="auto" w:fill="auto"/>
          </w:tcPr>
          <w:p w:rsidR="009B1D7D" w:rsidRPr="009B1D7D" w:rsidRDefault="009B1D7D" w:rsidP="009B1D7D">
            <w:pPr>
              <w:jc w:val="center"/>
            </w:pPr>
          </w:p>
        </w:tc>
        <w:tc>
          <w:tcPr>
            <w:tcW w:w="1596" w:type="dxa"/>
            <w:vMerge/>
            <w:shd w:val="clear" w:color="auto" w:fill="auto"/>
          </w:tcPr>
          <w:p w:rsidR="009B1D7D" w:rsidRPr="009B1D7D" w:rsidRDefault="009B1D7D" w:rsidP="009B1D7D">
            <w:pPr>
              <w:jc w:val="center"/>
            </w:pPr>
          </w:p>
        </w:tc>
        <w:tc>
          <w:tcPr>
            <w:tcW w:w="1207" w:type="dxa"/>
            <w:vMerge/>
            <w:shd w:val="clear" w:color="auto" w:fill="auto"/>
          </w:tcPr>
          <w:p w:rsidR="009B1D7D" w:rsidRPr="009B1D7D" w:rsidRDefault="009B1D7D" w:rsidP="009B1D7D">
            <w:pPr>
              <w:jc w:val="center"/>
            </w:pPr>
          </w:p>
        </w:tc>
      </w:tr>
      <w:tr w:rsidR="009B1D7D" w:rsidRPr="009B1D7D" w:rsidTr="0042555D">
        <w:tc>
          <w:tcPr>
            <w:tcW w:w="375" w:type="dxa"/>
            <w:shd w:val="clear" w:color="auto" w:fill="auto"/>
          </w:tcPr>
          <w:p w:rsidR="009B1D7D" w:rsidRPr="009B1D7D" w:rsidRDefault="009B1D7D" w:rsidP="009B1D7D">
            <w:pPr>
              <w:jc w:val="center"/>
            </w:pPr>
            <w:r w:rsidRPr="009B1D7D">
              <w:t>1</w:t>
            </w:r>
          </w:p>
        </w:tc>
        <w:tc>
          <w:tcPr>
            <w:tcW w:w="2267" w:type="dxa"/>
            <w:shd w:val="clear" w:color="auto" w:fill="auto"/>
          </w:tcPr>
          <w:p w:rsidR="009B1D7D" w:rsidRPr="009B1D7D" w:rsidRDefault="009B1D7D" w:rsidP="009B1D7D">
            <w:pPr>
              <w:jc w:val="center"/>
            </w:pPr>
            <w:r w:rsidRPr="009B1D7D">
              <w:t>2</w:t>
            </w:r>
          </w:p>
        </w:tc>
        <w:tc>
          <w:tcPr>
            <w:tcW w:w="959" w:type="dxa"/>
            <w:shd w:val="clear" w:color="auto" w:fill="auto"/>
          </w:tcPr>
          <w:p w:rsidR="009B1D7D" w:rsidRPr="009B1D7D" w:rsidRDefault="009B1D7D" w:rsidP="009B1D7D">
            <w:pPr>
              <w:jc w:val="center"/>
            </w:pPr>
            <w:r w:rsidRPr="009B1D7D">
              <w:t>3</w:t>
            </w:r>
          </w:p>
        </w:tc>
        <w:tc>
          <w:tcPr>
            <w:tcW w:w="1165" w:type="dxa"/>
            <w:tcBorders>
              <w:right w:val="single" w:sz="4" w:space="0" w:color="auto"/>
            </w:tcBorders>
            <w:shd w:val="clear" w:color="auto" w:fill="auto"/>
          </w:tcPr>
          <w:p w:rsidR="009B1D7D" w:rsidRPr="009B1D7D" w:rsidRDefault="009B1D7D" w:rsidP="009B1D7D">
            <w:pPr>
              <w:jc w:val="center"/>
            </w:pPr>
            <w:r w:rsidRPr="009B1D7D">
              <w:t>4</w:t>
            </w:r>
          </w:p>
        </w:tc>
        <w:tc>
          <w:tcPr>
            <w:tcW w:w="907" w:type="dxa"/>
            <w:tcBorders>
              <w:left w:val="single" w:sz="4" w:space="0" w:color="auto"/>
            </w:tcBorders>
            <w:shd w:val="clear" w:color="auto" w:fill="auto"/>
          </w:tcPr>
          <w:p w:rsidR="009B1D7D" w:rsidRPr="009B1D7D" w:rsidRDefault="009B1D7D" w:rsidP="009B1D7D">
            <w:pPr>
              <w:jc w:val="center"/>
            </w:pPr>
            <w:r w:rsidRPr="009B1D7D">
              <w:t>5</w:t>
            </w:r>
          </w:p>
        </w:tc>
        <w:tc>
          <w:tcPr>
            <w:tcW w:w="644" w:type="dxa"/>
            <w:tcBorders>
              <w:right w:val="single" w:sz="4" w:space="0" w:color="auto"/>
            </w:tcBorders>
            <w:shd w:val="clear" w:color="auto" w:fill="auto"/>
          </w:tcPr>
          <w:p w:rsidR="009B1D7D" w:rsidRPr="009B1D7D" w:rsidRDefault="009B1D7D" w:rsidP="009B1D7D">
            <w:pPr>
              <w:jc w:val="center"/>
            </w:pPr>
            <w:r w:rsidRPr="009B1D7D">
              <w:t>6</w:t>
            </w:r>
          </w:p>
        </w:tc>
        <w:tc>
          <w:tcPr>
            <w:tcW w:w="642" w:type="dxa"/>
            <w:tcBorders>
              <w:left w:val="single" w:sz="4" w:space="0" w:color="auto"/>
              <w:right w:val="single" w:sz="4" w:space="0" w:color="auto"/>
            </w:tcBorders>
            <w:shd w:val="clear" w:color="auto" w:fill="auto"/>
          </w:tcPr>
          <w:p w:rsidR="009B1D7D" w:rsidRPr="009B1D7D" w:rsidRDefault="009B1D7D" w:rsidP="009B1D7D">
            <w:pPr>
              <w:jc w:val="center"/>
            </w:pPr>
            <w:r w:rsidRPr="009B1D7D">
              <w:t>7</w:t>
            </w:r>
          </w:p>
        </w:tc>
        <w:tc>
          <w:tcPr>
            <w:tcW w:w="660" w:type="dxa"/>
            <w:tcBorders>
              <w:left w:val="single" w:sz="4" w:space="0" w:color="auto"/>
              <w:right w:val="single" w:sz="4" w:space="0" w:color="auto"/>
            </w:tcBorders>
            <w:shd w:val="clear" w:color="auto" w:fill="auto"/>
          </w:tcPr>
          <w:p w:rsidR="009B1D7D" w:rsidRPr="009B1D7D" w:rsidRDefault="009B1D7D" w:rsidP="009B1D7D">
            <w:pPr>
              <w:jc w:val="center"/>
            </w:pPr>
            <w:r w:rsidRPr="009B1D7D">
              <w:t>8</w:t>
            </w:r>
          </w:p>
        </w:tc>
        <w:tc>
          <w:tcPr>
            <w:tcW w:w="653" w:type="dxa"/>
            <w:tcBorders>
              <w:left w:val="single" w:sz="4" w:space="0" w:color="auto"/>
              <w:right w:val="single" w:sz="4" w:space="0" w:color="auto"/>
            </w:tcBorders>
            <w:shd w:val="clear" w:color="auto" w:fill="auto"/>
          </w:tcPr>
          <w:p w:rsidR="009B1D7D" w:rsidRPr="009B1D7D" w:rsidRDefault="009B1D7D" w:rsidP="009B1D7D">
            <w:pPr>
              <w:jc w:val="center"/>
            </w:pPr>
            <w:r w:rsidRPr="009B1D7D">
              <w:t>9</w:t>
            </w:r>
          </w:p>
        </w:tc>
        <w:tc>
          <w:tcPr>
            <w:tcW w:w="646" w:type="dxa"/>
            <w:tcBorders>
              <w:left w:val="single" w:sz="4" w:space="0" w:color="auto"/>
              <w:right w:val="single" w:sz="4" w:space="0" w:color="auto"/>
            </w:tcBorders>
            <w:shd w:val="clear" w:color="auto" w:fill="auto"/>
          </w:tcPr>
          <w:p w:rsidR="009B1D7D" w:rsidRPr="009B1D7D" w:rsidRDefault="009B1D7D" w:rsidP="009B1D7D">
            <w:pPr>
              <w:jc w:val="center"/>
            </w:pPr>
            <w:r w:rsidRPr="009B1D7D">
              <w:t>10</w:t>
            </w:r>
          </w:p>
        </w:tc>
        <w:tc>
          <w:tcPr>
            <w:tcW w:w="661" w:type="dxa"/>
            <w:tcBorders>
              <w:left w:val="single" w:sz="4" w:space="0" w:color="auto"/>
              <w:right w:val="single" w:sz="4" w:space="0" w:color="auto"/>
            </w:tcBorders>
            <w:shd w:val="clear" w:color="auto" w:fill="auto"/>
          </w:tcPr>
          <w:p w:rsidR="009B1D7D" w:rsidRPr="009B1D7D" w:rsidRDefault="009B1D7D" w:rsidP="009B1D7D">
            <w:pPr>
              <w:jc w:val="center"/>
            </w:pPr>
            <w:r w:rsidRPr="009B1D7D">
              <w:t>11</w:t>
            </w:r>
          </w:p>
        </w:tc>
        <w:tc>
          <w:tcPr>
            <w:tcW w:w="640" w:type="dxa"/>
            <w:tcBorders>
              <w:left w:val="single" w:sz="4" w:space="0" w:color="auto"/>
            </w:tcBorders>
            <w:shd w:val="clear" w:color="auto" w:fill="auto"/>
          </w:tcPr>
          <w:p w:rsidR="009B1D7D" w:rsidRPr="009B1D7D" w:rsidRDefault="009B1D7D" w:rsidP="009B1D7D">
            <w:pPr>
              <w:jc w:val="center"/>
            </w:pPr>
            <w:r w:rsidRPr="009B1D7D">
              <w:t>12</w:t>
            </w:r>
          </w:p>
        </w:tc>
        <w:tc>
          <w:tcPr>
            <w:tcW w:w="640" w:type="dxa"/>
            <w:shd w:val="clear" w:color="auto" w:fill="auto"/>
          </w:tcPr>
          <w:p w:rsidR="009B1D7D" w:rsidRPr="009B1D7D" w:rsidRDefault="009B1D7D" w:rsidP="009B1D7D">
            <w:pPr>
              <w:jc w:val="center"/>
            </w:pPr>
            <w:r w:rsidRPr="009B1D7D">
              <w:t>13</w:t>
            </w:r>
          </w:p>
        </w:tc>
        <w:tc>
          <w:tcPr>
            <w:tcW w:w="1849" w:type="dxa"/>
            <w:shd w:val="clear" w:color="auto" w:fill="auto"/>
          </w:tcPr>
          <w:p w:rsidR="009B1D7D" w:rsidRPr="009B1D7D" w:rsidRDefault="009B1D7D" w:rsidP="009B1D7D">
            <w:pPr>
              <w:jc w:val="center"/>
            </w:pPr>
            <w:r w:rsidRPr="009B1D7D">
              <w:t>14</w:t>
            </w:r>
          </w:p>
        </w:tc>
        <w:tc>
          <w:tcPr>
            <w:tcW w:w="1596" w:type="dxa"/>
            <w:shd w:val="clear" w:color="auto" w:fill="auto"/>
          </w:tcPr>
          <w:p w:rsidR="009B1D7D" w:rsidRPr="009B1D7D" w:rsidRDefault="009B1D7D" w:rsidP="009B1D7D">
            <w:pPr>
              <w:jc w:val="center"/>
            </w:pPr>
            <w:r w:rsidRPr="009B1D7D">
              <w:t>15</w:t>
            </w:r>
          </w:p>
        </w:tc>
        <w:tc>
          <w:tcPr>
            <w:tcW w:w="1207" w:type="dxa"/>
            <w:shd w:val="clear" w:color="auto" w:fill="auto"/>
          </w:tcPr>
          <w:p w:rsidR="009B1D7D" w:rsidRPr="009B1D7D" w:rsidRDefault="009B1D7D" w:rsidP="009B1D7D">
            <w:pPr>
              <w:jc w:val="center"/>
            </w:pPr>
            <w:r w:rsidRPr="009B1D7D">
              <w:t>16</w:t>
            </w:r>
          </w:p>
        </w:tc>
      </w:tr>
      <w:tr w:rsidR="009B1D7D" w:rsidRPr="009B1D7D" w:rsidTr="0042555D">
        <w:tc>
          <w:tcPr>
            <w:tcW w:w="15511" w:type="dxa"/>
            <w:gridSpan w:val="16"/>
            <w:shd w:val="clear" w:color="auto" w:fill="auto"/>
          </w:tcPr>
          <w:p w:rsidR="009B1D7D" w:rsidRPr="009B1D7D" w:rsidRDefault="009B1D7D" w:rsidP="009B1D7D">
            <w:pPr>
              <w:rPr>
                <w:color w:val="000000"/>
                <w:sz w:val="8"/>
                <w:szCs w:val="8"/>
                <w:lang w:eastAsia="ru-RU"/>
              </w:rPr>
            </w:pPr>
          </w:p>
          <w:p w:rsidR="009B1D7D" w:rsidRPr="009B1D7D" w:rsidRDefault="009B1D7D" w:rsidP="009B1D7D">
            <w:pPr>
              <w:rPr>
                <w:color w:val="000000"/>
                <w:lang w:eastAsia="ru-RU"/>
              </w:rPr>
            </w:pPr>
            <w:r w:rsidRPr="00424B56">
              <w:rPr>
                <w:color w:val="000000"/>
                <w:lang w:eastAsia="ru-RU"/>
              </w:rPr>
              <w:t xml:space="preserve">Цель 1. </w:t>
            </w:r>
            <w:r w:rsidR="00424B56" w:rsidRPr="00424B56">
              <w:rPr>
                <w:color w:val="000000"/>
                <w:lang w:eastAsia="ru-RU"/>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p w:rsidR="009B1D7D" w:rsidRPr="009B1D7D" w:rsidRDefault="009B1D7D" w:rsidP="009B1D7D">
            <w:pPr>
              <w:rPr>
                <w:color w:val="000000"/>
                <w:sz w:val="8"/>
                <w:szCs w:val="8"/>
                <w:lang w:eastAsia="ru-RU"/>
              </w:rPr>
            </w:pPr>
          </w:p>
        </w:tc>
      </w:tr>
      <w:tr w:rsidR="009B1D7D" w:rsidRPr="009B1D7D" w:rsidTr="0042555D">
        <w:tc>
          <w:tcPr>
            <w:tcW w:w="375" w:type="dxa"/>
            <w:shd w:val="clear" w:color="auto" w:fill="auto"/>
          </w:tcPr>
          <w:p w:rsidR="009B1D7D" w:rsidRPr="009B1D7D" w:rsidRDefault="009B1D7D" w:rsidP="009B1D7D">
            <w:pPr>
              <w:jc w:val="center"/>
            </w:pPr>
            <w:r w:rsidRPr="009B1D7D">
              <w:t>1.</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9B1D7D" w:rsidP="009B1D7D">
            <w:pPr>
              <w:jc w:val="both"/>
            </w:pPr>
            <w:r w:rsidRPr="009B1D7D">
              <w:t>Количество лицензированного программного обеспечения (приобретение и сопровождение)</w:t>
            </w: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9B1D7D" w:rsidP="009B1D7D">
            <w:pPr>
              <w:jc w:val="center"/>
            </w:pPr>
            <w:r w:rsidRPr="009B1D7D">
              <w:t>единиц</w:t>
            </w:r>
          </w:p>
        </w:tc>
        <w:tc>
          <w:tcPr>
            <w:tcW w:w="907" w:type="dxa"/>
            <w:tcBorders>
              <w:right w:val="single" w:sz="4" w:space="0" w:color="auto"/>
            </w:tcBorders>
            <w:shd w:val="clear" w:color="auto" w:fill="auto"/>
          </w:tcPr>
          <w:p w:rsidR="009B1D7D" w:rsidRPr="00E61C34" w:rsidRDefault="00E61C34" w:rsidP="009B1D7D">
            <w:pPr>
              <w:jc w:val="center"/>
            </w:pPr>
            <w:r w:rsidRPr="00E61C34">
              <w:t>5</w:t>
            </w:r>
          </w:p>
        </w:tc>
        <w:tc>
          <w:tcPr>
            <w:tcW w:w="644" w:type="dxa"/>
            <w:tcBorders>
              <w:left w:val="single" w:sz="4" w:space="0" w:color="auto"/>
            </w:tcBorders>
            <w:shd w:val="clear" w:color="auto" w:fill="auto"/>
          </w:tcPr>
          <w:p w:rsidR="009B1D7D" w:rsidRPr="00E61C34" w:rsidRDefault="00E61C34" w:rsidP="009B1D7D">
            <w:pPr>
              <w:jc w:val="center"/>
            </w:pPr>
            <w:r w:rsidRPr="00E61C34">
              <w:t>2023</w:t>
            </w:r>
            <w:r w:rsidR="009B1D7D" w:rsidRPr="00E61C34">
              <w:t xml:space="preserve"> год</w:t>
            </w:r>
          </w:p>
        </w:tc>
        <w:tc>
          <w:tcPr>
            <w:tcW w:w="642" w:type="dxa"/>
            <w:tcBorders>
              <w:top w:val="single" w:sz="4" w:space="0" w:color="000000"/>
              <w:left w:val="single" w:sz="4" w:space="0" w:color="000000"/>
              <w:bottom w:val="single" w:sz="4" w:space="0" w:color="000000"/>
            </w:tcBorders>
            <w:shd w:val="clear" w:color="auto" w:fill="auto"/>
          </w:tcPr>
          <w:p w:rsidR="009B1D7D" w:rsidRPr="00E61C34" w:rsidRDefault="00E61C34" w:rsidP="009B1D7D">
            <w:pPr>
              <w:jc w:val="center"/>
            </w:pPr>
            <w:r w:rsidRPr="00E61C34">
              <w:t>5</w:t>
            </w:r>
          </w:p>
        </w:tc>
        <w:tc>
          <w:tcPr>
            <w:tcW w:w="660" w:type="dxa"/>
            <w:tcBorders>
              <w:top w:val="single" w:sz="4" w:space="0" w:color="000000"/>
              <w:left w:val="single" w:sz="4" w:space="0" w:color="000000"/>
              <w:bottom w:val="single" w:sz="4" w:space="0" w:color="000000"/>
              <w:right w:val="single" w:sz="4" w:space="0" w:color="auto"/>
            </w:tcBorders>
            <w:shd w:val="clear" w:color="auto" w:fill="auto"/>
          </w:tcPr>
          <w:p w:rsidR="009B1D7D" w:rsidRPr="00E61C34" w:rsidRDefault="00E61C34" w:rsidP="009B1D7D">
            <w:pPr>
              <w:jc w:val="center"/>
            </w:pPr>
            <w:r w:rsidRPr="00E61C34">
              <w:t>5</w:t>
            </w:r>
          </w:p>
        </w:tc>
        <w:tc>
          <w:tcPr>
            <w:tcW w:w="653" w:type="dxa"/>
            <w:tcBorders>
              <w:top w:val="single" w:sz="4" w:space="0" w:color="000000"/>
              <w:left w:val="single" w:sz="4" w:space="0" w:color="auto"/>
              <w:bottom w:val="single" w:sz="4" w:space="0" w:color="000000"/>
            </w:tcBorders>
            <w:shd w:val="clear" w:color="auto" w:fill="auto"/>
          </w:tcPr>
          <w:p w:rsidR="009B1D7D" w:rsidRPr="00E61C34" w:rsidRDefault="00E61C34" w:rsidP="009B1D7D">
            <w:pPr>
              <w:jc w:val="center"/>
            </w:pPr>
            <w:r w:rsidRPr="00E61C34">
              <w:t>6</w:t>
            </w:r>
          </w:p>
        </w:tc>
        <w:tc>
          <w:tcPr>
            <w:tcW w:w="646" w:type="dxa"/>
            <w:tcBorders>
              <w:left w:val="single" w:sz="4" w:space="0" w:color="auto"/>
              <w:right w:val="single" w:sz="4" w:space="0" w:color="auto"/>
            </w:tcBorders>
            <w:shd w:val="clear" w:color="auto" w:fill="auto"/>
          </w:tcPr>
          <w:p w:rsidR="009B1D7D" w:rsidRPr="00E61C34" w:rsidRDefault="00E61C34" w:rsidP="009B1D7D">
            <w:pPr>
              <w:jc w:val="center"/>
            </w:pPr>
            <w:r w:rsidRPr="00E61C34">
              <w:t>6</w:t>
            </w:r>
          </w:p>
        </w:tc>
        <w:tc>
          <w:tcPr>
            <w:tcW w:w="661" w:type="dxa"/>
            <w:tcBorders>
              <w:left w:val="single" w:sz="4" w:space="0" w:color="auto"/>
              <w:right w:val="single" w:sz="4" w:space="0" w:color="auto"/>
            </w:tcBorders>
            <w:shd w:val="clear" w:color="auto" w:fill="auto"/>
          </w:tcPr>
          <w:p w:rsidR="009B1D7D" w:rsidRPr="00E61C34" w:rsidRDefault="00E61C34" w:rsidP="009B1D7D">
            <w:pPr>
              <w:jc w:val="center"/>
            </w:pPr>
            <w:r w:rsidRPr="00E61C34">
              <w:t>6</w:t>
            </w:r>
          </w:p>
        </w:tc>
        <w:tc>
          <w:tcPr>
            <w:tcW w:w="640" w:type="dxa"/>
            <w:tcBorders>
              <w:left w:val="single" w:sz="4" w:space="0" w:color="auto"/>
              <w:right w:val="single" w:sz="4" w:space="0" w:color="auto"/>
            </w:tcBorders>
            <w:shd w:val="clear" w:color="auto" w:fill="auto"/>
          </w:tcPr>
          <w:p w:rsidR="009B1D7D" w:rsidRPr="00E61C34" w:rsidRDefault="00E61C34" w:rsidP="009B1D7D">
            <w:pPr>
              <w:jc w:val="center"/>
            </w:pPr>
            <w:r w:rsidRPr="00E61C34">
              <w:t>6</w:t>
            </w:r>
          </w:p>
        </w:tc>
        <w:tc>
          <w:tcPr>
            <w:tcW w:w="640" w:type="dxa"/>
            <w:tcBorders>
              <w:left w:val="single" w:sz="4" w:space="0" w:color="auto"/>
            </w:tcBorders>
            <w:shd w:val="clear" w:color="auto" w:fill="auto"/>
          </w:tcPr>
          <w:p w:rsidR="009B1D7D" w:rsidRPr="00E61C34" w:rsidRDefault="00E61C34" w:rsidP="009B1D7D">
            <w:pPr>
              <w:jc w:val="center"/>
            </w:pPr>
            <w:r w:rsidRPr="00E61C34">
              <w:t>6</w:t>
            </w:r>
          </w:p>
        </w:tc>
        <w:tc>
          <w:tcPr>
            <w:tcW w:w="1849" w:type="dxa"/>
            <w:shd w:val="clear" w:color="auto" w:fill="auto"/>
          </w:tcPr>
          <w:p w:rsidR="009B1D7D" w:rsidRPr="009B1D7D" w:rsidRDefault="009B1D7D" w:rsidP="009B1D7D">
            <w:pPr>
              <w:jc w:val="center"/>
            </w:pPr>
            <w:r w:rsidRPr="009B1D7D">
              <w:t xml:space="preserve">Федеральный закон от 27.07.2006 № 149-ФЗ </w:t>
            </w:r>
          </w:p>
          <w:p w:rsidR="009B1D7D" w:rsidRPr="009B1D7D" w:rsidRDefault="009B1D7D" w:rsidP="009B1D7D">
            <w:pPr>
              <w:jc w:val="center"/>
            </w:pPr>
            <w:r w:rsidRPr="009B1D7D">
              <w:t xml:space="preserve">«Об информации, информационных технологиях и о защите информации» </w:t>
            </w:r>
          </w:p>
          <w:p w:rsidR="009B1D7D" w:rsidRPr="009B1D7D" w:rsidRDefault="009B1D7D" w:rsidP="009B1D7D">
            <w:pPr>
              <w:jc w:val="center"/>
              <w:rPr>
                <w:sz w:val="16"/>
                <w:szCs w:val="16"/>
              </w:rPr>
            </w:pPr>
          </w:p>
        </w:tc>
        <w:tc>
          <w:tcPr>
            <w:tcW w:w="1596" w:type="dxa"/>
            <w:shd w:val="clear" w:color="auto" w:fill="auto"/>
          </w:tcPr>
          <w:p w:rsidR="009B1D7D" w:rsidRPr="009B1D7D" w:rsidRDefault="009B1D7D" w:rsidP="009B1D7D">
            <w:pPr>
              <w:jc w:val="center"/>
            </w:pPr>
            <w:r>
              <w:t>Администрация городского поселения Агириш</w:t>
            </w:r>
          </w:p>
        </w:tc>
        <w:tc>
          <w:tcPr>
            <w:tcW w:w="1207" w:type="dxa"/>
            <w:shd w:val="clear" w:color="auto" w:fill="auto"/>
          </w:tcPr>
          <w:p w:rsidR="009B1D7D" w:rsidRPr="009B1D7D" w:rsidRDefault="009B1D7D" w:rsidP="009B1D7D">
            <w:pPr>
              <w:jc w:val="center"/>
            </w:pPr>
          </w:p>
        </w:tc>
      </w:tr>
      <w:tr w:rsidR="009B1D7D" w:rsidRPr="009B1D7D" w:rsidTr="0042555D">
        <w:tc>
          <w:tcPr>
            <w:tcW w:w="375" w:type="dxa"/>
            <w:shd w:val="clear" w:color="auto" w:fill="auto"/>
          </w:tcPr>
          <w:p w:rsidR="009B1D7D" w:rsidRPr="009B1D7D" w:rsidRDefault="009B1D7D" w:rsidP="009B1D7D">
            <w:pPr>
              <w:jc w:val="center"/>
            </w:pPr>
            <w:r w:rsidRPr="009B1D7D">
              <w:t>2.</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9B1D7D" w:rsidP="009B1D7D">
            <w:pPr>
              <w:jc w:val="both"/>
            </w:pPr>
            <w:r w:rsidRPr="009B1D7D">
              <w:t xml:space="preserve">Количество посещений пользователями информационно-телекоммуникационной сети «Интернет» официального сайта </w:t>
            </w:r>
            <w:r>
              <w:t>о</w:t>
            </w:r>
            <w:r w:rsidRPr="009B1D7D">
              <w:t xml:space="preserve">рганов местного самоуправления </w:t>
            </w:r>
            <w:r w:rsidR="00E61C34">
              <w:t>городского поселения</w:t>
            </w:r>
            <w:r w:rsidRPr="009B1D7D">
              <w:t xml:space="preserve"> Агириш</w:t>
            </w:r>
          </w:p>
          <w:p w:rsidR="009B1D7D" w:rsidRPr="009B1D7D" w:rsidRDefault="009B1D7D" w:rsidP="009B1D7D">
            <w:pPr>
              <w:jc w:val="both"/>
            </w:pP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9B1D7D" w:rsidP="009B1D7D">
            <w:r w:rsidRPr="009B1D7D">
              <w:t>тысяч посещений</w:t>
            </w:r>
          </w:p>
        </w:tc>
        <w:tc>
          <w:tcPr>
            <w:tcW w:w="907" w:type="dxa"/>
            <w:tcBorders>
              <w:right w:val="single" w:sz="4" w:space="0" w:color="auto"/>
            </w:tcBorders>
            <w:shd w:val="clear" w:color="auto" w:fill="auto"/>
          </w:tcPr>
          <w:p w:rsidR="009B1D7D" w:rsidRPr="00D225B6" w:rsidRDefault="00D225B6" w:rsidP="00D225B6">
            <w:pPr>
              <w:jc w:val="center"/>
            </w:pPr>
            <w:r w:rsidRPr="00D225B6">
              <w:t>4,4</w:t>
            </w:r>
          </w:p>
        </w:tc>
        <w:tc>
          <w:tcPr>
            <w:tcW w:w="644" w:type="dxa"/>
            <w:tcBorders>
              <w:left w:val="single" w:sz="4" w:space="0" w:color="auto"/>
            </w:tcBorders>
            <w:shd w:val="clear" w:color="auto" w:fill="auto"/>
          </w:tcPr>
          <w:p w:rsidR="009B1D7D" w:rsidRPr="00D225B6" w:rsidRDefault="00D225B6" w:rsidP="00D225B6">
            <w:pPr>
              <w:jc w:val="center"/>
            </w:pPr>
            <w:r w:rsidRPr="00D225B6">
              <w:t>2023 год</w:t>
            </w:r>
          </w:p>
        </w:tc>
        <w:tc>
          <w:tcPr>
            <w:tcW w:w="642" w:type="dxa"/>
            <w:tcBorders>
              <w:top w:val="single" w:sz="4" w:space="0" w:color="000000"/>
              <w:left w:val="single" w:sz="4" w:space="0" w:color="000000"/>
              <w:bottom w:val="single" w:sz="4" w:space="0" w:color="000000"/>
            </w:tcBorders>
            <w:shd w:val="clear" w:color="auto" w:fill="auto"/>
          </w:tcPr>
          <w:p w:rsidR="009B1D7D" w:rsidRPr="00D225B6" w:rsidRDefault="00D87FB4" w:rsidP="00D225B6">
            <w:pPr>
              <w:jc w:val="center"/>
            </w:pPr>
            <w:r>
              <w:t>4,4</w:t>
            </w:r>
          </w:p>
        </w:tc>
        <w:tc>
          <w:tcPr>
            <w:tcW w:w="660" w:type="dxa"/>
            <w:tcBorders>
              <w:top w:val="single" w:sz="4" w:space="0" w:color="000000"/>
              <w:left w:val="single" w:sz="4" w:space="0" w:color="000000"/>
              <w:bottom w:val="single" w:sz="4" w:space="0" w:color="000000"/>
              <w:right w:val="single" w:sz="4" w:space="0" w:color="auto"/>
            </w:tcBorders>
            <w:shd w:val="clear" w:color="auto" w:fill="auto"/>
          </w:tcPr>
          <w:p w:rsidR="009B1D7D" w:rsidRPr="00D225B6" w:rsidRDefault="00D87FB4" w:rsidP="00D225B6">
            <w:pPr>
              <w:jc w:val="center"/>
            </w:pPr>
            <w:r>
              <w:t>4,5</w:t>
            </w:r>
          </w:p>
        </w:tc>
        <w:tc>
          <w:tcPr>
            <w:tcW w:w="653" w:type="dxa"/>
            <w:tcBorders>
              <w:top w:val="single" w:sz="4" w:space="0" w:color="000000"/>
              <w:left w:val="single" w:sz="4" w:space="0" w:color="auto"/>
              <w:bottom w:val="single" w:sz="4" w:space="0" w:color="000000"/>
            </w:tcBorders>
            <w:shd w:val="clear" w:color="auto" w:fill="auto"/>
          </w:tcPr>
          <w:p w:rsidR="009B1D7D" w:rsidRPr="00D225B6" w:rsidRDefault="00D87FB4" w:rsidP="00D225B6">
            <w:pPr>
              <w:jc w:val="center"/>
            </w:pPr>
            <w:r>
              <w:t>4,6</w:t>
            </w:r>
          </w:p>
        </w:tc>
        <w:tc>
          <w:tcPr>
            <w:tcW w:w="646" w:type="dxa"/>
            <w:tcBorders>
              <w:left w:val="single" w:sz="4" w:space="0" w:color="auto"/>
              <w:right w:val="single" w:sz="4" w:space="0" w:color="auto"/>
            </w:tcBorders>
            <w:shd w:val="clear" w:color="auto" w:fill="auto"/>
          </w:tcPr>
          <w:p w:rsidR="009B1D7D" w:rsidRPr="00D225B6" w:rsidRDefault="00D87FB4" w:rsidP="00D225B6">
            <w:pPr>
              <w:jc w:val="center"/>
            </w:pPr>
            <w:r>
              <w:t>4,7</w:t>
            </w:r>
          </w:p>
        </w:tc>
        <w:tc>
          <w:tcPr>
            <w:tcW w:w="661" w:type="dxa"/>
            <w:tcBorders>
              <w:left w:val="single" w:sz="4" w:space="0" w:color="auto"/>
              <w:right w:val="single" w:sz="4" w:space="0" w:color="auto"/>
            </w:tcBorders>
            <w:shd w:val="clear" w:color="auto" w:fill="auto"/>
          </w:tcPr>
          <w:p w:rsidR="009B1D7D" w:rsidRPr="00D225B6" w:rsidRDefault="00D87FB4" w:rsidP="00D225B6">
            <w:pPr>
              <w:jc w:val="center"/>
            </w:pPr>
            <w:r>
              <w:t>4,8</w:t>
            </w:r>
          </w:p>
        </w:tc>
        <w:tc>
          <w:tcPr>
            <w:tcW w:w="640" w:type="dxa"/>
            <w:tcBorders>
              <w:left w:val="single" w:sz="4" w:space="0" w:color="auto"/>
              <w:right w:val="single" w:sz="4" w:space="0" w:color="auto"/>
            </w:tcBorders>
            <w:shd w:val="clear" w:color="auto" w:fill="auto"/>
          </w:tcPr>
          <w:p w:rsidR="009B1D7D" w:rsidRPr="00D225B6" w:rsidRDefault="00D87FB4" w:rsidP="00D225B6">
            <w:pPr>
              <w:jc w:val="center"/>
            </w:pPr>
            <w:r>
              <w:t>4,9</w:t>
            </w:r>
          </w:p>
        </w:tc>
        <w:tc>
          <w:tcPr>
            <w:tcW w:w="640" w:type="dxa"/>
            <w:tcBorders>
              <w:left w:val="single" w:sz="4" w:space="0" w:color="auto"/>
            </w:tcBorders>
            <w:shd w:val="clear" w:color="auto" w:fill="auto"/>
          </w:tcPr>
          <w:p w:rsidR="009B1D7D" w:rsidRPr="00D225B6" w:rsidRDefault="00D87FB4" w:rsidP="00D225B6">
            <w:pPr>
              <w:jc w:val="center"/>
            </w:pPr>
            <w:r>
              <w:t>5,0</w:t>
            </w:r>
          </w:p>
        </w:tc>
        <w:tc>
          <w:tcPr>
            <w:tcW w:w="1849" w:type="dxa"/>
            <w:shd w:val="clear" w:color="auto" w:fill="auto"/>
          </w:tcPr>
          <w:p w:rsidR="009B1D7D" w:rsidRPr="009B1D7D" w:rsidRDefault="009B1D7D" w:rsidP="009B1D7D">
            <w:pPr>
              <w:jc w:val="center"/>
            </w:pPr>
            <w:r w:rsidRPr="009B1D7D">
              <w:t xml:space="preserve">Постановление администрации </w:t>
            </w:r>
            <w:r>
              <w:t>городского поселения Агириш от 15.05.2009 № 15 «</w:t>
            </w:r>
            <w:r w:rsidRPr="009B1D7D">
              <w:t>Об официальном сайте органов местного самоуправления городского поселения Агириш</w:t>
            </w:r>
            <w:r>
              <w:t>»</w:t>
            </w:r>
          </w:p>
        </w:tc>
        <w:tc>
          <w:tcPr>
            <w:tcW w:w="1596" w:type="dxa"/>
            <w:shd w:val="clear" w:color="auto" w:fill="auto"/>
          </w:tcPr>
          <w:p w:rsidR="009B1D7D" w:rsidRPr="009B1D7D" w:rsidRDefault="009B1D7D" w:rsidP="009B1D7D">
            <w:pPr>
              <w:jc w:val="center"/>
            </w:pPr>
            <w:r w:rsidRPr="009B1D7D">
              <w:t>А</w:t>
            </w:r>
            <w:r>
              <w:t>дминистрация городского поселения Агириш</w:t>
            </w:r>
          </w:p>
        </w:tc>
        <w:tc>
          <w:tcPr>
            <w:tcW w:w="1207" w:type="dxa"/>
            <w:shd w:val="clear" w:color="auto" w:fill="auto"/>
          </w:tcPr>
          <w:p w:rsidR="009B1D7D" w:rsidRPr="009B1D7D" w:rsidRDefault="009B1D7D" w:rsidP="009B1D7D">
            <w:pPr>
              <w:jc w:val="center"/>
            </w:pPr>
          </w:p>
        </w:tc>
      </w:tr>
    </w:tbl>
    <w:p w:rsidR="009B1D7D" w:rsidRPr="009B1D7D" w:rsidRDefault="009B1D7D" w:rsidP="00424B56">
      <w:pPr>
        <w:widowControl w:val="0"/>
        <w:autoSpaceDE w:val="0"/>
        <w:autoSpaceDN w:val="0"/>
        <w:rPr>
          <w:sz w:val="24"/>
          <w:szCs w:val="24"/>
        </w:rPr>
      </w:pPr>
    </w:p>
    <w:p w:rsidR="009B1D7D" w:rsidRPr="009B1D7D" w:rsidRDefault="009B1D7D" w:rsidP="009B1D7D">
      <w:pPr>
        <w:suppressAutoHyphens w:val="0"/>
        <w:jc w:val="center"/>
        <w:rPr>
          <w:sz w:val="24"/>
          <w:szCs w:val="24"/>
          <w:lang w:eastAsia="ru-RU"/>
        </w:rPr>
      </w:pPr>
      <w:r w:rsidRPr="009B1D7D">
        <w:rPr>
          <w:sz w:val="24"/>
          <w:szCs w:val="24"/>
          <w:lang w:eastAsia="ru-RU"/>
        </w:rPr>
        <w:t>2.1. Прокси-показатели муниципальной программы в 2024 году</w:t>
      </w:r>
    </w:p>
    <w:p w:rsidR="009B1D7D" w:rsidRPr="009B1D7D" w:rsidRDefault="009B1D7D" w:rsidP="009B1D7D">
      <w:pPr>
        <w:suppressAutoHyphens w:val="0"/>
        <w:jc w:val="center"/>
        <w:rPr>
          <w:b/>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780"/>
        <w:gridCol w:w="1701"/>
        <w:gridCol w:w="1275"/>
        <w:gridCol w:w="1560"/>
        <w:gridCol w:w="1417"/>
        <w:gridCol w:w="1241"/>
        <w:gridCol w:w="967"/>
        <w:gridCol w:w="877"/>
        <w:gridCol w:w="967"/>
        <w:gridCol w:w="1957"/>
      </w:tblGrid>
      <w:tr w:rsidR="009B1D7D" w:rsidRPr="009B1D7D" w:rsidTr="0042555D">
        <w:trPr>
          <w:trHeight w:val="444"/>
        </w:trPr>
        <w:tc>
          <w:tcPr>
            <w:tcW w:w="710" w:type="dxa"/>
            <w:vMerge w:val="restart"/>
          </w:tcPr>
          <w:p w:rsidR="009B1D7D" w:rsidRPr="009B1D7D" w:rsidRDefault="009B1D7D" w:rsidP="009B1D7D">
            <w:pPr>
              <w:suppressAutoHyphens w:val="0"/>
              <w:jc w:val="center"/>
              <w:rPr>
                <w:lang w:eastAsia="ru-RU"/>
              </w:rPr>
            </w:pPr>
            <w:r w:rsidRPr="009B1D7D">
              <w:rPr>
                <w:lang w:eastAsia="ru-RU"/>
              </w:rPr>
              <w:t xml:space="preserve">№ </w:t>
            </w:r>
            <w:proofErr w:type="gramStart"/>
            <w:r w:rsidRPr="009B1D7D">
              <w:rPr>
                <w:lang w:eastAsia="ru-RU"/>
              </w:rPr>
              <w:t>п</w:t>
            </w:r>
            <w:proofErr w:type="gramEnd"/>
            <w:r w:rsidRPr="009B1D7D">
              <w:rPr>
                <w:lang w:eastAsia="ru-RU"/>
              </w:rPr>
              <w:t>/п</w:t>
            </w:r>
          </w:p>
        </w:tc>
        <w:tc>
          <w:tcPr>
            <w:tcW w:w="2780" w:type="dxa"/>
            <w:vMerge w:val="restart"/>
          </w:tcPr>
          <w:p w:rsidR="009B1D7D" w:rsidRPr="009B1D7D" w:rsidRDefault="009B1D7D" w:rsidP="009B1D7D">
            <w:pPr>
              <w:suppressAutoHyphens w:val="0"/>
              <w:jc w:val="center"/>
              <w:rPr>
                <w:lang w:eastAsia="ru-RU"/>
              </w:rPr>
            </w:pPr>
            <w:r w:rsidRPr="009B1D7D">
              <w:rPr>
                <w:lang w:eastAsia="ru-RU"/>
              </w:rPr>
              <w:t>Наименование прокси-показателя</w:t>
            </w:r>
          </w:p>
        </w:tc>
        <w:tc>
          <w:tcPr>
            <w:tcW w:w="1701" w:type="dxa"/>
            <w:vMerge w:val="restart"/>
          </w:tcPr>
          <w:p w:rsidR="009B1D7D" w:rsidRPr="009B1D7D" w:rsidRDefault="009B1D7D" w:rsidP="009B1D7D">
            <w:pPr>
              <w:suppressAutoHyphens w:val="0"/>
              <w:jc w:val="center"/>
              <w:rPr>
                <w:lang w:eastAsia="ru-RU"/>
              </w:rPr>
            </w:pPr>
            <w:r w:rsidRPr="009B1D7D">
              <w:rPr>
                <w:color w:val="000000"/>
                <w:lang w:eastAsia="ru-RU"/>
              </w:rPr>
              <w:t>Признак возрастания/ убывания</w:t>
            </w:r>
          </w:p>
        </w:tc>
        <w:tc>
          <w:tcPr>
            <w:tcW w:w="1275" w:type="dxa"/>
            <w:vMerge w:val="restart"/>
          </w:tcPr>
          <w:p w:rsidR="009B1D7D" w:rsidRPr="009B1D7D" w:rsidRDefault="009B1D7D" w:rsidP="009B1D7D">
            <w:pPr>
              <w:suppressAutoHyphens w:val="0"/>
              <w:jc w:val="center"/>
              <w:rPr>
                <w:lang w:eastAsia="ru-RU"/>
              </w:rPr>
            </w:pPr>
            <w:r w:rsidRPr="009B1D7D">
              <w:rPr>
                <w:lang w:eastAsia="ru-RU"/>
              </w:rPr>
              <w:t>Единица измерения (по ОКЕИ)</w:t>
            </w:r>
          </w:p>
        </w:tc>
        <w:tc>
          <w:tcPr>
            <w:tcW w:w="2977" w:type="dxa"/>
            <w:gridSpan w:val="2"/>
          </w:tcPr>
          <w:p w:rsidR="009B1D7D" w:rsidRPr="009B1D7D" w:rsidRDefault="009B1D7D" w:rsidP="009B1D7D">
            <w:pPr>
              <w:suppressAutoHyphens w:val="0"/>
              <w:jc w:val="center"/>
              <w:rPr>
                <w:lang w:eastAsia="ru-RU"/>
              </w:rPr>
            </w:pPr>
            <w:r w:rsidRPr="009B1D7D">
              <w:rPr>
                <w:lang w:eastAsia="ru-RU"/>
              </w:rPr>
              <w:t>Базовое значение</w:t>
            </w:r>
          </w:p>
        </w:tc>
        <w:tc>
          <w:tcPr>
            <w:tcW w:w="4052" w:type="dxa"/>
            <w:gridSpan w:val="4"/>
          </w:tcPr>
          <w:p w:rsidR="009B1D7D" w:rsidRPr="009B1D7D" w:rsidRDefault="009B1D7D" w:rsidP="009B1D7D">
            <w:pPr>
              <w:suppressAutoHyphens w:val="0"/>
              <w:jc w:val="center"/>
              <w:rPr>
                <w:lang w:eastAsia="ru-RU"/>
              </w:rPr>
            </w:pPr>
            <w:r w:rsidRPr="009B1D7D">
              <w:rPr>
                <w:lang w:eastAsia="ru-RU"/>
              </w:rPr>
              <w:t>Значение показателя по кварталам/месяцам</w:t>
            </w:r>
          </w:p>
        </w:tc>
        <w:tc>
          <w:tcPr>
            <w:tcW w:w="1957" w:type="dxa"/>
            <w:vMerge w:val="restart"/>
          </w:tcPr>
          <w:p w:rsidR="009B1D7D" w:rsidRPr="009B1D7D" w:rsidRDefault="009B1D7D" w:rsidP="009B1D7D">
            <w:pPr>
              <w:suppressAutoHyphens w:val="0"/>
              <w:jc w:val="center"/>
              <w:rPr>
                <w:lang w:eastAsia="ru-RU"/>
              </w:rPr>
            </w:pPr>
            <w:proofErr w:type="gramStart"/>
            <w:r w:rsidRPr="009B1D7D">
              <w:rPr>
                <w:lang w:eastAsia="ru-RU"/>
              </w:rPr>
              <w:t>Ответственный</w:t>
            </w:r>
            <w:proofErr w:type="gramEnd"/>
            <w:r w:rsidRPr="009B1D7D">
              <w:rPr>
                <w:lang w:eastAsia="ru-RU"/>
              </w:rPr>
              <w:t xml:space="preserve"> за достижение показателя</w:t>
            </w:r>
          </w:p>
        </w:tc>
      </w:tr>
      <w:tr w:rsidR="009B1D7D" w:rsidRPr="009B1D7D" w:rsidTr="0042555D">
        <w:trPr>
          <w:trHeight w:val="594"/>
        </w:trPr>
        <w:tc>
          <w:tcPr>
            <w:tcW w:w="710" w:type="dxa"/>
            <w:vMerge/>
          </w:tcPr>
          <w:p w:rsidR="009B1D7D" w:rsidRPr="009B1D7D" w:rsidRDefault="009B1D7D" w:rsidP="009B1D7D">
            <w:pPr>
              <w:suppressAutoHyphens w:val="0"/>
              <w:jc w:val="center"/>
              <w:rPr>
                <w:lang w:eastAsia="ru-RU"/>
              </w:rPr>
            </w:pPr>
          </w:p>
        </w:tc>
        <w:tc>
          <w:tcPr>
            <w:tcW w:w="2780" w:type="dxa"/>
            <w:vMerge/>
          </w:tcPr>
          <w:p w:rsidR="009B1D7D" w:rsidRPr="009B1D7D" w:rsidRDefault="009B1D7D" w:rsidP="009B1D7D">
            <w:pPr>
              <w:suppressAutoHyphens w:val="0"/>
              <w:jc w:val="center"/>
              <w:rPr>
                <w:lang w:eastAsia="ru-RU"/>
              </w:rPr>
            </w:pPr>
          </w:p>
        </w:tc>
        <w:tc>
          <w:tcPr>
            <w:tcW w:w="1701" w:type="dxa"/>
            <w:vMerge/>
          </w:tcPr>
          <w:p w:rsidR="009B1D7D" w:rsidRPr="009B1D7D" w:rsidRDefault="009B1D7D" w:rsidP="009B1D7D">
            <w:pPr>
              <w:suppressAutoHyphens w:val="0"/>
              <w:jc w:val="center"/>
              <w:rPr>
                <w:lang w:eastAsia="ru-RU"/>
              </w:rPr>
            </w:pPr>
          </w:p>
        </w:tc>
        <w:tc>
          <w:tcPr>
            <w:tcW w:w="1275" w:type="dxa"/>
            <w:vMerge/>
          </w:tcPr>
          <w:p w:rsidR="009B1D7D" w:rsidRPr="009B1D7D" w:rsidRDefault="009B1D7D" w:rsidP="009B1D7D">
            <w:pPr>
              <w:suppressAutoHyphens w:val="0"/>
              <w:jc w:val="center"/>
              <w:rPr>
                <w:lang w:eastAsia="ru-RU"/>
              </w:rPr>
            </w:pPr>
          </w:p>
        </w:tc>
        <w:tc>
          <w:tcPr>
            <w:tcW w:w="1560" w:type="dxa"/>
          </w:tcPr>
          <w:p w:rsidR="009B1D7D" w:rsidRPr="009B1D7D" w:rsidRDefault="009B1D7D" w:rsidP="009B1D7D">
            <w:pPr>
              <w:suppressAutoHyphens w:val="0"/>
              <w:jc w:val="center"/>
              <w:rPr>
                <w:lang w:eastAsia="ru-RU"/>
              </w:rPr>
            </w:pPr>
            <w:r w:rsidRPr="009B1D7D">
              <w:rPr>
                <w:lang w:eastAsia="ru-RU"/>
              </w:rPr>
              <w:t>значение</w:t>
            </w:r>
          </w:p>
        </w:tc>
        <w:tc>
          <w:tcPr>
            <w:tcW w:w="1417" w:type="dxa"/>
          </w:tcPr>
          <w:p w:rsidR="009B1D7D" w:rsidRPr="009B1D7D" w:rsidRDefault="009B1D7D" w:rsidP="009B1D7D">
            <w:pPr>
              <w:suppressAutoHyphens w:val="0"/>
              <w:jc w:val="center"/>
              <w:rPr>
                <w:lang w:eastAsia="ru-RU"/>
              </w:rPr>
            </w:pPr>
            <w:r w:rsidRPr="009B1D7D">
              <w:rPr>
                <w:lang w:eastAsia="ru-RU"/>
              </w:rPr>
              <w:t>год</w:t>
            </w:r>
          </w:p>
        </w:tc>
        <w:tc>
          <w:tcPr>
            <w:tcW w:w="1241" w:type="dxa"/>
          </w:tcPr>
          <w:p w:rsidR="009B1D7D" w:rsidRPr="009B1D7D" w:rsidRDefault="009B1D7D" w:rsidP="009B1D7D">
            <w:pPr>
              <w:suppressAutoHyphens w:val="0"/>
              <w:jc w:val="center"/>
              <w:rPr>
                <w:lang w:eastAsia="ru-RU"/>
              </w:rPr>
            </w:pPr>
            <w:r w:rsidRPr="009B1D7D">
              <w:rPr>
                <w:lang w:eastAsia="ru-RU"/>
              </w:rPr>
              <w:t>N</w:t>
            </w:r>
          </w:p>
        </w:tc>
        <w:tc>
          <w:tcPr>
            <w:tcW w:w="967" w:type="dxa"/>
          </w:tcPr>
          <w:p w:rsidR="009B1D7D" w:rsidRPr="009B1D7D" w:rsidRDefault="009B1D7D" w:rsidP="009B1D7D">
            <w:pPr>
              <w:suppressAutoHyphens w:val="0"/>
              <w:jc w:val="center"/>
              <w:rPr>
                <w:lang w:eastAsia="ru-RU"/>
              </w:rPr>
            </w:pPr>
            <w:r w:rsidRPr="009B1D7D">
              <w:rPr>
                <w:lang w:eastAsia="ru-RU"/>
              </w:rPr>
              <w:t>N+1</w:t>
            </w:r>
          </w:p>
        </w:tc>
        <w:tc>
          <w:tcPr>
            <w:tcW w:w="877" w:type="dxa"/>
          </w:tcPr>
          <w:p w:rsidR="009B1D7D" w:rsidRPr="009B1D7D" w:rsidRDefault="009B1D7D" w:rsidP="009B1D7D">
            <w:pPr>
              <w:suppressAutoHyphens w:val="0"/>
              <w:jc w:val="center"/>
              <w:rPr>
                <w:lang w:eastAsia="ru-RU"/>
              </w:rPr>
            </w:pPr>
            <w:r w:rsidRPr="009B1D7D">
              <w:rPr>
                <w:lang w:eastAsia="ru-RU"/>
              </w:rPr>
              <w:t>…</w:t>
            </w:r>
          </w:p>
        </w:tc>
        <w:tc>
          <w:tcPr>
            <w:tcW w:w="967" w:type="dxa"/>
          </w:tcPr>
          <w:p w:rsidR="009B1D7D" w:rsidRPr="009B1D7D" w:rsidRDefault="009B1D7D" w:rsidP="009B1D7D">
            <w:pPr>
              <w:suppressAutoHyphens w:val="0"/>
              <w:jc w:val="center"/>
              <w:rPr>
                <w:lang w:eastAsia="ru-RU"/>
              </w:rPr>
            </w:pPr>
            <w:proofErr w:type="spellStart"/>
            <w:r w:rsidRPr="009B1D7D">
              <w:rPr>
                <w:lang w:eastAsia="ru-RU"/>
              </w:rPr>
              <w:t>N+n</w:t>
            </w:r>
            <w:proofErr w:type="spellEnd"/>
          </w:p>
        </w:tc>
        <w:tc>
          <w:tcPr>
            <w:tcW w:w="1957" w:type="dxa"/>
            <w:vMerge/>
          </w:tcPr>
          <w:p w:rsidR="009B1D7D" w:rsidRPr="009B1D7D" w:rsidRDefault="009B1D7D" w:rsidP="009B1D7D">
            <w:pPr>
              <w:suppressAutoHyphens w:val="0"/>
              <w:jc w:val="center"/>
              <w:rPr>
                <w:lang w:eastAsia="ru-RU"/>
              </w:rPr>
            </w:pPr>
          </w:p>
        </w:tc>
      </w:tr>
      <w:tr w:rsidR="009B1D7D" w:rsidRPr="009B1D7D" w:rsidTr="0042555D">
        <w:trPr>
          <w:trHeight w:val="298"/>
        </w:trPr>
        <w:tc>
          <w:tcPr>
            <w:tcW w:w="710" w:type="dxa"/>
          </w:tcPr>
          <w:p w:rsidR="009B1D7D" w:rsidRPr="009B1D7D" w:rsidRDefault="009B1D7D" w:rsidP="009B1D7D">
            <w:pPr>
              <w:suppressAutoHyphens w:val="0"/>
              <w:jc w:val="center"/>
              <w:rPr>
                <w:lang w:eastAsia="ru-RU"/>
              </w:rPr>
            </w:pPr>
            <w:r w:rsidRPr="009B1D7D">
              <w:rPr>
                <w:lang w:eastAsia="ru-RU"/>
              </w:rPr>
              <w:t>1</w:t>
            </w:r>
          </w:p>
        </w:tc>
        <w:tc>
          <w:tcPr>
            <w:tcW w:w="2780" w:type="dxa"/>
          </w:tcPr>
          <w:p w:rsidR="009B1D7D" w:rsidRPr="009B1D7D" w:rsidRDefault="009B1D7D" w:rsidP="009B1D7D">
            <w:pPr>
              <w:suppressAutoHyphens w:val="0"/>
              <w:jc w:val="center"/>
              <w:rPr>
                <w:lang w:eastAsia="ru-RU"/>
              </w:rPr>
            </w:pPr>
            <w:r w:rsidRPr="009B1D7D">
              <w:rPr>
                <w:lang w:eastAsia="ru-RU"/>
              </w:rPr>
              <w:t>2</w:t>
            </w:r>
          </w:p>
        </w:tc>
        <w:tc>
          <w:tcPr>
            <w:tcW w:w="1701" w:type="dxa"/>
          </w:tcPr>
          <w:p w:rsidR="009B1D7D" w:rsidRPr="009B1D7D" w:rsidRDefault="009B1D7D" w:rsidP="009B1D7D">
            <w:pPr>
              <w:suppressAutoHyphens w:val="0"/>
              <w:jc w:val="center"/>
              <w:rPr>
                <w:lang w:eastAsia="ru-RU"/>
              </w:rPr>
            </w:pPr>
            <w:r w:rsidRPr="009B1D7D">
              <w:rPr>
                <w:lang w:eastAsia="ru-RU"/>
              </w:rPr>
              <w:t>3</w:t>
            </w:r>
          </w:p>
        </w:tc>
        <w:tc>
          <w:tcPr>
            <w:tcW w:w="1275" w:type="dxa"/>
          </w:tcPr>
          <w:p w:rsidR="009B1D7D" w:rsidRPr="009B1D7D" w:rsidRDefault="009B1D7D" w:rsidP="009B1D7D">
            <w:pPr>
              <w:suppressAutoHyphens w:val="0"/>
              <w:jc w:val="center"/>
              <w:rPr>
                <w:lang w:eastAsia="ru-RU"/>
              </w:rPr>
            </w:pPr>
            <w:r w:rsidRPr="009B1D7D">
              <w:rPr>
                <w:lang w:eastAsia="ru-RU"/>
              </w:rPr>
              <w:t>4</w:t>
            </w:r>
          </w:p>
        </w:tc>
        <w:tc>
          <w:tcPr>
            <w:tcW w:w="1560" w:type="dxa"/>
          </w:tcPr>
          <w:p w:rsidR="009B1D7D" w:rsidRPr="009B1D7D" w:rsidRDefault="009B1D7D" w:rsidP="009B1D7D">
            <w:pPr>
              <w:suppressAutoHyphens w:val="0"/>
              <w:jc w:val="center"/>
              <w:rPr>
                <w:lang w:eastAsia="ru-RU"/>
              </w:rPr>
            </w:pPr>
            <w:r w:rsidRPr="009B1D7D">
              <w:rPr>
                <w:lang w:eastAsia="ru-RU"/>
              </w:rPr>
              <w:t>5</w:t>
            </w:r>
          </w:p>
        </w:tc>
        <w:tc>
          <w:tcPr>
            <w:tcW w:w="1417" w:type="dxa"/>
          </w:tcPr>
          <w:p w:rsidR="009B1D7D" w:rsidRPr="009B1D7D" w:rsidRDefault="009B1D7D" w:rsidP="009B1D7D">
            <w:pPr>
              <w:suppressAutoHyphens w:val="0"/>
              <w:jc w:val="center"/>
              <w:rPr>
                <w:lang w:eastAsia="ru-RU"/>
              </w:rPr>
            </w:pPr>
            <w:r w:rsidRPr="009B1D7D">
              <w:rPr>
                <w:lang w:eastAsia="ru-RU"/>
              </w:rPr>
              <w:t>6</w:t>
            </w:r>
          </w:p>
        </w:tc>
        <w:tc>
          <w:tcPr>
            <w:tcW w:w="1241" w:type="dxa"/>
          </w:tcPr>
          <w:p w:rsidR="009B1D7D" w:rsidRPr="009B1D7D" w:rsidRDefault="009B1D7D" w:rsidP="009B1D7D">
            <w:pPr>
              <w:suppressAutoHyphens w:val="0"/>
              <w:jc w:val="center"/>
              <w:rPr>
                <w:lang w:eastAsia="ru-RU"/>
              </w:rPr>
            </w:pPr>
            <w:r w:rsidRPr="009B1D7D">
              <w:rPr>
                <w:lang w:eastAsia="ru-RU"/>
              </w:rPr>
              <w:t>7</w:t>
            </w:r>
          </w:p>
        </w:tc>
        <w:tc>
          <w:tcPr>
            <w:tcW w:w="967" w:type="dxa"/>
          </w:tcPr>
          <w:p w:rsidR="009B1D7D" w:rsidRPr="009B1D7D" w:rsidRDefault="009B1D7D" w:rsidP="009B1D7D">
            <w:pPr>
              <w:suppressAutoHyphens w:val="0"/>
              <w:jc w:val="center"/>
              <w:rPr>
                <w:lang w:eastAsia="ru-RU"/>
              </w:rPr>
            </w:pPr>
            <w:r w:rsidRPr="009B1D7D">
              <w:rPr>
                <w:lang w:eastAsia="ru-RU"/>
              </w:rPr>
              <w:t>8</w:t>
            </w:r>
          </w:p>
        </w:tc>
        <w:tc>
          <w:tcPr>
            <w:tcW w:w="877" w:type="dxa"/>
          </w:tcPr>
          <w:p w:rsidR="009B1D7D" w:rsidRPr="009B1D7D" w:rsidRDefault="009B1D7D" w:rsidP="009B1D7D">
            <w:pPr>
              <w:suppressAutoHyphens w:val="0"/>
              <w:jc w:val="center"/>
              <w:rPr>
                <w:lang w:eastAsia="ru-RU"/>
              </w:rPr>
            </w:pPr>
            <w:r w:rsidRPr="009B1D7D">
              <w:rPr>
                <w:lang w:eastAsia="ru-RU"/>
              </w:rPr>
              <w:t>9</w:t>
            </w:r>
          </w:p>
        </w:tc>
        <w:tc>
          <w:tcPr>
            <w:tcW w:w="967" w:type="dxa"/>
          </w:tcPr>
          <w:p w:rsidR="009B1D7D" w:rsidRPr="009B1D7D" w:rsidRDefault="009B1D7D" w:rsidP="009B1D7D">
            <w:pPr>
              <w:suppressAutoHyphens w:val="0"/>
              <w:jc w:val="center"/>
              <w:rPr>
                <w:lang w:eastAsia="ru-RU"/>
              </w:rPr>
            </w:pPr>
            <w:r w:rsidRPr="009B1D7D">
              <w:rPr>
                <w:lang w:eastAsia="ru-RU"/>
              </w:rPr>
              <w:t>10</w:t>
            </w:r>
          </w:p>
        </w:tc>
        <w:tc>
          <w:tcPr>
            <w:tcW w:w="1957" w:type="dxa"/>
          </w:tcPr>
          <w:p w:rsidR="009B1D7D" w:rsidRPr="009B1D7D" w:rsidRDefault="009B1D7D" w:rsidP="009B1D7D">
            <w:pPr>
              <w:suppressAutoHyphens w:val="0"/>
              <w:jc w:val="center"/>
              <w:rPr>
                <w:lang w:val="en-US" w:eastAsia="ru-RU"/>
              </w:rPr>
            </w:pPr>
            <w:r w:rsidRPr="009B1D7D">
              <w:rPr>
                <w:lang w:eastAsia="ru-RU"/>
              </w:rPr>
              <w:t>11</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t>1</w:t>
            </w:r>
          </w:p>
        </w:tc>
        <w:tc>
          <w:tcPr>
            <w:tcW w:w="14742" w:type="dxa"/>
            <w:gridSpan w:val="10"/>
          </w:tcPr>
          <w:p w:rsidR="009B1D7D" w:rsidRPr="009B1D7D" w:rsidRDefault="001038A4" w:rsidP="009B1D7D">
            <w:pPr>
              <w:suppressAutoHyphens w:val="0"/>
              <w:rPr>
                <w:lang w:eastAsia="ru-RU"/>
              </w:rPr>
            </w:pPr>
            <w:r w:rsidRPr="001038A4">
              <w:rPr>
                <w:i/>
                <w:lang w:eastAsia="ru-RU"/>
              </w:rPr>
              <w:t>Количество лицензированного программного обеспечения (приобретение и сопровождение)</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lastRenderedPageBreak/>
              <w:t>1.1</w:t>
            </w:r>
          </w:p>
        </w:tc>
        <w:tc>
          <w:tcPr>
            <w:tcW w:w="2780" w:type="dxa"/>
          </w:tcPr>
          <w:p w:rsidR="009B1D7D" w:rsidRPr="009B1D7D" w:rsidRDefault="009B1D7D" w:rsidP="009B1D7D">
            <w:pPr>
              <w:suppressAutoHyphens w:val="0"/>
              <w:rPr>
                <w:i/>
                <w:lang w:eastAsia="ru-RU"/>
              </w:rPr>
            </w:pPr>
            <w:r w:rsidRPr="009B1D7D">
              <w:rPr>
                <w:i/>
                <w:lang w:eastAsia="ru-RU"/>
              </w:rPr>
              <w:t xml:space="preserve">«Наименование прокси-показателя» </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eastAsia="ru-RU"/>
              </w:rPr>
            </w:pPr>
            <w:r w:rsidRPr="009B1D7D">
              <w:rPr>
                <w:lang w:eastAsia="ru-RU"/>
              </w:rPr>
              <w:t>1.</w:t>
            </w:r>
            <w:r w:rsidRPr="009B1D7D">
              <w:rPr>
                <w:lang w:val="en-US" w:eastAsia="ru-RU"/>
              </w:rPr>
              <w:t>N</w:t>
            </w:r>
          </w:p>
        </w:tc>
        <w:tc>
          <w:tcPr>
            <w:tcW w:w="2780" w:type="dxa"/>
          </w:tcPr>
          <w:p w:rsidR="009B1D7D" w:rsidRPr="009B1D7D" w:rsidRDefault="009B1D7D" w:rsidP="009B1D7D">
            <w:pPr>
              <w:suppressAutoHyphens w:val="0"/>
              <w:rPr>
                <w:lang w:eastAsia="ru-RU"/>
              </w:rPr>
            </w:pP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r w:rsidRPr="009B1D7D">
              <w:rPr>
                <w:lang w:val="en-US" w:eastAsia="ru-RU"/>
              </w:rPr>
              <w:t>N</w:t>
            </w:r>
          </w:p>
        </w:tc>
        <w:tc>
          <w:tcPr>
            <w:tcW w:w="14742" w:type="dxa"/>
            <w:gridSpan w:val="10"/>
            <w:vAlign w:val="center"/>
          </w:tcPr>
          <w:p w:rsidR="009B1D7D" w:rsidRPr="009B1D7D" w:rsidRDefault="009B1D7D" w:rsidP="009B1D7D">
            <w:pPr>
              <w:suppressAutoHyphens w:val="0"/>
              <w:rPr>
                <w:lang w:eastAsia="ru-RU"/>
              </w:rPr>
            </w:pPr>
            <w:r w:rsidRPr="009B1D7D">
              <w:rPr>
                <w:i/>
                <w:lang w:eastAsia="ru-RU"/>
              </w:rPr>
              <w:t>Показатель муниципальной программы «Наименование», ед. измерения по ОКЕИ</w:t>
            </w: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proofErr w:type="spellStart"/>
            <w:r w:rsidRPr="009B1D7D">
              <w:rPr>
                <w:lang w:val="en-US" w:eastAsia="ru-RU"/>
              </w:rPr>
              <w:t>N.n</w:t>
            </w:r>
            <w:proofErr w:type="spellEnd"/>
          </w:p>
        </w:tc>
        <w:tc>
          <w:tcPr>
            <w:tcW w:w="2780" w:type="dxa"/>
          </w:tcPr>
          <w:p w:rsidR="009B1D7D" w:rsidRPr="009B1D7D" w:rsidRDefault="009B1D7D" w:rsidP="009B1D7D">
            <w:pPr>
              <w:suppressAutoHyphens w:val="0"/>
              <w:rPr>
                <w:i/>
                <w:lang w:val="en-US" w:eastAsia="ru-RU"/>
              </w:rPr>
            </w:pPr>
            <w:r w:rsidRPr="009B1D7D">
              <w:rPr>
                <w:i/>
                <w:lang w:eastAsia="ru-RU"/>
              </w:rPr>
              <w:t>«Наименование прокси-показателя»</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432"/>
        </w:trPr>
        <w:tc>
          <w:tcPr>
            <w:tcW w:w="710" w:type="dxa"/>
            <w:vAlign w:val="center"/>
          </w:tcPr>
          <w:p w:rsidR="009B1D7D" w:rsidRPr="009B1D7D" w:rsidRDefault="009B1D7D" w:rsidP="009B1D7D">
            <w:pPr>
              <w:suppressAutoHyphens w:val="0"/>
              <w:jc w:val="center"/>
              <w:rPr>
                <w:lang w:eastAsia="ru-RU"/>
              </w:rPr>
            </w:pPr>
            <w:r w:rsidRPr="009B1D7D">
              <w:rPr>
                <w:lang w:val="en-US" w:eastAsia="ru-RU"/>
              </w:rPr>
              <w:t>…</w:t>
            </w:r>
          </w:p>
        </w:tc>
        <w:tc>
          <w:tcPr>
            <w:tcW w:w="2780" w:type="dxa"/>
          </w:tcPr>
          <w:p w:rsidR="009B1D7D" w:rsidRPr="009B1D7D" w:rsidRDefault="009B1D7D" w:rsidP="009B1D7D">
            <w:pPr>
              <w:suppressAutoHyphens w:val="0"/>
              <w:rPr>
                <w:i/>
                <w:lang w:eastAsia="ru-RU"/>
              </w:rPr>
            </w:pPr>
            <w:r w:rsidRPr="009B1D7D">
              <w:rPr>
                <w:i/>
                <w:lang w:eastAsia="ru-RU"/>
              </w:rPr>
              <w:t>…</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bl>
    <w:p w:rsidR="009B1D7D" w:rsidRPr="009B1D7D" w:rsidRDefault="009B1D7D" w:rsidP="009B1D7D">
      <w:pPr>
        <w:widowControl w:val="0"/>
        <w:autoSpaceDE w:val="0"/>
        <w:autoSpaceDN w:val="0"/>
        <w:jc w:val="center"/>
        <w:rPr>
          <w:sz w:val="24"/>
          <w:szCs w:val="24"/>
        </w:rPr>
      </w:pPr>
    </w:p>
    <w:p w:rsidR="00BD651C" w:rsidRDefault="00BD651C" w:rsidP="00BD651C">
      <w:pPr>
        <w:widowControl w:val="0"/>
        <w:autoSpaceDE w:val="0"/>
        <w:autoSpaceDN w:val="0"/>
        <w:jc w:val="center"/>
        <w:rPr>
          <w:sz w:val="24"/>
          <w:szCs w:val="24"/>
        </w:rPr>
      </w:pPr>
    </w:p>
    <w:p w:rsidR="00424B56" w:rsidRDefault="00424B56" w:rsidP="00BD651C">
      <w:pPr>
        <w:widowControl w:val="0"/>
        <w:autoSpaceDE w:val="0"/>
        <w:autoSpaceDN w:val="0"/>
        <w:jc w:val="center"/>
        <w:rPr>
          <w:sz w:val="24"/>
          <w:szCs w:val="24"/>
        </w:rPr>
      </w:pPr>
    </w:p>
    <w:p w:rsidR="00424B56" w:rsidRDefault="00424B56" w:rsidP="008C19FC">
      <w:pPr>
        <w:widowControl w:val="0"/>
        <w:autoSpaceDE w:val="0"/>
        <w:autoSpaceDN w:val="0"/>
        <w:rPr>
          <w:sz w:val="24"/>
          <w:szCs w:val="24"/>
        </w:rPr>
      </w:pPr>
    </w:p>
    <w:p w:rsidR="008C19FC" w:rsidRDefault="008C19FC" w:rsidP="008C19FC">
      <w:pPr>
        <w:widowControl w:val="0"/>
        <w:autoSpaceDE w:val="0"/>
        <w:autoSpaceDN w:val="0"/>
        <w:rPr>
          <w:sz w:val="24"/>
          <w:szCs w:val="24"/>
        </w:rPr>
      </w:pPr>
    </w:p>
    <w:p w:rsidR="00BD651C" w:rsidRPr="009B1D7D" w:rsidRDefault="00BD651C" w:rsidP="00BD651C">
      <w:pPr>
        <w:widowControl w:val="0"/>
        <w:autoSpaceDE w:val="0"/>
        <w:autoSpaceDN w:val="0"/>
        <w:jc w:val="center"/>
        <w:rPr>
          <w:sz w:val="24"/>
          <w:szCs w:val="24"/>
        </w:rPr>
      </w:pPr>
      <w:r w:rsidRPr="009B1D7D">
        <w:rPr>
          <w:sz w:val="24"/>
          <w:szCs w:val="24"/>
        </w:rPr>
        <w:t>3. Помесячный план достижения показателей муниципальной программы в 2024 году</w:t>
      </w:r>
    </w:p>
    <w:p w:rsidR="00BD651C" w:rsidRPr="009B1D7D" w:rsidRDefault="00BD651C" w:rsidP="00BD651C">
      <w:pPr>
        <w:widowControl w:val="0"/>
        <w:autoSpaceDE w:val="0"/>
        <w:autoSpaceDN w:val="0"/>
        <w:jc w:val="center"/>
      </w:pPr>
    </w:p>
    <w:tbl>
      <w:tblPr>
        <w:tblW w:w="52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tblPr>
      <w:tblGrid>
        <w:gridCol w:w="721"/>
        <w:gridCol w:w="4579"/>
        <w:gridCol w:w="1126"/>
        <w:gridCol w:w="1348"/>
        <w:gridCol w:w="537"/>
        <w:gridCol w:w="534"/>
        <w:gridCol w:w="546"/>
        <w:gridCol w:w="534"/>
        <w:gridCol w:w="534"/>
        <w:gridCol w:w="599"/>
        <w:gridCol w:w="549"/>
        <w:gridCol w:w="534"/>
        <w:gridCol w:w="534"/>
        <w:gridCol w:w="534"/>
        <w:gridCol w:w="540"/>
        <w:gridCol w:w="1679"/>
      </w:tblGrid>
      <w:tr w:rsidR="00BD651C" w:rsidRPr="009B1D7D" w:rsidTr="00AA52D7">
        <w:trPr>
          <w:trHeight w:val="349"/>
          <w:tblHeader/>
        </w:trPr>
        <w:tc>
          <w:tcPr>
            <w:tcW w:w="234" w:type="pct"/>
            <w:vMerge w:val="restart"/>
            <w:vAlign w:val="center"/>
          </w:tcPr>
          <w:p w:rsidR="00BD651C" w:rsidRPr="009B1D7D" w:rsidRDefault="00BD651C" w:rsidP="00AA52D7">
            <w:pPr>
              <w:widowControl w:val="0"/>
              <w:autoSpaceDE w:val="0"/>
              <w:autoSpaceDN w:val="0"/>
              <w:jc w:val="center"/>
            </w:pPr>
            <w:r w:rsidRPr="009B1D7D">
              <w:t>№</w:t>
            </w:r>
          </w:p>
          <w:p w:rsidR="00BD651C" w:rsidRPr="009B1D7D" w:rsidRDefault="00BD651C" w:rsidP="00AA52D7">
            <w:pPr>
              <w:widowControl w:val="0"/>
              <w:autoSpaceDE w:val="0"/>
              <w:autoSpaceDN w:val="0"/>
              <w:jc w:val="center"/>
            </w:pPr>
            <w:r w:rsidRPr="009B1D7D">
              <w:t xml:space="preserve"> </w:t>
            </w:r>
            <w:proofErr w:type="gramStart"/>
            <w:r w:rsidRPr="009B1D7D">
              <w:t>п</w:t>
            </w:r>
            <w:proofErr w:type="gramEnd"/>
            <w:r w:rsidRPr="009B1D7D">
              <w:t>/п</w:t>
            </w:r>
          </w:p>
        </w:tc>
        <w:tc>
          <w:tcPr>
            <w:tcW w:w="1484" w:type="pct"/>
            <w:vMerge w:val="restart"/>
            <w:vAlign w:val="center"/>
          </w:tcPr>
          <w:p w:rsidR="00BD651C" w:rsidRPr="009B1D7D" w:rsidRDefault="00BD651C" w:rsidP="00AA52D7">
            <w:pPr>
              <w:widowControl w:val="0"/>
              <w:autoSpaceDE w:val="0"/>
              <w:autoSpaceDN w:val="0"/>
              <w:jc w:val="center"/>
            </w:pPr>
            <w:r w:rsidRPr="009B1D7D">
              <w:t xml:space="preserve">Наименование показателя </w:t>
            </w:r>
          </w:p>
        </w:tc>
        <w:tc>
          <w:tcPr>
            <w:tcW w:w="365" w:type="pct"/>
            <w:vMerge w:val="restart"/>
            <w:vAlign w:val="center"/>
          </w:tcPr>
          <w:p w:rsidR="00BD651C" w:rsidRPr="009B1D7D" w:rsidRDefault="00BD651C" w:rsidP="00AA52D7">
            <w:pPr>
              <w:widowControl w:val="0"/>
              <w:autoSpaceDE w:val="0"/>
              <w:autoSpaceDN w:val="0"/>
              <w:jc w:val="center"/>
            </w:pPr>
            <w:r w:rsidRPr="009B1D7D">
              <w:t>Уровень показателя</w:t>
            </w:r>
          </w:p>
        </w:tc>
        <w:tc>
          <w:tcPr>
            <w:tcW w:w="437" w:type="pct"/>
            <w:vMerge w:val="restart"/>
            <w:vAlign w:val="center"/>
          </w:tcPr>
          <w:p w:rsidR="00BD651C" w:rsidRPr="009B1D7D" w:rsidRDefault="00BD651C" w:rsidP="00AA52D7">
            <w:pPr>
              <w:widowControl w:val="0"/>
              <w:autoSpaceDE w:val="0"/>
              <w:autoSpaceDN w:val="0"/>
              <w:jc w:val="center"/>
            </w:pPr>
            <w:r w:rsidRPr="009B1D7D">
              <w:t>Единица измерения</w:t>
            </w:r>
          </w:p>
          <w:p w:rsidR="00BD651C" w:rsidRPr="009B1D7D" w:rsidRDefault="00BD651C" w:rsidP="00AA52D7">
            <w:pPr>
              <w:widowControl w:val="0"/>
              <w:autoSpaceDE w:val="0"/>
              <w:autoSpaceDN w:val="0"/>
              <w:jc w:val="center"/>
            </w:pPr>
            <w:r w:rsidRPr="009B1D7D">
              <w:t xml:space="preserve"> (по ОКЕИ)</w:t>
            </w:r>
          </w:p>
        </w:tc>
        <w:tc>
          <w:tcPr>
            <w:tcW w:w="1936" w:type="pct"/>
            <w:gridSpan w:val="11"/>
            <w:vAlign w:val="center"/>
          </w:tcPr>
          <w:p w:rsidR="00BD651C" w:rsidRPr="009B1D7D" w:rsidRDefault="00BD651C" w:rsidP="00AA52D7">
            <w:pPr>
              <w:widowControl w:val="0"/>
              <w:autoSpaceDE w:val="0"/>
              <w:autoSpaceDN w:val="0"/>
              <w:jc w:val="center"/>
            </w:pPr>
            <w:r w:rsidRPr="009B1D7D">
              <w:t>Плановые значения по кварталам/месяцам</w:t>
            </w:r>
          </w:p>
        </w:tc>
        <w:tc>
          <w:tcPr>
            <w:tcW w:w="544" w:type="pct"/>
            <w:vMerge w:val="restart"/>
            <w:vAlign w:val="center"/>
          </w:tcPr>
          <w:p w:rsidR="00BD651C" w:rsidRPr="009B1D7D" w:rsidRDefault="00BD651C" w:rsidP="00AA52D7">
            <w:pPr>
              <w:widowControl w:val="0"/>
              <w:autoSpaceDE w:val="0"/>
              <w:autoSpaceDN w:val="0"/>
              <w:jc w:val="center"/>
              <w:rPr>
                <w:bCs/>
              </w:rPr>
            </w:pPr>
            <w:proofErr w:type="gramStart"/>
            <w:r w:rsidRPr="009B1D7D">
              <w:t>На конец</w:t>
            </w:r>
            <w:proofErr w:type="gramEnd"/>
            <w:r w:rsidRPr="009B1D7D">
              <w:t xml:space="preserve"> 2024 года</w:t>
            </w:r>
          </w:p>
        </w:tc>
      </w:tr>
      <w:tr w:rsidR="00BD651C" w:rsidRPr="009B1D7D" w:rsidTr="00AA52D7">
        <w:trPr>
          <w:trHeight w:val="661"/>
          <w:tblHeader/>
        </w:trPr>
        <w:tc>
          <w:tcPr>
            <w:tcW w:w="234" w:type="pct"/>
            <w:vMerge/>
            <w:vAlign w:val="center"/>
          </w:tcPr>
          <w:p w:rsidR="00BD651C" w:rsidRPr="009B1D7D" w:rsidRDefault="00BD651C" w:rsidP="00AA52D7">
            <w:pPr>
              <w:widowControl w:val="0"/>
              <w:autoSpaceDE w:val="0"/>
              <w:autoSpaceDN w:val="0"/>
              <w:jc w:val="center"/>
            </w:pPr>
          </w:p>
        </w:tc>
        <w:tc>
          <w:tcPr>
            <w:tcW w:w="1484" w:type="pct"/>
            <w:vMerge/>
            <w:vAlign w:val="center"/>
          </w:tcPr>
          <w:p w:rsidR="00BD651C" w:rsidRPr="009B1D7D" w:rsidRDefault="00BD651C" w:rsidP="00AA52D7">
            <w:pPr>
              <w:widowControl w:val="0"/>
              <w:autoSpaceDE w:val="0"/>
              <w:autoSpaceDN w:val="0"/>
              <w:jc w:val="center"/>
            </w:pPr>
          </w:p>
        </w:tc>
        <w:tc>
          <w:tcPr>
            <w:tcW w:w="365" w:type="pct"/>
            <w:vMerge/>
            <w:vAlign w:val="center"/>
          </w:tcPr>
          <w:p w:rsidR="00BD651C" w:rsidRPr="009B1D7D" w:rsidRDefault="00BD651C" w:rsidP="00AA52D7">
            <w:pPr>
              <w:widowControl w:val="0"/>
              <w:autoSpaceDE w:val="0"/>
              <w:autoSpaceDN w:val="0"/>
              <w:jc w:val="center"/>
            </w:pPr>
          </w:p>
        </w:tc>
        <w:tc>
          <w:tcPr>
            <w:tcW w:w="437" w:type="pct"/>
            <w:vMerge/>
            <w:vAlign w:val="center"/>
          </w:tcPr>
          <w:p w:rsidR="00BD651C" w:rsidRPr="009B1D7D" w:rsidRDefault="00BD651C" w:rsidP="00AA52D7">
            <w:pPr>
              <w:widowControl w:val="0"/>
              <w:autoSpaceDE w:val="0"/>
              <w:autoSpaceDN w:val="0"/>
              <w:jc w:val="center"/>
            </w:pPr>
          </w:p>
        </w:tc>
        <w:tc>
          <w:tcPr>
            <w:tcW w:w="174" w:type="pct"/>
            <w:vAlign w:val="center"/>
          </w:tcPr>
          <w:p w:rsidR="00BD651C" w:rsidRPr="009B1D7D" w:rsidRDefault="00BD651C" w:rsidP="00AA52D7">
            <w:pPr>
              <w:widowControl w:val="0"/>
              <w:autoSpaceDE w:val="0"/>
              <w:autoSpaceDN w:val="0"/>
              <w:jc w:val="center"/>
            </w:pPr>
            <w:r w:rsidRPr="009B1D7D">
              <w:t>янв.</w:t>
            </w:r>
          </w:p>
        </w:tc>
        <w:tc>
          <w:tcPr>
            <w:tcW w:w="173" w:type="pct"/>
            <w:vAlign w:val="center"/>
          </w:tcPr>
          <w:p w:rsidR="00BD651C" w:rsidRPr="009B1D7D" w:rsidRDefault="00BD651C" w:rsidP="00AA52D7">
            <w:pPr>
              <w:widowControl w:val="0"/>
              <w:autoSpaceDE w:val="0"/>
              <w:autoSpaceDN w:val="0"/>
              <w:jc w:val="center"/>
            </w:pPr>
            <w:r w:rsidRPr="009B1D7D">
              <w:t>фев.</w:t>
            </w:r>
          </w:p>
        </w:tc>
        <w:tc>
          <w:tcPr>
            <w:tcW w:w="177" w:type="pct"/>
            <w:vAlign w:val="center"/>
          </w:tcPr>
          <w:p w:rsidR="00BD651C" w:rsidRPr="009B1D7D" w:rsidRDefault="00BD651C" w:rsidP="00AA52D7">
            <w:pPr>
              <w:widowControl w:val="0"/>
              <w:autoSpaceDE w:val="0"/>
              <w:autoSpaceDN w:val="0"/>
              <w:jc w:val="center"/>
              <w:rPr>
                <w:bCs/>
              </w:rPr>
            </w:pPr>
            <w:r w:rsidRPr="009B1D7D">
              <w:t>март</w:t>
            </w:r>
          </w:p>
        </w:tc>
        <w:tc>
          <w:tcPr>
            <w:tcW w:w="173" w:type="pct"/>
            <w:vAlign w:val="center"/>
          </w:tcPr>
          <w:p w:rsidR="00BD651C" w:rsidRPr="009B1D7D" w:rsidRDefault="00BD651C" w:rsidP="00AA52D7">
            <w:pPr>
              <w:widowControl w:val="0"/>
              <w:autoSpaceDE w:val="0"/>
              <w:autoSpaceDN w:val="0"/>
              <w:jc w:val="center"/>
            </w:pPr>
            <w:r w:rsidRPr="009B1D7D">
              <w:t>апр.</w:t>
            </w:r>
          </w:p>
        </w:tc>
        <w:tc>
          <w:tcPr>
            <w:tcW w:w="173" w:type="pct"/>
            <w:vAlign w:val="center"/>
          </w:tcPr>
          <w:p w:rsidR="00BD651C" w:rsidRPr="009B1D7D" w:rsidRDefault="00BD651C" w:rsidP="00AA52D7">
            <w:pPr>
              <w:widowControl w:val="0"/>
              <w:autoSpaceDE w:val="0"/>
              <w:autoSpaceDN w:val="0"/>
              <w:jc w:val="center"/>
            </w:pPr>
            <w:r w:rsidRPr="009B1D7D">
              <w:t>май</w:t>
            </w:r>
          </w:p>
        </w:tc>
        <w:tc>
          <w:tcPr>
            <w:tcW w:w="194" w:type="pct"/>
            <w:vAlign w:val="center"/>
          </w:tcPr>
          <w:p w:rsidR="00BD651C" w:rsidRPr="009B1D7D" w:rsidRDefault="00BD651C" w:rsidP="00AA52D7">
            <w:pPr>
              <w:widowControl w:val="0"/>
              <w:autoSpaceDE w:val="0"/>
              <w:autoSpaceDN w:val="0"/>
              <w:jc w:val="center"/>
              <w:rPr>
                <w:bCs/>
              </w:rPr>
            </w:pPr>
            <w:r w:rsidRPr="009B1D7D">
              <w:t>июнь</w:t>
            </w:r>
          </w:p>
        </w:tc>
        <w:tc>
          <w:tcPr>
            <w:tcW w:w="178" w:type="pct"/>
            <w:vAlign w:val="center"/>
          </w:tcPr>
          <w:p w:rsidR="00BD651C" w:rsidRPr="009B1D7D" w:rsidRDefault="00BD651C" w:rsidP="00AA52D7">
            <w:pPr>
              <w:widowControl w:val="0"/>
              <w:autoSpaceDE w:val="0"/>
              <w:autoSpaceDN w:val="0"/>
              <w:jc w:val="center"/>
            </w:pPr>
            <w:r w:rsidRPr="009B1D7D">
              <w:t>июль</w:t>
            </w:r>
          </w:p>
        </w:tc>
        <w:tc>
          <w:tcPr>
            <w:tcW w:w="173" w:type="pct"/>
            <w:vAlign w:val="center"/>
          </w:tcPr>
          <w:p w:rsidR="00BD651C" w:rsidRPr="009B1D7D" w:rsidRDefault="00BD651C" w:rsidP="00AA52D7">
            <w:pPr>
              <w:widowControl w:val="0"/>
              <w:autoSpaceDE w:val="0"/>
              <w:autoSpaceDN w:val="0"/>
              <w:jc w:val="center"/>
            </w:pPr>
            <w:r w:rsidRPr="009B1D7D">
              <w:t>авг.</w:t>
            </w:r>
          </w:p>
        </w:tc>
        <w:tc>
          <w:tcPr>
            <w:tcW w:w="173" w:type="pct"/>
            <w:vAlign w:val="center"/>
          </w:tcPr>
          <w:p w:rsidR="00BD651C" w:rsidRPr="009B1D7D" w:rsidRDefault="00BD651C" w:rsidP="00AA52D7">
            <w:pPr>
              <w:widowControl w:val="0"/>
              <w:autoSpaceDE w:val="0"/>
              <w:autoSpaceDN w:val="0"/>
              <w:jc w:val="center"/>
              <w:rPr>
                <w:bCs/>
              </w:rPr>
            </w:pPr>
            <w:r w:rsidRPr="009B1D7D">
              <w:t>сен.</w:t>
            </w:r>
          </w:p>
        </w:tc>
        <w:tc>
          <w:tcPr>
            <w:tcW w:w="173" w:type="pct"/>
            <w:vAlign w:val="center"/>
          </w:tcPr>
          <w:p w:rsidR="00BD651C" w:rsidRPr="009B1D7D" w:rsidRDefault="00BD651C" w:rsidP="00AA52D7">
            <w:pPr>
              <w:widowControl w:val="0"/>
              <w:autoSpaceDE w:val="0"/>
              <w:autoSpaceDN w:val="0"/>
              <w:jc w:val="center"/>
            </w:pPr>
            <w:r w:rsidRPr="009B1D7D">
              <w:t>окт.</w:t>
            </w:r>
          </w:p>
        </w:tc>
        <w:tc>
          <w:tcPr>
            <w:tcW w:w="175" w:type="pct"/>
            <w:vAlign w:val="center"/>
          </w:tcPr>
          <w:p w:rsidR="00BD651C" w:rsidRPr="009B1D7D" w:rsidRDefault="00BD651C" w:rsidP="00AA52D7">
            <w:pPr>
              <w:widowControl w:val="0"/>
              <w:autoSpaceDE w:val="0"/>
              <w:autoSpaceDN w:val="0"/>
              <w:jc w:val="center"/>
            </w:pPr>
            <w:r w:rsidRPr="009B1D7D">
              <w:t>ноя.</w:t>
            </w:r>
          </w:p>
        </w:tc>
        <w:tc>
          <w:tcPr>
            <w:tcW w:w="544" w:type="pct"/>
            <w:vMerge/>
            <w:vAlign w:val="center"/>
          </w:tcPr>
          <w:p w:rsidR="00BD651C" w:rsidRPr="009B1D7D" w:rsidRDefault="00BD651C" w:rsidP="00AA52D7">
            <w:pPr>
              <w:widowControl w:val="0"/>
              <w:autoSpaceDE w:val="0"/>
              <w:autoSpaceDN w:val="0"/>
              <w:jc w:val="center"/>
            </w:pPr>
          </w:p>
        </w:tc>
      </w:tr>
      <w:tr w:rsidR="00BD651C" w:rsidRPr="009B1D7D" w:rsidTr="00AA52D7">
        <w:trPr>
          <w:trHeight w:val="381"/>
          <w:tblHeader/>
        </w:trPr>
        <w:tc>
          <w:tcPr>
            <w:tcW w:w="234" w:type="pct"/>
            <w:vAlign w:val="center"/>
          </w:tcPr>
          <w:p w:rsidR="00BD651C" w:rsidRPr="009B1D7D" w:rsidRDefault="00BD651C" w:rsidP="00AA52D7">
            <w:pPr>
              <w:widowControl w:val="0"/>
              <w:autoSpaceDE w:val="0"/>
              <w:autoSpaceDN w:val="0"/>
              <w:jc w:val="center"/>
            </w:pPr>
            <w:r w:rsidRPr="009B1D7D">
              <w:t>1</w:t>
            </w:r>
          </w:p>
        </w:tc>
        <w:tc>
          <w:tcPr>
            <w:tcW w:w="1484" w:type="pct"/>
            <w:vAlign w:val="center"/>
          </w:tcPr>
          <w:p w:rsidR="00BD651C" w:rsidRPr="009B1D7D" w:rsidRDefault="00BD651C" w:rsidP="00AA52D7">
            <w:pPr>
              <w:widowControl w:val="0"/>
              <w:autoSpaceDE w:val="0"/>
              <w:autoSpaceDN w:val="0"/>
              <w:jc w:val="center"/>
            </w:pPr>
            <w:r w:rsidRPr="009B1D7D">
              <w:t>2</w:t>
            </w:r>
          </w:p>
        </w:tc>
        <w:tc>
          <w:tcPr>
            <w:tcW w:w="365" w:type="pct"/>
            <w:vAlign w:val="center"/>
          </w:tcPr>
          <w:p w:rsidR="00BD651C" w:rsidRPr="009B1D7D" w:rsidRDefault="00BD651C" w:rsidP="00AA52D7">
            <w:pPr>
              <w:widowControl w:val="0"/>
              <w:autoSpaceDE w:val="0"/>
              <w:autoSpaceDN w:val="0"/>
              <w:jc w:val="center"/>
            </w:pPr>
            <w:r w:rsidRPr="009B1D7D">
              <w:t>3</w:t>
            </w:r>
          </w:p>
        </w:tc>
        <w:tc>
          <w:tcPr>
            <w:tcW w:w="437" w:type="pct"/>
            <w:vAlign w:val="center"/>
          </w:tcPr>
          <w:p w:rsidR="00BD651C" w:rsidRPr="009B1D7D" w:rsidRDefault="00BD651C" w:rsidP="00AA52D7">
            <w:pPr>
              <w:widowControl w:val="0"/>
              <w:autoSpaceDE w:val="0"/>
              <w:autoSpaceDN w:val="0"/>
              <w:jc w:val="center"/>
            </w:pPr>
            <w:r w:rsidRPr="009B1D7D">
              <w:t>4</w:t>
            </w:r>
          </w:p>
        </w:tc>
        <w:tc>
          <w:tcPr>
            <w:tcW w:w="174" w:type="pct"/>
            <w:vAlign w:val="center"/>
          </w:tcPr>
          <w:p w:rsidR="00BD651C" w:rsidRPr="009B1D7D" w:rsidRDefault="00BD651C" w:rsidP="00AA52D7">
            <w:pPr>
              <w:widowControl w:val="0"/>
              <w:autoSpaceDE w:val="0"/>
              <w:autoSpaceDN w:val="0"/>
              <w:jc w:val="center"/>
            </w:pPr>
            <w:r w:rsidRPr="009B1D7D">
              <w:t>5</w:t>
            </w:r>
          </w:p>
        </w:tc>
        <w:tc>
          <w:tcPr>
            <w:tcW w:w="173" w:type="pct"/>
            <w:vAlign w:val="center"/>
          </w:tcPr>
          <w:p w:rsidR="00BD651C" w:rsidRPr="009B1D7D" w:rsidRDefault="00BD651C" w:rsidP="00AA52D7">
            <w:pPr>
              <w:widowControl w:val="0"/>
              <w:autoSpaceDE w:val="0"/>
              <w:autoSpaceDN w:val="0"/>
              <w:jc w:val="center"/>
            </w:pPr>
            <w:r w:rsidRPr="009B1D7D">
              <w:t>6</w:t>
            </w:r>
          </w:p>
        </w:tc>
        <w:tc>
          <w:tcPr>
            <w:tcW w:w="177" w:type="pct"/>
            <w:vAlign w:val="center"/>
          </w:tcPr>
          <w:p w:rsidR="00BD651C" w:rsidRPr="009B1D7D" w:rsidRDefault="00BD651C" w:rsidP="00AA52D7">
            <w:pPr>
              <w:widowControl w:val="0"/>
              <w:autoSpaceDE w:val="0"/>
              <w:autoSpaceDN w:val="0"/>
              <w:jc w:val="center"/>
              <w:rPr>
                <w:bCs/>
              </w:rPr>
            </w:pPr>
            <w:r w:rsidRPr="009B1D7D">
              <w:rPr>
                <w:b/>
              </w:rPr>
              <w:t>7</w:t>
            </w:r>
          </w:p>
        </w:tc>
        <w:tc>
          <w:tcPr>
            <w:tcW w:w="173" w:type="pct"/>
            <w:vAlign w:val="center"/>
          </w:tcPr>
          <w:p w:rsidR="00BD651C" w:rsidRPr="009B1D7D" w:rsidRDefault="00BD651C" w:rsidP="00AA52D7">
            <w:pPr>
              <w:widowControl w:val="0"/>
              <w:autoSpaceDE w:val="0"/>
              <w:autoSpaceDN w:val="0"/>
              <w:jc w:val="center"/>
            </w:pPr>
            <w:r w:rsidRPr="009B1D7D">
              <w:t>8</w:t>
            </w:r>
          </w:p>
        </w:tc>
        <w:tc>
          <w:tcPr>
            <w:tcW w:w="173" w:type="pct"/>
            <w:vAlign w:val="center"/>
          </w:tcPr>
          <w:p w:rsidR="00BD651C" w:rsidRPr="009B1D7D" w:rsidRDefault="00BD651C" w:rsidP="00AA52D7">
            <w:pPr>
              <w:widowControl w:val="0"/>
              <w:autoSpaceDE w:val="0"/>
              <w:autoSpaceDN w:val="0"/>
              <w:jc w:val="center"/>
            </w:pPr>
            <w:r w:rsidRPr="009B1D7D">
              <w:t>9</w:t>
            </w:r>
          </w:p>
        </w:tc>
        <w:tc>
          <w:tcPr>
            <w:tcW w:w="194" w:type="pct"/>
            <w:vAlign w:val="center"/>
          </w:tcPr>
          <w:p w:rsidR="00BD651C" w:rsidRPr="009B1D7D" w:rsidRDefault="00BD651C" w:rsidP="00AA52D7">
            <w:pPr>
              <w:widowControl w:val="0"/>
              <w:autoSpaceDE w:val="0"/>
              <w:autoSpaceDN w:val="0"/>
              <w:jc w:val="center"/>
            </w:pPr>
            <w:r w:rsidRPr="009B1D7D">
              <w:t>10</w:t>
            </w:r>
          </w:p>
        </w:tc>
        <w:tc>
          <w:tcPr>
            <w:tcW w:w="178" w:type="pct"/>
            <w:vAlign w:val="center"/>
          </w:tcPr>
          <w:p w:rsidR="00BD651C" w:rsidRPr="009B1D7D" w:rsidRDefault="00BD651C" w:rsidP="00AA52D7">
            <w:pPr>
              <w:widowControl w:val="0"/>
              <w:autoSpaceDE w:val="0"/>
              <w:autoSpaceDN w:val="0"/>
              <w:jc w:val="center"/>
            </w:pPr>
            <w:r w:rsidRPr="009B1D7D">
              <w:t>11</w:t>
            </w:r>
          </w:p>
        </w:tc>
        <w:tc>
          <w:tcPr>
            <w:tcW w:w="173" w:type="pct"/>
            <w:vAlign w:val="center"/>
          </w:tcPr>
          <w:p w:rsidR="00BD651C" w:rsidRPr="009B1D7D" w:rsidRDefault="00BD651C" w:rsidP="00AA52D7">
            <w:pPr>
              <w:widowControl w:val="0"/>
              <w:autoSpaceDE w:val="0"/>
              <w:autoSpaceDN w:val="0"/>
              <w:jc w:val="center"/>
            </w:pPr>
            <w:r w:rsidRPr="009B1D7D">
              <w:t>12</w:t>
            </w:r>
          </w:p>
        </w:tc>
        <w:tc>
          <w:tcPr>
            <w:tcW w:w="173" w:type="pct"/>
            <w:vAlign w:val="center"/>
          </w:tcPr>
          <w:p w:rsidR="00BD651C" w:rsidRPr="009B1D7D" w:rsidRDefault="00BD651C" w:rsidP="00AA52D7">
            <w:pPr>
              <w:widowControl w:val="0"/>
              <w:autoSpaceDE w:val="0"/>
              <w:autoSpaceDN w:val="0"/>
              <w:jc w:val="center"/>
            </w:pPr>
            <w:r w:rsidRPr="009B1D7D">
              <w:t>13</w:t>
            </w:r>
          </w:p>
        </w:tc>
        <w:tc>
          <w:tcPr>
            <w:tcW w:w="173" w:type="pct"/>
            <w:vAlign w:val="center"/>
          </w:tcPr>
          <w:p w:rsidR="00BD651C" w:rsidRPr="009B1D7D" w:rsidRDefault="00BD651C" w:rsidP="00AA52D7">
            <w:pPr>
              <w:widowControl w:val="0"/>
              <w:autoSpaceDE w:val="0"/>
              <w:autoSpaceDN w:val="0"/>
              <w:jc w:val="center"/>
            </w:pPr>
            <w:r w:rsidRPr="009B1D7D">
              <w:t>14</w:t>
            </w:r>
          </w:p>
        </w:tc>
        <w:tc>
          <w:tcPr>
            <w:tcW w:w="175" w:type="pct"/>
            <w:vAlign w:val="center"/>
          </w:tcPr>
          <w:p w:rsidR="00BD651C" w:rsidRPr="009B1D7D" w:rsidRDefault="00BD651C" w:rsidP="00AA52D7">
            <w:pPr>
              <w:widowControl w:val="0"/>
              <w:autoSpaceDE w:val="0"/>
              <w:autoSpaceDN w:val="0"/>
              <w:jc w:val="center"/>
            </w:pPr>
            <w:r w:rsidRPr="009B1D7D">
              <w:t>15</w:t>
            </w:r>
          </w:p>
        </w:tc>
        <w:tc>
          <w:tcPr>
            <w:tcW w:w="544" w:type="pct"/>
            <w:vAlign w:val="center"/>
          </w:tcPr>
          <w:p w:rsidR="00BD651C" w:rsidRPr="009B1D7D" w:rsidRDefault="00BD651C" w:rsidP="00AA52D7">
            <w:pPr>
              <w:widowControl w:val="0"/>
              <w:autoSpaceDE w:val="0"/>
              <w:autoSpaceDN w:val="0"/>
              <w:jc w:val="center"/>
            </w:pPr>
            <w:r w:rsidRPr="009B1D7D">
              <w:t>16</w:t>
            </w:r>
          </w:p>
        </w:tc>
      </w:tr>
      <w:tr w:rsidR="00BD651C" w:rsidRPr="009B1D7D" w:rsidTr="00BD651C">
        <w:trPr>
          <w:trHeight w:val="381"/>
          <w:tblHeader/>
        </w:trPr>
        <w:tc>
          <w:tcPr>
            <w:tcW w:w="234" w:type="pct"/>
            <w:vAlign w:val="center"/>
          </w:tcPr>
          <w:p w:rsidR="00BD651C" w:rsidRPr="009B1D7D" w:rsidRDefault="00BD651C" w:rsidP="00AA52D7">
            <w:pPr>
              <w:widowControl w:val="0"/>
              <w:autoSpaceDE w:val="0"/>
              <w:autoSpaceDN w:val="0"/>
              <w:jc w:val="center"/>
            </w:pPr>
            <w:r>
              <w:t>1</w:t>
            </w:r>
          </w:p>
        </w:tc>
        <w:tc>
          <w:tcPr>
            <w:tcW w:w="4766" w:type="pct"/>
            <w:gridSpan w:val="15"/>
            <w:vAlign w:val="center"/>
          </w:tcPr>
          <w:p w:rsidR="00BD651C" w:rsidRPr="009B1D7D" w:rsidRDefault="00424B56" w:rsidP="00AA52D7">
            <w:pPr>
              <w:widowControl w:val="0"/>
              <w:autoSpaceDE w:val="0"/>
              <w:autoSpaceDN w:val="0"/>
              <w:jc w:val="center"/>
            </w:pPr>
            <w:r w:rsidRPr="00424B56">
              <w:rPr>
                <w:color w:val="000000"/>
                <w:lang w:eastAsia="ru-RU"/>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BD651C" w:rsidRPr="009B1D7D" w:rsidTr="00A2571E">
        <w:trPr>
          <w:trHeight w:val="381"/>
          <w:tblHeader/>
        </w:trPr>
        <w:tc>
          <w:tcPr>
            <w:tcW w:w="234" w:type="pct"/>
            <w:vAlign w:val="center"/>
          </w:tcPr>
          <w:p w:rsidR="00BD651C" w:rsidRPr="009B1D7D" w:rsidRDefault="00BD651C" w:rsidP="00AA52D7">
            <w:pPr>
              <w:widowControl w:val="0"/>
              <w:autoSpaceDE w:val="0"/>
              <w:autoSpaceDN w:val="0"/>
              <w:jc w:val="center"/>
            </w:pPr>
            <w:r w:rsidRPr="009B1D7D">
              <w:t>1.1</w:t>
            </w:r>
          </w:p>
        </w:tc>
        <w:tc>
          <w:tcPr>
            <w:tcW w:w="1484" w:type="pct"/>
          </w:tcPr>
          <w:p w:rsidR="00BD651C" w:rsidRPr="009B1D7D" w:rsidRDefault="00BD651C" w:rsidP="00AA52D7">
            <w:pPr>
              <w:jc w:val="both"/>
            </w:pPr>
            <w:r w:rsidRPr="009B1D7D">
              <w:t>Количество лицензированного программного обеспечения (приобретение и сопровождение)</w:t>
            </w:r>
          </w:p>
        </w:tc>
        <w:tc>
          <w:tcPr>
            <w:tcW w:w="365" w:type="pct"/>
          </w:tcPr>
          <w:p w:rsidR="00BD651C" w:rsidRPr="009B1D7D" w:rsidRDefault="00BD651C" w:rsidP="00D87FB4"/>
          <w:p w:rsidR="00BD651C" w:rsidRPr="009B1D7D" w:rsidRDefault="00BD651C" w:rsidP="00AA52D7">
            <w:pPr>
              <w:jc w:val="center"/>
            </w:pPr>
            <w:r w:rsidRPr="009B1D7D">
              <w:t>«МП»</w:t>
            </w:r>
          </w:p>
        </w:tc>
        <w:tc>
          <w:tcPr>
            <w:tcW w:w="437" w:type="pct"/>
          </w:tcPr>
          <w:p w:rsidR="00211664" w:rsidRPr="009B1D7D" w:rsidRDefault="00211664" w:rsidP="00AA52D7"/>
          <w:p w:rsidR="00BD651C" w:rsidRPr="009B1D7D" w:rsidRDefault="00BD651C" w:rsidP="00AA52D7">
            <w:pPr>
              <w:jc w:val="center"/>
            </w:pPr>
            <w:r w:rsidRPr="009B1D7D">
              <w:t>единиц</w:t>
            </w:r>
          </w:p>
        </w:tc>
        <w:tc>
          <w:tcPr>
            <w:tcW w:w="174"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77"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94" w:type="pct"/>
            <w:vAlign w:val="center"/>
          </w:tcPr>
          <w:p w:rsidR="00BD651C" w:rsidRPr="00E61C34" w:rsidRDefault="00E61C34" w:rsidP="00AA52D7">
            <w:pPr>
              <w:widowControl w:val="0"/>
              <w:autoSpaceDE w:val="0"/>
              <w:autoSpaceDN w:val="0"/>
              <w:jc w:val="center"/>
            </w:pPr>
            <w:r>
              <w:t>5</w:t>
            </w:r>
          </w:p>
        </w:tc>
        <w:tc>
          <w:tcPr>
            <w:tcW w:w="178"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73" w:type="pct"/>
            <w:vAlign w:val="center"/>
          </w:tcPr>
          <w:p w:rsidR="00BD651C" w:rsidRPr="00E61C34" w:rsidRDefault="00E61C34" w:rsidP="00AA52D7">
            <w:pPr>
              <w:widowControl w:val="0"/>
              <w:autoSpaceDE w:val="0"/>
              <w:autoSpaceDN w:val="0"/>
              <w:jc w:val="center"/>
            </w:pPr>
            <w:r>
              <w:t>5</w:t>
            </w:r>
          </w:p>
        </w:tc>
        <w:tc>
          <w:tcPr>
            <w:tcW w:w="175" w:type="pct"/>
            <w:vAlign w:val="center"/>
          </w:tcPr>
          <w:p w:rsidR="00BD651C" w:rsidRPr="00E61C34" w:rsidRDefault="00E61C34" w:rsidP="00AA52D7">
            <w:pPr>
              <w:widowControl w:val="0"/>
              <w:autoSpaceDE w:val="0"/>
              <w:autoSpaceDN w:val="0"/>
              <w:jc w:val="center"/>
            </w:pPr>
            <w:r>
              <w:t>5</w:t>
            </w:r>
          </w:p>
        </w:tc>
        <w:tc>
          <w:tcPr>
            <w:tcW w:w="544" w:type="pct"/>
            <w:vAlign w:val="center"/>
          </w:tcPr>
          <w:p w:rsidR="00BD651C" w:rsidRPr="009B1D7D" w:rsidRDefault="00E61C34" w:rsidP="00AA52D7">
            <w:pPr>
              <w:widowControl w:val="0"/>
              <w:autoSpaceDE w:val="0"/>
              <w:autoSpaceDN w:val="0"/>
              <w:jc w:val="center"/>
            </w:pPr>
            <w:r>
              <w:t>5</w:t>
            </w:r>
          </w:p>
        </w:tc>
      </w:tr>
      <w:tr w:rsidR="00BD651C" w:rsidRPr="009B1D7D" w:rsidTr="00A2571E">
        <w:trPr>
          <w:trHeight w:val="381"/>
          <w:tblHeader/>
        </w:trPr>
        <w:tc>
          <w:tcPr>
            <w:tcW w:w="234" w:type="pct"/>
            <w:vAlign w:val="center"/>
          </w:tcPr>
          <w:p w:rsidR="00BD651C" w:rsidRPr="009B1D7D" w:rsidRDefault="00BD651C" w:rsidP="00AA52D7">
            <w:pPr>
              <w:widowControl w:val="0"/>
              <w:autoSpaceDE w:val="0"/>
              <w:autoSpaceDN w:val="0"/>
              <w:jc w:val="center"/>
            </w:pPr>
            <w:r w:rsidRPr="009B1D7D">
              <w:t>1.2</w:t>
            </w:r>
          </w:p>
        </w:tc>
        <w:tc>
          <w:tcPr>
            <w:tcW w:w="1484" w:type="pct"/>
            <w:vAlign w:val="center"/>
          </w:tcPr>
          <w:p w:rsidR="00BD651C" w:rsidRPr="009B1D7D" w:rsidRDefault="005C415E" w:rsidP="00AA52D7">
            <w:pPr>
              <w:widowControl w:val="0"/>
              <w:autoSpaceDE w:val="0"/>
              <w:autoSpaceDN w:val="0"/>
            </w:pPr>
            <w:r w:rsidRPr="005C415E">
              <w:t>Количество посещений пользователями информационно-телекоммуникационной сети «Интернет» официального сайта органов местного самоуправления городского поселения Агириш</w:t>
            </w:r>
          </w:p>
        </w:tc>
        <w:tc>
          <w:tcPr>
            <w:tcW w:w="365" w:type="pct"/>
            <w:vAlign w:val="center"/>
          </w:tcPr>
          <w:p w:rsidR="00BD651C" w:rsidRPr="009B1D7D" w:rsidRDefault="00BD651C" w:rsidP="00AA52D7">
            <w:pPr>
              <w:widowControl w:val="0"/>
              <w:autoSpaceDE w:val="0"/>
              <w:autoSpaceDN w:val="0"/>
              <w:jc w:val="center"/>
            </w:pPr>
            <w:r w:rsidRPr="009B1D7D">
              <w:t>«МП»</w:t>
            </w:r>
          </w:p>
        </w:tc>
        <w:tc>
          <w:tcPr>
            <w:tcW w:w="437" w:type="pct"/>
          </w:tcPr>
          <w:p w:rsidR="003C6EE4" w:rsidRDefault="003C6EE4" w:rsidP="00AA52D7">
            <w:pPr>
              <w:jc w:val="center"/>
            </w:pPr>
          </w:p>
          <w:p w:rsidR="00BD651C" w:rsidRPr="009B1D7D" w:rsidRDefault="00BD651C" w:rsidP="00AA52D7">
            <w:pPr>
              <w:jc w:val="center"/>
            </w:pPr>
            <w:r w:rsidRPr="009B1D7D">
              <w:t>тысяч посещений</w:t>
            </w:r>
          </w:p>
        </w:tc>
        <w:tc>
          <w:tcPr>
            <w:tcW w:w="174" w:type="pct"/>
            <w:vAlign w:val="center"/>
          </w:tcPr>
          <w:p w:rsidR="00BD651C" w:rsidRPr="00D87FB4" w:rsidRDefault="00D87FB4" w:rsidP="00D87FB4">
            <w:pPr>
              <w:widowControl w:val="0"/>
              <w:autoSpaceDE w:val="0"/>
              <w:autoSpaceDN w:val="0"/>
              <w:jc w:val="center"/>
            </w:pPr>
            <w:r>
              <w:t>0,</w:t>
            </w:r>
            <w:r w:rsidRPr="00D87FB4">
              <w:t>340</w:t>
            </w:r>
          </w:p>
        </w:tc>
        <w:tc>
          <w:tcPr>
            <w:tcW w:w="173" w:type="pct"/>
            <w:vAlign w:val="center"/>
          </w:tcPr>
          <w:p w:rsidR="00BD651C" w:rsidRPr="00D87FB4" w:rsidRDefault="00D87FB4" w:rsidP="00D87FB4">
            <w:pPr>
              <w:widowControl w:val="0"/>
              <w:autoSpaceDE w:val="0"/>
              <w:autoSpaceDN w:val="0"/>
              <w:jc w:val="center"/>
            </w:pPr>
            <w:r>
              <w:t>0,</w:t>
            </w:r>
            <w:r w:rsidRPr="00D87FB4">
              <w:t>345</w:t>
            </w:r>
          </w:p>
        </w:tc>
        <w:tc>
          <w:tcPr>
            <w:tcW w:w="177" w:type="pct"/>
            <w:vAlign w:val="center"/>
          </w:tcPr>
          <w:p w:rsidR="00BD651C" w:rsidRPr="00D87FB4" w:rsidRDefault="00D87FB4" w:rsidP="00D87FB4">
            <w:pPr>
              <w:widowControl w:val="0"/>
              <w:autoSpaceDE w:val="0"/>
              <w:autoSpaceDN w:val="0"/>
              <w:jc w:val="center"/>
            </w:pPr>
            <w:r>
              <w:t>0,</w:t>
            </w:r>
            <w:r w:rsidRPr="00D87FB4">
              <w:t>350</w:t>
            </w:r>
          </w:p>
        </w:tc>
        <w:tc>
          <w:tcPr>
            <w:tcW w:w="173" w:type="pct"/>
            <w:vAlign w:val="center"/>
          </w:tcPr>
          <w:p w:rsidR="00BD651C" w:rsidRPr="00D87FB4" w:rsidRDefault="00D87FB4" w:rsidP="00D87FB4">
            <w:pPr>
              <w:widowControl w:val="0"/>
              <w:autoSpaceDE w:val="0"/>
              <w:autoSpaceDN w:val="0"/>
              <w:jc w:val="center"/>
            </w:pPr>
            <w:r>
              <w:t>0,</w:t>
            </w:r>
            <w:r w:rsidRPr="00D87FB4">
              <w:t>355</w:t>
            </w:r>
          </w:p>
        </w:tc>
        <w:tc>
          <w:tcPr>
            <w:tcW w:w="173" w:type="pct"/>
            <w:vAlign w:val="center"/>
          </w:tcPr>
          <w:p w:rsidR="00BD651C" w:rsidRPr="00D87FB4" w:rsidRDefault="00D87FB4" w:rsidP="00D87FB4">
            <w:pPr>
              <w:widowControl w:val="0"/>
              <w:autoSpaceDE w:val="0"/>
              <w:autoSpaceDN w:val="0"/>
              <w:jc w:val="center"/>
            </w:pPr>
            <w:r>
              <w:t>0,</w:t>
            </w:r>
            <w:r w:rsidRPr="00D87FB4">
              <w:t>360</w:t>
            </w:r>
          </w:p>
        </w:tc>
        <w:tc>
          <w:tcPr>
            <w:tcW w:w="194" w:type="pct"/>
            <w:vAlign w:val="center"/>
          </w:tcPr>
          <w:p w:rsidR="00BD651C" w:rsidRPr="00D87FB4" w:rsidRDefault="00D87FB4" w:rsidP="00D87FB4">
            <w:pPr>
              <w:widowControl w:val="0"/>
              <w:autoSpaceDE w:val="0"/>
              <w:autoSpaceDN w:val="0"/>
              <w:jc w:val="center"/>
            </w:pPr>
            <w:r>
              <w:t>0,</w:t>
            </w:r>
            <w:r w:rsidRPr="00D87FB4">
              <w:t>365</w:t>
            </w:r>
          </w:p>
        </w:tc>
        <w:tc>
          <w:tcPr>
            <w:tcW w:w="178" w:type="pct"/>
            <w:vAlign w:val="center"/>
          </w:tcPr>
          <w:p w:rsidR="00BD651C" w:rsidRPr="00D87FB4" w:rsidRDefault="00D87FB4" w:rsidP="00D87FB4">
            <w:pPr>
              <w:widowControl w:val="0"/>
              <w:autoSpaceDE w:val="0"/>
              <w:autoSpaceDN w:val="0"/>
              <w:jc w:val="center"/>
            </w:pPr>
            <w:r>
              <w:t>0,</w:t>
            </w:r>
            <w:r w:rsidRPr="00D87FB4">
              <w:t>370</w:t>
            </w:r>
          </w:p>
        </w:tc>
        <w:tc>
          <w:tcPr>
            <w:tcW w:w="173" w:type="pct"/>
            <w:vAlign w:val="center"/>
          </w:tcPr>
          <w:p w:rsidR="00BD651C" w:rsidRPr="00D87FB4" w:rsidRDefault="00D87FB4" w:rsidP="00D87FB4">
            <w:pPr>
              <w:widowControl w:val="0"/>
              <w:autoSpaceDE w:val="0"/>
              <w:autoSpaceDN w:val="0"/>
              <w:jc w:val="center"/>
            </w:pPr>
            <w:r>
              <w:t>0,</w:t>
            </w:r>
            <w:r w:rsidRPr="00D87FB4">
              <w:t>375</w:t>
            </w:r>
          </w:p>
        </w:tc>
        <w:tc>
          <w:tcPr>
            <w:tcW w:w="173" w:type="pct"/>
            <w:vAlign w:val="center"/>
          </w:tcPr>
          <w:p w:rsidR="00BD651C" w:rsidRPr="00D87FB4" w:rsidRDefault="00D87FB4" w:rsidP="00D87FB4">
            <w:pPr>
              <w:widowControl w:val="0"/>
              <w:autoSpaceDE w:val="0"/>
              <w:autoSpaceDN w:val="0"/>
              <w:jc w:val="center"/>
            </w:pPr>
            <w:r>
              <w:t>0,</w:t>
            </w:r>
            <w:r w:rsidRPr="00D87FB4">
              <w:t>380</w:t>
            </w:r>
          </w:p>
        </w:tc>
        <w:tc>
          <w:tcPr>
            <w:tcW w:w="173" w:type="pct"/>
            <w:vAlign w:val="center"/>
          </w:tcPr>
          <w:p w:rsidR="00BD651C" w:rsidRPr="00D87FB4" w:rsidRDefault="00D87FB4" w:rsidP="00D87FB4">
            <w:pPr>
              <w:widowControl w:val="0"/>
              <w:autoSpaceDE w:val="0"/>
              <w:autoSpaceDN w:val="0"/>
              <w:jc w:val="center"/>
            </w:pPr>
            <w:r>
              <w:t>0,</w:t>
            </w:r>
            <w:r w:rsidRPr="00D87FB4">
              <w:t>385</w:t>
            </w:r>
          </w:p>
        </w:tc>
        <w:tc>
          <w:tcPr>
            <w:tcW w:w="175" w:type="pct"/>
            <w:vAlign w:val="center"/>
          </w:tcPr>
          <w:p w:rsidR="00BD651C" w:rsidRPr="00D87FB4" w:rsidRDefault="00D87FB4" w:rsidP="00D87FB4">
            <w:pPr>
              <w:widowControl w:val="0"/>
              <w:autoSpaceDE w:val="0"/>
              <w:autoSpaceDN w:val="0"/>
              <w:jc w:val="center"/>
            </w:pPr>
            <w:r>
              <w:t>0,</w:t>
            </w:r>
            <w:r w:rsidRPr="00D87FB4">
              <w:t>390</w:t>
            </w:r>
          </w:p>
        </w:tc>
        <w:tc>
          <w:tcPr>
            <w:tcW w:w="544" w:type="pct"/>
            <w:vAlign w:val="center"/>
          </w:tcPr>
          <w:p w:rsidR="00BD651C" w:rsidRPr="00D87FB4" w:rsidRDefault="00D87FB4" w:rsidP="00AA52D7">
            <w:pPr>
              <w:widowControl w:val="0"/>
              <w:autoSpaceDE w:val="0"/>
              <w:autoSpaceDN w:val="0"/>
              <w:jc w:val="center"/>
            </w:pPr>
            <w:r w:rsidRPr="00D87FB4">
              <w:t>4,4</w:t>
            </w:r>
          </w:p>
        </w:tc>
      </w:tr>
    </w:tbl>
    <w:p w:rsidR="009B1D7D" w:rsidRPr="009B1D7D" w:rsidRDefault="009B1D7D" w:rsidP="009B1D7D">
      <w:pPr>
        <w:widowControl w:val="0"/>
        <w:autoSpaceDE w:val="0"/>
        <w:autoSpaceDN w:val="0"/>
        <w:jc w:val="center"/>
        <w:rPr>
          <w:sz w:val="24"/>
          <w:szCs w:val="24"/>
        </w:rPr>
      </w:pPr>
    </w:p>
    <w:p w:rsidR="009B1D7D" w:rsidRPr="009B1D7D" w:rsidRDefault="009B1D7D" w:rsidP="009B1D7D">
      <w:pPr>
        <w:widowControl w:val="0"/>
        <w:autoSpaceDE w:val="0"/>
        <w:autoSpaceDN w:val="0"/>
        <w:jc w:val="center"/>
        <w:rPr>
          <w:sz w:val="24"/>
          <w:szCs w:val="24"/>
        </w:rPr>
      </w:pPr>
      <w:r w:rsidRPr="009B1D7D">
        <w:rPr>
          <w:sz w:val="24"/>
          <w:szCs w:val="24"/>
        </w:rPr>
        <w:t>4. Структура муниципальной программы</w:t>
      </w:r>
    </w:p>
    <w:p w:rsidR="009B1D7D" w:rsidRPr="009B1D7D" w:rsidRDefault="009B1D7D" w:rsidP="009B1D7D">
      <w:pPr>
        <w:widowControl w:val="0"/>
        <w:autoSpaceDE w:val="0"/>
        <w:autoSpaceDN w:val="0"/>
        <w:jc w:val="both"/>
        <w:rPr>
          <w:sz w:val="24"/>
          <w:szCs w:val="24"/>
        </w:rPr>
      </w:pPr>
    </w:p>
    <w:tbl>
      <w:tblPr>
        <w:tblW w:w="15452" w:type="dxa"/>
        <w:tblInd w:w="-318" w:type="dxa"/>
        <w:tblLook w:val="01E0"/>
      </w:tblPr>
      <w:tblGrid>
        <w:gridCol w:w="516"/>
        <w:gridCol w:w="6434"/>
        <w:gridCol w:w="3067"/>
        <w:gridCol w:w="3025"/>
        <w:gridCol w:w="2410"/>
      </w:tblGrid>
      <w:tr w:rsidR="009B1D7D" w:rsidRPr="009B1D7D" w:rsidTr="0042555D">
        <w:trPr>
          <w:trHeight w:val="447"/>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 xml:space="preserve">№ </w:t>
            </w:r>
            <w:proofErr w:type="gramStart"/>
            <w:r w:rsidRPr="009B1D7D">
              <w:t>п</w:t>
            </w:r>
            <w:proofErr w:type="gramEnd"/>
            <w:r w:rsidRPr="009B1D7D">
              <w:t>/п</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Задачи структурного элемента</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Краткое описание ожидаемых эффектов от реализации задачи структурного элемента</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Связь с показателями</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1</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2</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3</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4</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14936" w:type="dxa"/>
            <w:gridSpan w:val="4"/>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Структурные элементы, не входящие в направления (подпрограммы)</w:t>
            </w:r>
          </w:p>
        </w:tc>
      </w:tr>
      <w:tr w:rsidR="009B1D7D" w:rsidRPr="009B1D7D" w:rsidTr="0042555D">
        <w:trPr>
          <w:trHeight w:val="22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rPr>
                <w:lang w:val="en-US"/>
              </w:rPr>
              <w:t>1</w:t>
            </w:r>
            <w:r w:rsidRPr="009B1D7D">
              <w:t>.</w:t>
            </w:r>
          </w:p>
        </w:tc>
        <w:tc>
          <w:tcPr>
            <w:tcW w:w="14936" w:type="dxa"/>
            <w:gridSpan w:val="4"/>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p w:rsidR="009B1D7D" w:rsidRPr="009B1D7D" w:rsidRDefault="009B1D7D" w:rsidP="009B1D7D">
            <w:pPr>
              <w:jc w:val="center"/>
            </w:pPr>
            <w:r w:rsidRPr="009B1D7D">
              <w:t>Комплекс процессных мероприятий «</w:t>
            </w:r>
            <w:r w:rsidRPr="009B1D7D">
              <w:rPr>
                <w:rFonts w:eastAsia="TimesNewRoman"/>
              </w:rPr>
              <w:t>Создание устойчивой информационно-телекоммуникационной инфраструктуры</w:t>
            </w:r>
            <w:r w:rsidRPr="009B1D7D">
              <w:t>»</w:t>
            </w:r>
          </w:p>
          <w:p w:rsidR="009B1D7D" w:rsidRPr="009B1D7D" w:rsidRDefault="009B1D7D" w:rsidP="009B1D7D">
            <w:pPr>
              <w:jc w:val="center"/>
            </w:pPr>
          </w:p>
        </w:tc>
      </w:tr>
      <w:tr w:rsidR="009B1D7D" w:rsidRPr="009B1D7D" w:rsidTr="0042555D">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9501"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E61C34">
            <w:pPr>
              <w:jc w:val="center"/>
              <w:rPr>
                <w:lang w:eastAsia="ru-RU"/>
              </w:rPr>
            </w:pPr>
            <w:proofErr w:type="gramStart"/>
            <w:r w:rsidRPr="009B1D7D">
              <w:t>Ответственный</w:t>
            </w:r>
            <w:proofErr w:type="gramEnd"/>
            <w:r w:rsidRPr="009B1D7D">
              <w:t xml:space="preserve"> за реализацию структурного элемента: </w:t>
            </w:r>
            <w:r w:rsidRPr="009B1D7D">
              <w:rPr>
                <w:lang w:eastAsia="ru-RU"/>
              </w:rPr>
              <w:t xml:space="preserve">Администрация </w:t>
            </w:r>
            <w:r w:rsidR="00E61C34">
              <w:rPr>
                <w:lang w:eastAsia="ru-RU"/>
              </w:rPr>
              <w:t>городского поселения Агириш</w:t>
            </w:r>
          </w:p>
        </w:tc>
        <w:tc>
          <w:tcPr>
            <w:tcW w:w="5435"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Срок реализации: 2024-2030</w:t>
            </w:r>
          </w:p>
        </w:tc>
      </w:tr>
      <w:tr w:rsidR="009B1D7D" w:rsidRPr="009B1D7D" w:rsidTr="0042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7"/>
        </w:trPr>
        <w:tc>
          <w:tcPr>
            <w:tcW w:w="15452" w:type="dxa"/>
            <w:gridSpan w:val="5"/>
          </w:tcPr>
          <w:p w:rsidR="009B1D7D" w:rsidRPr="009B1D7D" w:rsidRDefault="009B1D7D" w:rsidP="009B1D7D">
            <w:pPr>
              <w:jc w:val="center"/>
            </w:pPr>
          </w:p>
        </w:tc>
      </w:tr>
      <w:tr w:rsidR="009B1D7D" w:rsidRPr="009B1D7D" w:rsidTr="0042555D">
        <w:trPr>
          <w:trHeight w:val="703"/>
        </w:trPr>
        <w:tc>
          <w:tcPr>
            <w:tcW w:w="516"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center"/>
            </w:pPr>
            <w:r w:rsidRPr="009B1D7D">
              <w:t>1.1.</w:t>
            </w:r>
          </w:p>
        </w:tc>
        <w:tc>
          <w:tcPr>
            <w:tcW w:w="6434" w:type="dxa"/>
            <w:tcBorders>
              <w:top w:val="single" w:sz="4" w:space="0" w:color="auto"/>
              <w:left w:val="single" w:sz="4" w:space="0" w:color="auto"/>
              <w:bottom w:val="single" w:sz="4" w:space="0" w:color="auto"/>
              <w:right w:val="single" w:sz="4" w:space="0" w:color="auto"/>
            </w:tcBorders>
          </w:tcPr>
          <w:p w:rsidR="009B1D7D" w:rsidRPr="009B1D7D" w:rsidRDefault="009B1D7D" w:rsidP="00E61C34">
            <w:r w:rsidRPr="009B1D7D">
              <w:t xml:space="preserve">Развитие эффективной и безопасной деятельности органов местного самоуправления </w:t>
            </w:r>
            <w:r w:rsidR="00E61C34">
              <w:t>городского поселения Агириш</w:t>
            </w:r>
            <w:r w:rsidRPr="009B1D7D">
              <w:t xml:space="preserve"> за счет внедрения и совершенствования систем электронного управления</w:t>
            </w:r>
          </w:p>
        </w:tc>
        <w:tc>
          <w:tcPr>
            <w:tcW w:w="6092" w:type="dxa"/>
            <w:gridSpan w:val="2"/>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both"/>
            </w:pPr>
            <w:r w:rsidRPr="009B1D7D">
              <w:t>Осуществлены мероприятия:</w:t>
            </w:r>
          </w:p>
          <w:p w:rsidR="009B1D7D" w:rsidRPr="009B1D7D" w:rsidRDefault="009B1D7D" w:rsidP="009B1D7D">
            <w:pPr>
              <w:jc w:val="both"/>
            </w:pPr>
            <w:r w:rsidRPr="009B1D7D">
              <w:t xml:space="preserve">развитие и сопровождение системы электронного документооборота (далее СЭД) в </w:t>
            </w:r>
            <w:r w:rsidR="00E61C34">
              <w:t>администрации городского поселения Агириш:</w:t>
            </w:r>
          </w:p>
          <w:p w:rsidR="009B1D7D" w:rsidRPr="009B1D7D" w:rsidRDefault="009B1D7D" w:rsidP="009B1D7D">
            <w:pPr>
              <w:jc w:val="both"/>
            </w:pPr>
            <w:r w:rsidRPr="009B1D7D">
              <w:t>а) по направлениям их деятельности:</w:t>
            </w:r>
          </w:p>
          <w:p w:rsidR="009B1D7D" w:rsidRPr="009B1D7D" w:rsidRDefault="009B1D7D" w:rsidP="009B1D7D">
            <w:pPr>
              <w:jc w:val="both"/>
            </w:pPr>
            <w:r w:rsidRPr="009B1D7D">
              <w:t xml:space="preserve">автоматизация, информационное и техническое обеспечение деятельности администрации </w:t>
            </w:r>
            <w:r w:rsidR="00E61C34">
              <w:t>городского поселения Агириш</w:t>
            </w:r>
            <w:r w:rsidRPr="009B1D7D">
              <w:t>, в том числе:</w:t>
            </w:r>
          </w:p>
          <w:p w:rsidR="009B1D7D" w:rsidRPr="009B1D7D" w:rsidRDefault="009B1D7D" w:rsidP="009B1D7D">
            <w:pPr>
              <w:jc w:val="both"/>
            </w:pPr>
            <w:r w:rsidRPr="009B1D7D">
              <w:t>проведение работ по обслуживанию компьютерной техники и периферийного оборудования, включая организацию и проведение работ по их ремонту</w:t>
            </w:r>
            <w:r w:rsidR="005C415E">
              <w:t xml:space="preserve"> </w:t>
            </w:r>
            <w:r w:rsidRPr="009B1D7D">
              <w:t>(в том числе приобретение запасных частей и расходных материалов);</w:t>
            </w:r>
          </w:p>
          <w:p w:rsidR="009B1D7D" w:rsidRPr="009B1D7D" w:rsidRDefault="009B1D7D" w:rsidP="009B1D7D">
            <w:pPr>
              <w:jc w:val="both"/>
            </w:pPr>
            <w:r w:rsidRPr="009B1D7D">
              <w:t>сопровождение (организация сопровождения) информационных систем;</w:t>
            </w:r>
          </w:p>
          <w:p w:rsidR="009B1D7D" w:rsidRPr="009B1D7D" w:rsidRDefault="009B1D7D" w:rsidP="009B1D7D">
            <w:pPr>
              <w:jc w:val="both"/>
            </w:pPr>
            <w:r w:rsidRPr="009B1D7D">
              <w:t>создание, внедрение и сопровождение компьютерных сетей и распределенных систем обработки информации;</w:t>
            </w:r>
          </w:p>
          <w:p w:rsidR="009B1D7D" w:rsidRPr="009B1D7D" w:rsidRDefault="009B1D7D" w:rsidP="009B1D7D">
            <w:pPr>
              <w:jc w:val="both"/>
            </w:pPr>
            <w:r w:rsidRPr="009B1D7D">
              <w:t>б) сопровождение и эксплуатация АИС, в том числе:</w:t>
            </w:r>
          </w:p>
          <w:p w:rsidR="009B1D7D" w:rsidRPr="009B1D7D" w:rsidRDefault="009B1D7D" w:rsidP="009B1D7D">
            <w:pPr>
              <w:jc w:val="both"/>
            </w:pPr>
            <w:r w:rsidRPr="009B1D7D">
              <w:t>внедрение и сопровождение системного и прикладного программного обеспечения, программно-технических комплексов;</w:t>
            </w:r>
          </w:p>
          <w:p w:rsidR="009B1D7D" w:rsidRPr="009B1D7D" w:rsidRDefault="009B1D7D" w:rsidP="009B1D7D">
            <w:pPr>
              <w:jc w:val="both"/>
            </w:pPr>
            <w:r w:rsidRPr="009B1D7D">
              <w:t>создание, внедрение и сопровождение информационных и коммуникационных баз и банков данных, компьютерных технологий и систем, в том числе на картографической основе или с ее использованием, а также АИС в области СЭД;</w:t>
            </w:r>
          </w:p>
          <w:p w:rsidR="009B1D7D" w:rsidRPr="009B1D7D" w:rsidRDefault="009B1D7D" w:rsidP="009B1D7D">
            <w:pPr>
              <w:jc w:val="both"/>
            </w:pPr>
            <w:r w:rsidRPr="009B1D7D">
              <w:t>в) участие в разработке конкурсной документации по приобретению программных продуктов;</w:t>
            </w:r>
          </w:p>
          <w:p w:rsidR="009B1D7D" w:rsidRPr="009B1D7D" w:rsidRDefault="009B1D7D" w:rsidP="009B1D7D">
            <w:pPr>
              <w:jc w:val="both"/>
              <w:rPr>
                <w:highlight w:val="yellow"/>
              </w:rPr>
            </w:pPr>
            <w:r w:rsidRPr="009B1D7D">
              <w:t>г) оказание информационных и консультационных услуг в области использования программного обеспечения, компьютерных систем и технологий.</w:t>
            </w:r>
          </w:p>
        </w:tc>
        <w:tc>
          <w:tcPr>
            <w:tcW w:w="2410"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both"/>
            </w:pPr>
            <w:r w:rsidRPr="009B1D7D">
              <w:t xml:space="preserve">Показатель 1. </w:t>
            </w:r>
          </w:p>
          <w:p w:rsidR="009B1D7D" w:rsidRPr="009B1D7D" w:rsidRDefault="009B1D7D" w:rsidP="009B1D7D">
            <w:pPr>
              <w:jc w:val="both"/>
            </w:pPr>
            <w:r w:rsidRPr="009B1D7D">
              <w:t>Количество лицензированного программного обеспечения (приобретение и сопровождение)</w:t>
            </w:r>
          </w:p>
          <w:p w:rsidR="009B1D7D" w:rsidRPr="009B1D7D" w:rsidRDefault="009B1D7D" w:rsidP="009B1D7D">
            <w:pPr>
              <w:jc w:val="both"/>
            </w:pPr>
          </w:p>
        </w:tc>
      </w:tr>
      <w:tr w:rsidR="009B1D7D" w:rsidRPr="009B1D7D" w:rsidTr="0042555D">
        <w:trPr>
          <w:trHeight w:val="1511"/>
        </w:trPr>
        <w:tc>
          <w:tcPr>
            <w:tcW w:w="516"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center"/>
            </w:pPr>
            <w:r w:rsidRPr="009B1D7D">
              <w:t>2.1.</w:t>
            </w:r>
          </w:p>
        </w:tc>
        <w:tc>
          <w:tcPr>
            <w:tcW w:w="6434" w:type="dxa"/>
            <w:tcBorders>
              <w:top w:val="single" w:sz="4" w:space="0" w:color="auto"/>
              <w:left w:val="single" w:sz="4" w:space="0" w:color="auto"/>
              <w:bottom w:val="single" w:sz="4" w:space="0" w:color="auto"/>
              <w:right w:val="single" w:sz="4" w:space="0" w:color="auto"/>
            </w:tcBorders>
          </w:tcPr>
          <w:p w:rsidR="009B1D7D" w:rsidRPr="009B1D7D" w:rsidRDefault="009B1D7D" w:rsidP="005C415E">
            <w:r w:rsidRPr="009B1D7D">
              <w:t xml:space="preserve">Модернизация и развитие официального сайта </w:t>
            </w:r>
            <w:r w:rsidR="005C415E" w:rsidRPr="005C415E">
              <w:t>органов местного самоуправления городского поселения Агириш</w:t>
            </w:r>
          </w:p>
        </w:tc>
        <w:tc>
          <w:tcPr>
            <w:tcW w:w="6092" w:type="dxa"/>
            <w:gridSpan w:val="2"/>
            <w:tcBorders>
              <w:top w:val="single" w:sz="4" w:space="0" w:color="auto"/>
              <w:left w:val="single" w:sz="4" w:space="0" w:color="auto"/>
              <w:bottom w:val="single" w:sz="4" w:space="0" w:color="auto"/>
              <w:right w:val="single" w:sz="4" w:space="0" w:color="auto"/>
            </w:tcBorders>
          </w:tcPr>
          <w:p w:rsidR="009B1D7D" w:rsidRPr="009B1D7D" w:rsidRDefault="009B1D7D" w:rsidP="009B1D7D">
            <w:r w:rsidRPr="009B1D7D">
              <w:t xml:space="preserve">Обеспечено функционирование и развитие официального сайта </w:t>
            </w:r>
            <w:r w:rsidR="005C415E" w:rsidRPr="005C415E">
              <w:t>органов местного самоуправления городского поселения Агириш</w:t>
            </w:r>
            <w:r w:rsidRPr="009B1D7D">
              <w:t>, в том числе разработка новых интерактивных сервисов для граждан с учетом необходимости осуществления мер по защите информации.</w:t>
            </w:r>
          </w:p>
        </w:tc>
        <w:tc>
          <w:tcPr>
            <w:tcW w:w="2410"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both"/>
            </w:pPr>
            <w:r w:rsidRPr="009B1D7D">
              <w:t xml:space="preserve">Показатель 2. </w:t>
            </w:r>
          </w:p>
          <w:p w:rsidR="009B1D7D" w:rsidRPr="009B1D7D" w:rsidRDefault="009B1D7D" w:rsidP="009B1D7D">
            <w:pPr>
              <w:suppressAutoHyphens w:val="0"/>
              <w:jc w:val="both"/>
            </w:pPr>
            <w:r w:rsidRPr="009B1D7D">
              <w:t xml:space="preserve">Количество посещений пользователями информационно-телекоммуникационной сети «Интернет» официального сайта </w:t>
            </w:r>
            <w:r w:rsidR="005C415E" w:rsidRPr="005C415E">
              <w:t>органов местного самоуправления городского поселения Агириш</w:t>
            </w:r>
          </w:p>
        </w:tc>
      </w:tr>
    </w:tbl>
    <w:p w:rsidR="00212CE4" w:rsidRDefault="00212CE4" w:rsidP="009B1D7D">
      <w:pPr>
        <w:suppressAutoHyphens w:val="0"/>
        <w:jc w:val="center"/>
        <w:rPr>
          <w:rFonts w:eastAsia="Arial"/>
          <w:sz w:val="24"/>
          <w:szCs w:val="24"/>
          <w:lang w:eastAsia="ru-RU"/>
        </w:rPr>
      </w:pPr>
    </w:p>
    <w:p w:rsidR="009B1D7D" w:rsidRPr="009B1D7D" w:rsidRDefault="009B1D7D" w:rsidP="009B1D7D">
      <w:pPr>
        <w:suppressAutoHyphens w:val="0"/>
        <w:jc w:val="center"/>
        <w:rPr>
          <w:rFonts w:eastAsia="Arial"/>
          <w:sz w:val="24"/>
          <w:szCs w:val="24"/>
          <w:lang w:eastAsia="ru-RU"/>
        </w:rPr>
      </w:pPr>
      <w:r w:rsidRPr="009B1D7D">
        <w:rPr>
          <w:rFonts w:eastAsia="Arial"/>
          <w:sz w:val="24"/>
          <w:szCs w:val="24"/>
          <w:lang w:eastAsia="ru-RU"/>
        </w:rPr>
        <w:lastRenderedPageBreak/>
        <w:t>5. Финансовое обеспечение муниципальной программы</w:t>
      </w:r>
    </w:p>
    <w:p w:rsidR="009B1D7D" w:rsidRPr="009B1D7D" w:rsidRDefault="009B1D7D" w:rsidP="009B1D7D">
      <w:pPr>
        <w:suppressAutoHyphens w:val="0"/>
        <w:spacing w:after="120"/>
        <w:jc w:val="right"/>
        <w:rPr>
          <w:rFonts w:eastAsia="Arial"/>
          <w:lang w:eastAsia="ru-RU"/>
        </w:rPr>
      </w:pPr>
    </w:p>
    <w:tbl>
      <w:tblPr>
        <w:tblW w:w="15452"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4112"/>
        <w:gridCol w:w="1417"/>
        <w:gridCol w:w="1418"/>
        <w:gridCol w:w="1134"/>
        <w:gridCol w:w="1417"/>
        <w:gridCol w:w="1276"/>
        <w:gridCol w:w="1418"/>
        <w:gridCol w:w="1701"/>
        <w:gridCol w:w="1559"/>
      </w:tblGrid>
      <w:tr w:rsidR="009B1D7D" w:rsidRPr="009B1D7D" w:rsidTr="0042555D">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Наименование муниципальной программы, структурного элемента, источник финансового обеспечения</w:t>
            </w:r>
          </w:p>
          <w:p w:rsidR="009B1D7D" w:rsidRPr="009B1D7D" w:rsidRDefault="009B1D7D" w:rsidP="009B1D7D">
            <w:pPr>
              <w:suppressAutoHyphens w:val="0"/>
              <w:spacing w:line="57" w:lineRule="atLeast"/>
              <w:jc w:val="center"/>
              <w:rPr>
                <w:rFonts w:eastAsia="Arial"/>
                <w:sz w:val="22"/>
                <w:szCs w:val="22"/>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Объем финансового обеспечения по годам, тыс. рублей</w:t>
            </w:r>
          </w:p>
          <w:p w:rsidR="009B1D7D" w:rsidRPr="009B1D7D" w:rsidRDefault="009B1D7D" w:rsidP="009B1D7D">
            <w:pPr>
              <w:suppressAutoHyphens w:val="0"/>
              <w:spacing w:line="57" w:lineRule="atLeast"/>
              <w:jc w:val="center"/>
              <w:rPr>
                <w:rFonts w:eastAsia="Arial"/>
                <w:sz w:val="22"/>
                <w:szCs w:val="22"/>
                <w:lang w:eastAsia="en-US"/>
              </w:rPr>
            </w:pPr>
          </w:p>
        </w:tc>
      </w:tr>
      <w:tr w:rsidR="009B1D7D" w:rsidRPr="009B1D7D" w:rsidTr="0042555D">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9B1D7D" w:rsidRPr="009B1D7D" w:rsidRDefault="009B1D7D" w:rsidP="009B1D7D">
            <w:pPr>
              <w:suppressAutoHyphens w:val="0"/>
              <w:rPr>
                <w:rFonts w:eastAsia="Arial"/>
                <w:sz w:val="22"/>
                <w:szCs w:val="22"/>
                <w:lang w:eastAsia="en-US"/>
              </w:rPr>
            </w:pPr>
          </w:p>
        </w:tc>
        <w:tc>
          <w:tcPr>
            <w:tcW w:w="1417"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2024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2026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2027 год </w:t>
            </w:r>
          </w:p>
        </w:tc>
        <w:tc>
          <w:tcPr>
            <w:tcW w:w="1276"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2028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2029 год </w:t>
            </w:r>
          </w:p>
        </w:tc>
        <w:tc>
          <w:tcPr>
            <w:tcW w:w="1701"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sz w:val="22"/>
                <w:szCs w:val="22"/>
                <w:lang w:eastAsia="en-US"/>
              </w:rPr>
              <w:t>2030 год</w:t>
            </w:r>
          </w:p>
        </w:tc>
        <w:tc>
          <w:tcPr>
            <w:tcW w:w="1559" w:type="dxa"/>
            <w:tcBorders>
              <w:top w:val="none" w:sz="4" w:space="0" w:color="000000"/>
              <w:left w:val="single" w:sz="4" w:space="0" w:color="auto"/>
              <w:bottom w:val="single" w:sz="6" w:space="0" w:color="000000"/>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eastAsia="Arial"/>
                <w:color w:val="000000"/>
                <w:sz w:val="22"/>
                <w:szCs w:val="22"/>
                <w:lang w:eastAsia="en-US"/>
              </w:rPr>
              <w:t>Всего</w:t>
            </w:r>
          </w:p>
        </w:tc>
      </w:tr>
      <w:tr w:rsidR="009B1D7D" w:rsidRPr="009B1D7D" w:rsidTr="0042555D">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1</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2</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4</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5</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6</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7</w:t>
            </w:r>
          </w:p>
        </w:tc>
        <w:tc>
          <w:tcPr>
            <w:tcW w:w="1701"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8</w:t>
            </w:r>
          </w:p>
        </w:tc>
        <w:tc>
          <w:tcPr>
            <w:tcW w:w="1559" w:type="dxa"/>
            <w:tcBorders>
              <w:top w:val="none" w:sz="4" w:space="0" w:color="000000"/>
              <w:left w:val="single" w:sz="4" w:space="0" w:color="auto"/>
              <w:bottom w:val="single" w:sz="4" w:space="0" w:color="auto"/>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ascii="Calibri" w:eastAsia="Arial" w:hAnsi="Calibri"/>
                <w:sz w:val="22"/>
                <w:szCs w:val="22"/>
                <w:lang w:eastAsia="en-US"/>
              </w:rPr>
              <w:t>9</w:t>
            </w:r>
          </w:p>
        </w:tc>
      </w:tr>
      <w:tr w:rsidR="009B1D7D" w:rsidRPr="009B1D7D" w:rsidTr="004A50F1">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pacing w:line="288" w:lineRule="auto"/>
              <w:rPr>
                <w:rFonts w:eastAsia="Arial"/>
                <w:b/>
                <w:sz w:val="22"/>
                <w:szCs w:val="22"/>
              </w:rPr>
            </w:pPr>
            <w:r w:rsidRPr="009B1D7D">
              <w:rPr>
                <w:rFonts w:eastAsia="Arial"/>
                <w:b/>
                <w:sz w:val="22"/>
                <w:szCs w:val="22"/>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B1D7D" w:rsidRPr="004A50F1" w:rsidRDefault="004A50F1" w:rsidP="004A50F1">
            <w:pPr>
              <w:jc w:val="center"/>
              <w:rPr>
                <w:b/>
                <w:color w:val="000000"/>
                <w:sz w:val="22"/>
                <w:szCs w:val="22"/>
              </w:rPr>
            </w:pPr>
            <w:r w:rsidRPr="004A50F1">
              <w:rPr>
                <w:b/>
                <w:color w:val="000000"/>
                <w:sz w:val="22"/>
                <w:szCs w:val="22"/>
              </w:rPr>
              <w:t>250,0</w:t>
            </w:r>
          </w:p>
        </w:tc>
        <w:tc>
          <w:tcPr>
            <w:tcW w:w="1559" w:type="dxa"/>
            <w:tcBorders>
              <w:top w:val="nil"/>
              <w:left w:val="nil"/>
              <w:bottom w:val="single" w:sz="4" w:space="0" w:color="auto"/>
              <w:right w:val="single" w:sz="4" w:space="0" w:color="auto"/>
            </w:tcBorders>
            <w:shd w:val="clear" w:color="000000" w:fill="FFFFFF"/>
            <w:vAlign w:val="center"/>
          </w:tcPr>
          <w:p w:rsidR="009B1D7D" w:rsidRPr="004A50F1" w:rsidRDefault="004A50F1" w:rsidP="004A50F1">
            <w:pPr>
              <w:jc w:val="center"/>
              <w:rPr>
                <w:b/>
                <w:color w:val="000000"/>
                <w:sz w:val="22"/>
                <w:szCs w:val="22"/>
              </w:rPr>
            </w:pPr>
            <w:r w:rsidRPr="004A50F1">
              <w:rPr>
                <w:b/>
                <w:color w:val="000000"/>
                <w:sz w:val="22"/>
                <w:szCs w:val="22"/>
              </w:rPr>
              <w:t>1 719,5</w:t>
            </w:r>
          </w:p>
        </w:tc>
      </w:tr>
      <w:tr w:rsidR="004A50F1" w:rsidRPr="009B1D7D" w:rsidTr="004A50F1">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4A50F1" w:rsidRPr="009B1D7D" w:rsidRDefault="004A50F1"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sidRPr="004A50F1">
              <w:rPr>
                <w:color w:val="000000"/>
                <w:sz w:val="22"/>
                <w:szCs w:val="22"/>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559" w:type="dxa"/>
            <w:tcBorders>
              <w:top w:val="nil"/>
              <w:left w:val="nil"/>
              <w:bottom w:val="single" w:sz="4" w:space="0" w:color="auto"/>
              <w:right w:val="single" w:sz="4" w:space="0" w:color="auto"/>
            </w:tcBorders>
            <w:shd w:val="clear" w:color="000000" w:fill="FFFFFF"/>
            <w:vAlign w:val="center"/>
          </w:tcPr>
          <w:p w:rsidR="004A50F1" w:rsidRPr="004A50F1" w:rsidRDefault="004A50F1" w:rsidP="00A44F62">
            <w:pPr>
              <w:jc w:val="center"/>
              <w:rPr>
                <w:color w:val="000000"/>
                <w:sz w:val="22"/>
                <w:szCs w:val="22"/>
              </w:rPr>
            </w:pPr>
            <w:r>
              <w:rPr>
                <w:color w:val="000000"/>
                <w:sz w:val="22"/>
                <w:szCs w:val="22"/>
              </w:rPr>
              <w:t>1 719,5</w:t>
            </w:r>
          </w:p>
        </w:tc>
      </w:tr>
      <w:tr w:rsidR="004A50F1" w:rsidRPr="009B1D7D" w:rsidTr="004A50F1">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4A50F1" w:rsidRPr="009B1D7D" w:rsidRDefault="004A50F1" w:rsidP="009B1D7D">
            <w:pPr>
              <w:jc w:val="center"/>
              <w:rPr>
                <w:sz w:val="22"/>
                <w:szCs w:val="22"/>
                <w:highlight w:val="green"/>
              </w:rPr>
            </w:pPr>
            <w:r w:rsidRPr="009B1D7D">
              <w:rPr>
                <w:rFonts w:eastAsia="Arial"/>
                <w:sz w:val="22"/>
                <w:szCs w:val="22"/>
              </w:rPr>
              <w:t xml:space="preserve">1. Комплекс процессных мероприятий </w:t>
            </w:r>
            <w:r w:rsidRPr="009B1D7D">
              <w:rPr>
                <w:sz w:val="22"/>
                <w:szCs w:val="22"/>
              </w:rPr>
              <w:t>«</w:t>
            </w:r>
            <w:r w:rsidRPr="009B1D7D">
              <w:rPr>
                <w:rFonts w:eastAsia="TimesNewRoman"/>
                <w:sz w:val="22"/>
                <w:szCs w:val="22"/>
              </w:rPr>
              <w:t>Создание устойчивой информационно-телекоммуникационной инфраструктуры</w:t>
            </w:r>
            <w:r w:rsidRPr="009B1D7D">
              <w:rPr>
                <w:sz w:val="22"/>
                <w:szCs w:val="22"/>
              </w:rPr>
              <w:t>»</w:t>
            </w:r>
          </w:p>
          <w:p w:rsidR="004A50F1" w:rsidRPr="009B1D7D" w:rsidRDefault="004A50F1" w:rsidP="009B1D7D">
            <w:pPr>
              <w:spacing w:line="288" w:lineRule="auto"/>
              <w:rPr>
                <w:rFonts w:eastAsia="Arial"/>
                <w:sz w:val="22"/>
                <w:szCs w:val="22"/>
              </w:rPr>
            </w:pPr>
            <w:r w:rsidRPr="009B1D7D">
              <w:rPr>
                <w:rFonts w:eastAsia="Arial"/>
                <w:sz w:val="22"/>
                <w:szCs w:val="22"/>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sidRPr="004A50F1">
              <w:rPr>
                <w:color w:val="000000"/>
                <w:sz w:val="22"/>
                <w:szCs w:val="22"/>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559" w:type="dxa"/>
            <w:tcBorders>
              <w:top w:val="nil"/>
              <w:left w:val="nil"/>
              <w:bottom w:val="single" w:sz="4" w:space="0" w:color="auto"/>
              <w:right w:val="single" w:sz="4" w:space="0" w:color="auto"/>
            </w:tcBorders>
            <w:shd w:val="clear" w:color="000000" w:fill="FFFFFF"/>
            <w:vAlign w:val="center"/>
          </w:tcPr>
          <w:p w:rsidR="004A50F1" w:rsidRPr="004A50F1" w:rsidRDefault="004A50F1" w:rsidP="00A44F62">
            <w:pPr>
              <w:jc w:val="center"/>
              <w:rPr>
                <w:color w:val="000000"/>
                <w:sz w:val="22"/>
                <w:szCs w:val="22"/>
              </w:rPr>
            </w:pPr>
            <w:r>
              <w:rPr>
                <w:color w:val="000000"/>
                <w:sz w:val="22"/>
                <w:szCs w:val="22"/>
              </w:rPr>
              <w:t>1 719,5</w:t>
            </w:r>
          </w:p>
        </w:tc>
      </w:tr>
      <w:tr w:rsidR="004A50F1" w:rsidRPr="009B1D7D" w:rsidTr="004A50F1">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4A50F1" w:rsidRPr="009B1D7D" w:rsidRDefault="004A50F1"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sidRPr="004A50F1">
              <w:rPr>
                <w:color w:val="000000"/>
                <w:sz w:val="22"/>
                <w:szCs w:val="22"/>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A50F1" w:rsidRPr="004A50F1" w:rsidRDefault="004A50F1" w:rsidP="00A44F62">
            <w:pPr>
              <w:jc w:val="center"/>
              <w:rPr>
                <w:color w:val="000000"/>
                <w:sz w:val="22"/>
                <w:szCs w:val="22"/>
              </w:rPr>
            </w:pPr>
            <w:r>
              <w:rPr>
                <w:color w:val="000000"/>
                <w:sz w:val="22"/>
                <w:szCs w:val="22"/>
              </w:rPr>
              <w:t>250,0</w:t>
            </w:r>
          </w:p>
        </w:tc>
        <w:tc>
          <w:tcPr>
            <w:tcW w:w="1559" w:type="dxa"/>
            <w:tcBorders>
              <w:top w:val="nil"/>
              <w:left w:val="nil"/>
              <w:bottom w:val="single" w:sz="4" w:space="0" w:color="auto"/>
              <w:right w:val="single" w:sz="4" w:space="0" w:color="auto"/>
            </w:tcBorders>
            <w:shd w:val="clear" w:color="000000" w:fill="FFFFFF"/>
            <w:vAlign w:val="center"/>
          </w:tcPr>
          <w:p w:rsidR="004A50F1" w:rsidRPr="004A50F1" w:rsidRDefault="004A50F1" w:rsidP="00A44F62">
            <w:pPr>
              <w:jc w:val="center"/>
              <w:rPr>
                <w:color w:val="000000"/>
                <w:sz w:val="22"/>
                <w:szCs w:val="22"/>
              </w:rPr>
            </w:pPr>
            <w:r>
              <w:rPr>
                <w:color w:val="000000"/>
                <w:sz w:val="22"/>
                <w:szCs w:val="22"/>
              </w:rPr>
              <w:t>1 719,5</w:t>
            </w:r>
          </w:p>
        </w:tc>
      </w:tr>
    </w:tbl>
    <w:p w:rsidR="009B1D7D" w:rsidRPr="009B1D7D" w:rsidRDefault="009B1D7D" w:rsidP="009B1D7D">
      <w:pPr>
        <w:widowControl w:val="0"/>
        <w:suppressAutoHyphens w:val="0"/>
        <w:autoSpaceDE w:val="0"/>
        <w:jc w:val="center"/>
        <w:rPr>
          <w:b/>
          <w:sz w:val="24"/>
          <w:szCs w:val="24"/>
          <w:lang w:eastAsia="ru-RU"/>
        </w:rPr>
      </w:pPr>
    </w:p>
    <w:p w:rsidR="00BD651C" w:rsidRDefault="00BD651C" w:rsidP="009B1D7D">
      <w:pPr>
        <w:widowControl w:val="0"/>
        <w:suppressAutoHyphens w:val="0"/>
        <w:autoSpaceDE w:val="0"/>
        <w:rPr>
          <w:b/>
          <w:sz w:val="24"/>
          <w:szCs w:val="24"/>
          <w:lang w:eastAsia="ru-RU"/>
        </w:rPr>
        <w:sectPr w:rsidR="00BD651C" w:rsidSect="009B1D7D">
          <w:pgSz w:w="16838" w:h="11906" w:orient="landscape"/>
          <w:pgMar w:top="851" w:right="1134" w:bottom="624" w:left="1134" w:header="720" w:footer="720" w:gutter="0"/>
          <w:cols w:space="720"/>
          <w:docGrid w:linePitch="360"/>
        </w:sectPr>
      </w:pPr>
    </w:p>
    <w:p w:rsidR="00BD651C" w:rsidRPr="00E15C2E" w:rsidRDefault="00BD651C" w:rsidP="00BD651C">
      <w:pPr>
        <w:widowControl w:val="0"/>
        <w:suppressAutoHyphens w:val="0"/>
        <w:autoSpaceDE w:val="0"/>
        <w:jc w:val="center"/>
        <w:rPr>
          <w:b/>
          <w:sz w:val="24"/>
          <w:szCs w:val="24"/>
          <w:lang w:eastAsia="ru-RU"/>
        </w:rPr>
      </w:pPr>
      <w:r w:rsidRPr="00E15C2E">
        <w:rPr>
          <w:b/>
          <w:sz w:val="24"/>
          <w:szCs w:val="24"/>
          <w:lang w:eastAsia="ru-RU"/>
        </w:rPr>
        <w:lastRenderedPageBreak/>
        <w:t>Механизм реализации программы</w:t>
      </w:r>
    </w:p>
    <w:p w:rsidR="00BD651C" w:rsidRPr="00E15C2E" w:rsidRDefault="00BD651C" w:rsidP="00BD651C">
      <w:pPr>
        <w:widowControl w:val="0"/>
        <w:suppressAutoHyphens w:val="0"/>
        <w:autoSpaceDE w:val="0"/>
        <w:jc w:val="center"/>
      </w:pPr>
    </w:p>
    <w:p w:rsidR="00E15C2E" w:rsidRPr="00E15C2E" w:rsidRDefault="00E15C2E" w:rsidP="00E15C2E">
      <w:pPr>
        <w:pStyle w:val="aff0"/>
        <w:widowControl w:val="0"/>
        <w:numPr>
          <w:ilvl w:val="0"/>
          <w:numId w:val="9"/>
        </w:numPr>
        <w:tabs>
          <w:tab w:val="left" w:pos="851"/>
        </w:tabs>
        <w:autoSpaceDE w:val="0"/>
        <w:jc w:val="both"/>
        <w:rPr>
          <w:bCs/>
          <w:sz w:val="24"/>
          <w:szCs w:val="24"/>
          <w:lang w:eastAsia="en-US"/>
        </w:rPr>
      </w:pPr>
      <w:r w:rsidRPr="00E15C2E">
        <w:rPr>
          <w:bCs/>
          <w:sz w:val="24"/>
          <w:szCs w:val="24"/>
          <w:lang w:eastAsia="en-US"/>
        </w:rPr>
        <w:t xml:space="preserve">Финансирование мероприятий программы осуществляется за счет средств бюджета городского поселения Агириш, в пределах бюджетных ассигнований, утвержденных решением Совета депутатов городского поселения Агириш о бюджете городского поселения Агириш. </w:t>
      </w:r>
    </w:p>
    <w:p w:rsidR="00ED250C" w:rsidRPr="00E15C2E" w:rsidRDefault="00E15C2E" w:rsidP="00E15C2E">
      <w:pPr>
        <w:pStyle w:val="aff0"/>
        <w:widowControl w:val="0"/>
        <w:numPr>
          <w:ilvl w:val="0"/>
          <w:numId w:val="9"/>
        </w:numPr>
        <w:tabs>
          <w:tab w:val="left" w:pos="851"/>
        </w:tabs>
        <w:autoSpaceDE w:val="0"/>
        <w:jc w:val="both"/>
        <w:rPr>
          <w:bCs/>
          <w:sz w:val="24"/>
          <w:szCs w:val="24"/>
          <w:lang w:eastAsia="en-US"/>
        </w:rPr>
      </w:pPr>
      <w:r w:rsidRPr="00E15C2E">
        <w:rPr>
          <w:bCs/>
          <w:sz w:val="24"/>
          <w:szCs w:val="24"/>
          <w:lang w:eastAsia="en-US"/>
        </w:rPr>
        <w:t xml:space="preserve">Мероприятия направлены на обеспечение информированности населения городского поселения Агириш.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w:t>
      </w:r>
      <w:proofErr w:type="spellStart"/>
      <w:r w:rsidRPr="00E15C2E">
        <w:rPr>
          <w:bCs/>
          <w:sz w:val="24"/>
          <w:szCs w:val="24"/>
          <w:lang w:eastAsia="en-US"/>
        </w:rPr>
        <w:t>деятельности</w:t>
      </w:r>
      <w:proofErr w:type="gramStart"/>
      <w:r w:rsidRPr="00E15C2E">
        <w:rPr>
          <w:bCs/>
          <w:sz w:val="24"/>
          <w:szCs w:val="24"/>
          <w:lang w:eastAsia="en-US"/>
        </w:rPr>
        <w:t>.</w:t>
      </w:r>
      <w:r w:rsidR="00BD651C" w:rsidRPr="00E15C2E">
        <w:rPr>
          <w:bCs/>
          <w:sz w:val="24"/>
          <w:szCs w:val="24"/>
          <w:lang w:eastAsia="en-US"/>
        </w:rPr>
        <w:t>Ф</w:t>
      </w:r>
      <w:proofErr w:type="gramEnd"/>
      <w:r w:rsidR="00BD651C" w:rsidRPr="00E15C2E">
        <w:rPr>
          <w:bCs/>
          <w:sz w:val="24"/>
          <w:szCs w:val="24"/>
          <w:lang w:eastAsia="en-US"/>
        </w:rPr>
        <w:t>инансирование</w:t>
      </w:r>
      <w:proofErr w:type="spellEnd"/>
      <w:r w:rsidR="00BD651C" w:rsidRPr="00E15C2E">
        <w:rPr>
          <w:bCs/>
          <w:sz w:val="24"/>
          <w:szCs w:val="24"/>
          <w:lang w:eastAsia="en-US"/>
        </w:rPr>
        <w:t xml:space="preserve"> мероприятий муниципальной программы осуществляется за счет средств </w:t>
      </w:r>
      <w:r w:rsidR="00ED250C" w:rsidRPr="00E15C2E">
        <w:rPr>
          <w:bCs/>
          <w:sz w:val="24"/>
          <w:szCs w:val="24"/>
          <w:lang w:eastAsia="en-US"/>
        </w:rPr>
        <w:t>местного бюджета городского поселения Агириш</w:t>
      </w:r>
      <w:r w:rsidR="00BD651C" w:rsidRPr="00E15C2E">
        <w:rPr>
          <w:bCs/>
          <w:sz w:val="24"/>
          <w:szCs w:val="24"/>
          <w:lang w:eastAsia="en-US"/>
        </w:rPr>
        <w:t>.</w:t>
      </w:r>
    </w:p>
    <w:p w:rsidR="00E15C2E" w:rsidRPr="00E15C2E" w:rsidRDefault="00E15C2E" w:rsidP="00E15C2E">
      <w:pPr>
        <w:pStyle w:val="aff0"/>
        <w:widowControl w:val="0"/>
        <w:numPr>
          <w:ilvl w:val="0"/>
          <w:numId w:val="9"/>
        </w:numPr>
        <w:tabs>
          <w:tab w:val="left" w:pos="851"/>
        </w:tabs>
        <w:autoSpaceDE w:val="0"/>
        <w:jc w:val="both"/>
        <w:rPr>
          <w:bCs/>
          <w:sz w:val="24"/>
          <w:szCs w:val="24"/>
          <w:lang w:eastAsia="en-US"/>
        </w:rPr>
      </w:pPr>
      <w:r w:rsidRPr="00E15C2E">
        <w:rPr>
          <w:bCs/>
          <w:sz w:val="24"/>
          <w:szCs w:val="24"/>
          <w:lang w:eastAsia="en-US"/>
        </w:rPr>
        <w:t>Комплексное решение задач социально-экономического развития городского поселения Агириш, эффективное использование ресурсов, управление хозяйственными механизмами, взаимодействие с населением городского поселения Агириш сконцентрировано на усилия различных служб на основе обмена информацией между автоматизированными информационными системами  ряда структур, реализующих конкретные цели социально-экономического развития территории городского поселения Агириш.</w:t>
      </w:r>
    </w:p>
    <w:p w:rsidR="00E15C2E" w:rsidRPr="00E15C2E" w:rsidRDefault="00E15C2E" w:rsidP="00E15C2E">
      <w:pPr>
        <w:pStyle w:val="aff0"/>
        <w:widowControl w:val="0"/>
        <w:numPr>
          <w:ilvl w:val="0"/>
          <w:numId w:val="9"/>
        </w:numPr>
        <w:tabs>
          <w:tab w:val="left" w:pos="851"/>
        </w:tabs>
        <w:autoSpaceDE w:val="0"/>
        <w:jc w:val="both"/>
        <w:rPr>
          <w:bCs/>
          <w:sz w:val="24"/>
          <w:szCs w:val="24"/>
          <w:lang w:eastAsia="en-US"/>
        </w:rPr>
      </w:pPr>
      <w:r w:rsidRPr="00E15C2E">
        <w:rPr>
          <w:bCs/>
          <w:sz w:val="24"/>
          <w:szCs w:val="24"/>
          <w:lang w:eastAsia="en-US"/>
        </w:rPr>
        <w:t>Программа определяет основные направления деятельности органов местного самоуправления городского поселения Агириш в части применения современных информационно-коммуникационных технологий, основной целью является создание и развитие в муниципальном образовании городского поселения Агириш единого информационного пространства и инфраструктуры информатизации</w:t>
      </w:r>
    </w:p>
    <w:p w:rsidR="00ED250C" w:rsidRPr="00E15C2E" w:rsidRDefault="00BD651C" w:rsidP="008B38DA">
      <w:pPr>
        <w:pStyle w:val="aff0"/>
        <w:widowControl w:val="0"/>
        <w:numPr>
          <w:ilvl w:val="0"/>
          <w:numId w:val="9"/>
        </w:numPr>
        <w:tabs>
          <w:tab w:val="left" w:pos="851"/>
        </w:tabs>
        <w:autoSpaceDE w:val="0"/>
        <w:jc w:val="both"/>
      </w:pPr>
      <w:r w:rsidRPr="00E15C2E">
        <w:rPr>
          <w:color w:val="000000"/>
          <w:sz w:val="24"/>
          <w:szCs w:val="24"/>
        </w:rPr>
        <w:t>О</w:t>
      </w:r>
      <w:r w:rsidRPr="00E15C2E">
        <w:rPr>
          <w:rFonts w:eastAsia="Calibri"/>
          <w:sz w:val="24"/>
          <w:szCs w:val="24"/>
          <w:lang w:eastAsia="en-US"/>
        </w:rPr>
        <w:t xml:space="preserve">тветственный исполнитель  муниципальной </w:t>
      </w:r>
      <w:r w:rsidRPr="00E15C2E">
        <w:rPr>
          <w:color w:val="000000"/>
          <w:sz w:val="24"/>
          <w:szCs w:val="24"/>
        </w:rPr>
        <w:t>программы</w:t>
      </w:r>
      <w:r w:rsidRPr="00E15C2E">
        <w:rPr>
          <w:sz w:val="24"/>
          <w:szCs w:val="24"/>
          <w:lang w:eastAsia="en-US"/>
        </w:rPr>
        <w:t>:</w:t>
      </w:r>
      <w:r w:rsidRPr="00E15C2E">
        <w:t xml:space="preserve"> </w:t>
      </w:r>
    </w:p>
    <w:p w:rsidR="00ED250C" w:rsidRPr="00E15C2E" w:rsidRDefault="00BD651C" w:rsidP="008B38DA">
      <w:pPr>
        <w:pStyle w:val="aff0"/>
        <w:widowControl w:val="0"/>
        <w:numPr>
          <w:ilvl w:val="0"/>
          <w:numId w:val="10"/>
        </w:numPr>
        <w:tabs>
          <w:tab w:val="left" w:pos="851"/>
        </w:tabs>
        <w:autoSpaceDE w:val="0"/>
        <w:ind w:left="1134"/>
        <w:jc w:val="both"/>
      </w:pPr>
      <w:r w:rsidRPr="00E15C2E">
        <w:rPr>
          <w:color w:val="000000"/>
          <w:sz w:val="24"/>
          <w:szCs w:val="24"/>
        </w:rPr>
        <w:t xml:space="preserve">разрабатывает в пределах своих полномочий проекты муниципальных правовых актов </w:t>
      </w:r>
      <w:r w:rsidR="00ED250C" w:rsidRPr="00E15C2E">
        <w:rPr>
          <w:color w:val="000000"/>
          <w:sz w:val="24"/>
          <w:szCs w:val="24"/>
        </w:rPr>
        <w:t>администрации городского поселения Агириш</w:t>
      </w:r>
      <w:r w:rsidRPr="00E15C2E">
        <w:rPr>
          <w:color w:val="000000"/>
          <w:sz w:val="24"/>
          <w:szCs w:val="24"/>
        </w:rPr>
        <w:t>, необходимых для реализации программы;</w:t>
      </w:r>
    </w:p>
    <w:p w:rsidR="005E3BBC" w:rsidRPr="005E3BBC" w:rsidRDefault="005E3BBC" w:rsidP="008B38DA">
      <w:pPr>
        <w:pStyle w:val="aff0"/>
        <w:widowControl w:val="0"/>
        <w:numPr>
          <w:ilvl w:val="0"/>
          <w:numId w:val="10"/>
        </w:numPr>
        <w:tabs>
          <w:tab w:val="left" w:pos="851"/>
        </w:tabs>
        <w:autoSpaceDE w:val="0"/>
        <w:ind w:left="1134"/>
        <w:jc w:val="both"/>
      </w:pPr>
      <w:r w:rsidRPr="003A1280">
        <w:rPr>
          <w:color w:val="000000"/>
          <w:sz w:val="24"/>
          <w:szCs w:val="24"/>
        </w:rPr>
        <w:t xml:space="preserve">проводит мониторинг выполнения муниципальной </w:t>
      </w:r>
      <w:proofErr w:type="gramStart"/>
      <w:r w:rsidRPr="003A1280">
        <w:rPr>
          <w:color w:val="000000"/>
          <w:sz w:val="24"/>
          <w:szCs w:val="24"/>
        </w:rPr>
        <w:t>программы</w:t>
      </w:r>
      <w:proofErr w:type="gramEnd"/>
      <w:r w:rsidRPr="003A1280">
        <w:rPr>
          <w:color w:val="000000"/>
          <w:sz w:val="24"/>
          <w:szCs w:val="24"/>
        </w:rPr>
        <w:t xml:space="preserve">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5E3BBC" w:rsidRPr="005E3BBC" w:rsidRDefault="005E3BBC" w:rsidP="008B38DA">
      <w:pPr>
        <w:pStyle w:val="aff0"/>
        <w:widowControl w:val="0"/>
        <w:numPr>
          <w:ilvl w:val="0"/>
          <w:numId w:val="10"/>
        </w:numPr>
        <w:tabs>
          <w:tab w:val="left" w:pos="851"/>
        </w:tabs>
        <w:autoSpaceDE w:val="0"/>
        <w:ind w:left="1134"/>
        <w:jc w:val="both"/>
      </w:pPr>
      <w:r w:rsidRPr="003A1280">
        <w:rPr>
          <w:color w:val="000000"/>
          <w:sz w:val="24"/>
          <w:szCs w:val="24"/>
        </w:rPr>
        <w:t>ежегодно предоставляют в Уполномоченный орган отчет о реализации му</w:t>
      </w:r>
      <w:r>
        <w:rPr>
          <w:color w:val="000000"/>
          <w:sz w:val="24"/>
          <w:szCs w:val="24"/>
        </w:rPr>
        <w:t>ниципальной программы</w:t>
      </w:r>
      <w:r w:rsidRPr="003A1280">
        <w:rPr>
          <w:color w:val="000000"/>
          <w:sz w:val="24"/>
          <w:szCs w:val="24"/>
        </w:rPr>
        <w:t>;</w:t>
      </w:r>
    </w:p>
    <w:p w:rsidR="005E3BBC" w:rsidRPr="005E3BBC" w:rsidRDefault="005E3BBC" w:rsidP="008B38DA">
      <w:pPr>
        <w:pStyle w:val="aff0"/>
        <w:widowControl w:val="0"/>
        <w:numPr>
          <w:ilvl w:val="0"/>
          <w:numId w:val="10"/>
        </w:numPr>
        <w:tabs>
          <w:tab w:val="left" w:pos="851"/>
        </w:tabs>
        <w:autoSpaceDE w:val="0"/>
        <w:ind w:left="1134"/>
        <w:jc w:val="both"/>
      </w:pPr>
      <w:r w:rsidRPr="003A1280">
        <w:rPr>
          <w:color w:val="000000"/>
          <w:sz w:val="24"/>
          <w:szCs w:val="24"/>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ED250C" w:rsidRPr="00E15C2E" w:rsidRDefault="00BD651C" w:rsidP="008B38DA">
      <w:pPr>
        <w:pStyle w:val="aff0"/>
        <w:widowControl w:val="0"/>
        <w:numPr>
          <w:ilvl w:val="0"/>
          <w:numId w:val="10"/>
        </w:numPr>
        <w:tabs>
          <w:tab w:val="left" w:pos="851"/>
        </w:tabs>
        <w:autoSpaceDE w:val="0"/>
        <w:ind w:left="1134"/>
        <w:jc w:val="both"/>
      </w:pPr>
      <w:r w:rsidRPr="00E15C2E">
        <w:rPr>
          <w:color w:val="000000"/>
          <w:sz w:val="24"/>
          <w:szCs w:val="24"/>
        </w:rPr>
        <w:t xml:space="preserve">организует размещение программы в актуальной редакции, информации </w:t>
      </w:r>
      <w:r w:rsidRPr="00E15C2E">
        <w:rPr>
          <w:color w:val="000000"/>
          <w:sz w:val="24"/>
          <w:szCs w:val="24"/>
        </w:rPr>
        <w:br/>
        <w:t>о реализации программы н</w:t>
      </w:r>
      <w:r w:rsidRPr="00E15C2E">
        <w:rPr>
          <w:color w:val="000000"/>
          <w:sz w:val="24"/>
          <w:szCs w:val="24"/>
          <w:shd w:val="clear" w:color="auto" w:fill="FFFFFF"/>
        </w:rPr>
        <w:t xml:space="preserve">а официальном сайте </w:t>
      </w:r>
      <w:r w:rsidR="00ED250C" w:rsidRPr="00E15C2E">
        <w:rPr>
          <w:color w:val="000000"/>
          <w:sz w:val="24"/>
          <w:szCs w:val="24"/>
          <w:shd w:val="clear" w:color="auto" w:fill="FFFFFF"/>
        </w:rPr>
        <w:t>городского поселения Агириш</w:t>
      </w:r>
      <w:r w:rsidRPr="00E15C2E">
        <w:rPr>
          <w:color w:val="000000"/>
          <w:sz w:val="24"/>
          <w:szCs w:val="24"/>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ED250C" w:rsidRPr="00E15C2E" w:rsidRDefault="00BD651C" w:rsidP="008B38DA">
      <w:pPr>
        <w:pStyle w:val="aff0"/>
        <w:widowControl w:val="0"/>
        <w:numPr>
          <w:ilvl w:val="0"/>
          <w:numId w:val="10"/>
        </w:numPr>
        <w:tabs>
          <w:tab w:val="left" w:pos="851"/>
        </w:tabs>
        <w:autoSpaceDE w:val="0"/>
        <w:ind w:left="1134"/>
        <w:jc w:val="both"/>
      </w:pPr>
      <w:r w:rsidRPr="00E15C2E">
        <w:rPr>
          <w:color w:val="000000"/>
          <w:sz w:val="24"/>
          <w:szCs w:val="24"/>
        </w:rPr>
        <w:t xml:space="preserve">направляет уведомления и предоставляет отчетность в Министерство экономического развития Российской Федерации </w:t>
      </w:r>
      <w:r w:rsidRPr="00E15C2E">
        <w:rPr>
          <w:rFonts w:eastAsia="Calibri"/>
          <w:color w:val="000000"/>
          <w:sz w:val="24"/>
          <w:szCs w:val="24"/>
          <w:lang w:eastAsia="en-US"/>
        </w:rPr>
        <w:t>посредством ГАИС «Управление»;</w:t>
      </w:r>
    </w:p>
    <w:p w:rsidR="00ED250C" w:rsidRPr="00E15C2E" w:rsidRDefault="00BD651C" w:rsidP="008B38DA">
      <w:pPr>
        <w:pStyle w:val="aff0"/>
        <w:widowControl w:val="0"/>
        <w:numPr>
          <w:ilvl w:val="0"/>
          <w:numId w:val="10"/>
        </w:numPr>
        <w:tabs>
          <w:tab w:val="left" w:pos="851"/>
        </w:tabs>
        <w:autoSpaceDE w:val="0"/>
        <w:ind w:left="1134"/>
        <w:jc w:val="both"/>
      </w:pPr>
      <w:r w:rsidRPr="00E15C2E">
        <w:rPr>
          <w:sz w:val="24"/>
          <w:szCs w:val="24"/>
          <w:lang w:eastAsia="ru-RU"/>
        </w:rPr>
        <w:t xml:space="preserve">несет </w:t>
      </w:r>
      <w:r w:rsidRPr="00E15C2E">
        <w:rPr>
          <w:sz w:val="24"/>
          <w:szCs w:val="24"/>
          <w:lang w:eastAsia="en-US"/>
        </w:rPr>
        <w:t xml:space="preserve">дисциплинарную, гражданско-правовую и административную ответственность за </w:t>
      </w:r>
      <w:proofErr w:type="gramStart"/>
      <w:r w:rsidRPr="00E15C2E">
        <w:rPr>
          <w:sz w:val="24"/>
          <w:szCs w:val="24"/>
          <w:lang w:eastAsia="en-US"/>
        </w:rPr>
        <w:t>полноту</w:t>
      </w:r>
      <w:proofErr w:type="gramEnd"/>
      <w:r w:rsidRPr="00E15C2E">
        <w:rPr>
          <w:sz w:val="24"/>
          <w:szCs w:val="24"/>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ED250C" w:rsidRPr="00E15C2E" w:rsidRDefault="00BD651C" w:rsidP="008B38DA">
      <w:pPr>
        <w:pStyle w:val="aff0"/>
        <w:widowControl w:val="0"/>
        <w:numPr>
          <w:ilvl w:val="0"/>
          <w:numId w:val="9"/>
        </w:numPr>
        <w:tabs>
          <w:tab w:val="left" w:pos="851"/>
        </w:tabs>
        <w:autoSpaceDE w:val="0"/>
        <w:jc w:val="both"/>
      </w:pPr>
      <w:r w:rsidRPr="00E15C2E">
        <w:rPr>
          <w:sz w:val="24"/>
          <w:szCs w:val="24"/>
        </w:rPr>
        <w:t>Соисполнители</w:t>
      </w:r>
      <w:r w:rsidRPr="00E15C2E">
        <w:rPr>
          <w:rFonts w:eastAsia="DejaVu Sans"/>
          <w:color w:val="000000"/>
          <w:sz w:val="24"/>
          <w:szCs w:val="24"/>
          <w:lang w:bidi="ru-RU"/>
        </w:rPr>
        <w:t xml:space="preserve"> муниципальной программы</w:t>
      </w:r>
      <w:r w:rsidRPr="00E15C2E">
        <w:rPr>
          <w:sz w:val="24"/>
          <w:szCs w:val="24"/>
        </w:rPr>
        <w:t>:</w:t>
      </w:r>
    </w:p>
    <w:p w:rsidR="00ED250C" w:rsidRPr="00E15C2E" w:rsidRDefault="00BD651C" w:rsidP="008B38DA">
      <w:pPr>
        <w:pStyle w:val="aff0"/>
        <w:widowControl w:val="0"/>
        <w:numPr>
          <w:ilvl w:val="0"/>
          <w:numId w:val="11"/>
        </w:numPr>
        <w:tabs>
          <w:tab w:val="left" w:pos="851"/>
        </w:tabs>
        <w:autoSpaceDE w:val="0"/>
        <w:jc w:val="both"/>
      </w:pPr>
      <w:r w:rsidRPr="00E15C2E">
        <w:rPr>
          <w:sz w:val="24"/>
          <w:szCs w:val="24"/>
          <w:lang w:eastAsia="ru-RU"/>
        </w:rPr>
        <w:t>обеспечивают исполнение мероприятий</w:t>
      </w:r>
      <w:r w:rsidRPr="00E15C2E">
        <w:rPr>
          <w:sz w:val="24"/>
          <w:szCs w:val="24"/>
          <w:lang w:eastAsia="en-US"/>
        </w:rPr>
        <w:t xml:space="preserve"> структурных элементов муниципальной</w:t>
      </w:r>
      <w:r w:rsidR="00ED250C" w:rsidRPr="00E15C2E">
        <w:rPr>
          <w:sz w:val="24"/>
          <w:szCs w:val="24"/>
          <w:lang w:eastAsia="ru-RU"/>
        </w:rPr>
        <w:t xml:space="preserve"> программы; </w:t>
      </w:r>
    </w:p>
    <w:p w:rsidR="00ED250C" w:rsidRPr="00E15C2E" w:rsidRDefault="00BD651C" w:rsidP="008B38DA">
      <w:pPr>
        <w:pStyle w:val="aff0"/>
        <w:widowControl w:val="0"/>
        <w:numPr>
          <w:ilvl w:val="0"/>
          <w:numId w:val="11"/>
        </w:numPr>
        <w:tabs>
          <w:tab w:val="left" w:pos="851"/>
        </w:tabs>
        <w:autoSpaceDE w:val="0"/>
        <w:jc w:val="both"/>
      </w:pPr>
      <w:r w:rsidRPr="00E15C2E">
        <w:rPr>
          <w:sz w:val="24"/>
          <w:szCs w:val="24"/>
          <w:lang w:eastAsia="ru-RU"/>
        </w:rPr>
        <w:t xml:space="preserve">несут </w:t>
      </w:r>
      <w:r w:rsidRPr="00E15C2E">
        <w:rPr>
          <w:sz w:val="24"/>
          <w:szCs w:val="24"/>
          <w:lang w:eastAsia="en-US"/>
        </w:rPr>
        <w:t>дисциплинарную, гражданско-правовую и административную ответственность за</w:t>
      </w:r>
      <w:r w:rsidRPr="00E15C2E">
        <w:rPr>
          <w:sz w:val="24"/>
          <w:szCs w:val="24"/>
          <w:lang w:eastAsia="ru-RU"/>
        </w:rPr>
        <w:t xml:space="preserve"> </w:t>
      </w:r>
      <w:r w:rsidRPr="00E15C2E">
        <w:rPr>
          <w:sz w:val="24"/>
          <w:szCs w:val="24"/>
          <w:lang w:eastAsia="en-US"/>
        </w:rPr>
        <w:t>реализацию структурных элементов муниципальной программы;</w:t>
      </w:r>
      <w:r w:rsidRPr="00E15C2E">
        <w:rPr>
          <w:sz w:val="24"/>
          <w:szCs w:val="24"/>
          <w:lang w:eastAsia="ru-RU"/>
        </w:rPr>
        <w:t xml:space="preserve"> </w:t>
      </w:r>
      <w:r w:rsidRPr="00E15C2E">
        <w:rPr>
          <w:sz w:val="24"/>
          <w:szCs w:val="24"/>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ED250C" w:rsidRPr="00E15C2E" w:rsidRDefault="00BD651C" w:rsidP="008B38DA">
      <w:pPr>
        <w:pStyle w:val="aff0"/>
        <w:widowControl w:val="0"/>
        <w:numPr>
          <w:ilvl w:val="0"/>
          <w:numId w:val="11"/>
        </w:numPr>
        <w:tabs>
          <w:tab w:val="left" w:pos="851"/>
        </w:tabs>
        <w:autoSpaceDE w:val="0"/>
        <w:jc w:val="both"/>
      </w:pPr>
      <w:r w:rsidRPr="00E15C2E">
        <w:rPr>
          <w:sz w:val="24"/>
          <w:szCs w:val="24"/>
          <w:lang w:eastAsia="ru-RU"/>
        </w:rPr>
        <w:t xml:space="preserve">представляют ответственному исполнителю  муниципальной программы </w:t>
      </w:r>
      <w:r w:rsidRPr="00E15C2E">
        <w:rPr>
          <w:color w:val="000000"/>
          <w:sz w:val="24"/>
          <w:szCs w:val="24"/>
        </w:rPr>
        <w:t xml:space="preserve">информацию о реализации </w:t>
      </w:r>
      <w:r w:rsidRPr="00E15C2E">
        <w:rPr>
          <w:sz w:val="24"/>
          <w:szCs w:val="24"/>
          <w:lang w:eastAsia="en-US"/>
        </w:rPr>
        <w:t>структурного элемента муниципальной программы</w:t>
      </w:r>
      <w:r w:rsidRPr="00E15C2E">
        <w:rPr>
          <w:color w:val="000000"/>
          <w:sz w:val="24"/>
          <w:szCs w:val="24"/>
        </w:rPr>
        <w:t xml:space="preserve">, в срок до 10 числа месяца, </w:t>
      </w:r>
      <w:r w:rsidRPr="00E15C2E">
        <w:rPr>
          <w:color w:val="000000"/>
          <w:sz w:val="24"/>
          <w:szCs w:val="24"/>
        </w:rPr>
        <w:lastRenderedPageBreak/>
        <w:t>следующего за отчетным кварталом;</w:t>
      </w:r>
    </w:p>
    <w:p w:rsidR="00BD651C" w:rsidRPr="00E15C2E" w:rsidRDefault="00BD651C" w:rsidP="008B38DA">
      <w:pPr>
        <w:pStyle w:val="aff0"/>
        <w:widowControl w:val="0"/>
        <w:numPr>
          <w:ilvl w:val="0"/>
          <w:numId w:val="11"/>
        </w:numPr>
        <w:tabs>
          <w:tab w:val="left" w:pos="851"/>
        </w:tabs>
        <w:autoSpaceDE w:val="0"/>
        <w:jc w:val="both"/>
      </w:pPr>
      <w:r w:rsidRPr="00E15C2E">
        <w:rPr>
          <w:sz w:val="24"/>
          <w:szCs w:val="24"/>
          <w:lang w:eastAsia="ru-RU"/>
        </w:rPr>
        <w:t xml:space="preserve">представляют ответственному исполнителю программы информацию </w:t>
      </w:r>
      <w:r w:rsidRPr="00E15C2E">
        <w:rPr>
          <w:sz w:val="24"/>
          <w:szCs w:val="24"/>
          <w:lang w:eastAsia="ru-RU"/>
        </w:rPr>
        <w:br/>
        <w:t>для проведения</w:t>
      </w:r>
      <w:r w:rsidRPr="00E15C2E">
        <w:rPr>
          <w:color w:val="000000"/>
          <w:sz w:val="24"/>
          <w:szCs w:val="24"/>
        </w:rPr>
        <w:t xml:space="preserve"> оценки эффективности реализации программы,</w:t>
      </w:r>
      <w:r w:rsidR="00ED250C" w:rsidRPr="00E15C2E">
        <w:rPr>
          <w:sz w:val="24"/>
          <w:szCs w:val="24"/>
          <w:lang w:eastAsia="ru-RU"/>
        </w:rPr>
        <w:t xml:space="preserve"> подготовки годового отчета </w:t>
      </w:r>
      <w:r w:rsidRPr="00E15C2E">
        <w:rPr>
          <w:sz w:val="24"/>
          <w:szCs w:val="24"/>
          <w:lang w:eastAsia="en-US"/>
        </w:rPr>
        <w:t>о реализации программы.</w:t>
      </w:r>
    </w:p>
    <w:p w:rsidR="00ED250C" w:rsidRPr="00E15C2E" w:rsidRDefault="00BD651C" w:rsidP="008B38DA">
      <w:pPr>
        <w:pStyle w:val="aff0"/>
        <w:numPr>
          <w:ilvl w:val="0"/>
          <w:numId w:val="9"/>
        </w:numPr>
        <w:shd w:val="clear" w:color="auto" w:fill="FFFFFF"/>
        <w:tabs>
          <w:tab w:val="left" w:pos="567"/>
          <w:tab w:val="left" w:pos="851"/>
        </w:tabs>
        <w:jc w:val="both"/>
        <w:rPr>
          <w:sz w:val="24"/>
          <w:szCs w:val="24"/>
        </w:rPr>
      </w:pPr>
      <w:proofErr w:type="gramStart"/>
      <w:r w:rsidRPr="00E15C2E">
        <w:rPr>
          <w:sz w:val="24"/>
          <w:szCs w:val="24"/>
        </w:rPr>
        <w:t>Ответственные</w:t>
      </w:r>
      <w:proofErr w:type="gramEnd"/>
      <w:r w:rsidRPr="00E15C2E">
        <w:rPr>
          <w:sz w:val="24"/>
          <w:szCs w:val="24"/>
        </w:rPr>
        <w:t xml:space="preserve"> за достижение показателей:</w:t>
      </w:r>
    </w:p>
    <w:p w:rsidR="00E15C2E" w:rsidRDefault="00BD651C" w:rsidP="00E15C2E">
      <w:pPr>
        <w:pStyle w:val="aff0"/>
        <w:numPr>
          <w:ilvl w:val="0"/>
          <w:numId w:val="15"/>
        </w:numPr>
        <w:shd w:val="clear" w:color="auto" w:fill="FFFFFF"/>
        <w:tabs>
          <w:tab w:val="left" w:pos="567"/>
          <w:tab w:val="left" w:pos="851"/>
        </w:tabs>
        <w:ind w:left="1134"/>
        <w:jc w:val="both"/>
        <w:rPr>
          <w:sz w:val="24"/>
          <w:szCs w:val="24"/>
        </w:rPr>
      </w:pPr>
      <w:r w:rsidRPr="00E15C2E">
        <w:rPr>
          <w:sz w:val="24"/>
          <w:szCs w:val="24"/>
          <w:lang w:eastAsia="ru-RU"/>
        </w:rPr>
        <w:t xml:space="preserve">обеспечивают </w:t>
      </w:r>
      <w:r w:rsidRPr="00E15C2E">
        <w:rPr>
          <w:sz w:val="24"/>
          <w:szCs w:val="24"/>
          <w:lang w:eastAsia="en-US"/>
        </w:rPr>
        <w:t>достижение показателей муниципальной программы, в том числе установленных указами Президента Российской Федерации;</w:t>
      </w:r>
    </w:p>
    <w:p w:rsidR="009B1D7D" w:rsidRPr="00212CE4" w:rsidRDefault="00BD651C" w:rsidP="008C19FC">
      <w:pPr>
        <w:pStyle w:val="aff0"/>
        <w:widowControl w:val="0"/>
        <w:numPr>
          <w:ilvl w:val="0"/>
          <w:numId w:val="15"/>
        </w:numPr>
        <w:shd w:val="clear" w:color="auto" w:fill="FFFFFF"/>
        <w:tabs>
          <w:tab w:val="left" w:pos="567"/>
          <w:tab w:val="left" w:pos="851"/>
        </w:tabs>
        <w:autoSpaceDE w:val="0"/>
        <w:ind w:left="1134"/>
        <w:jc w:val="both"/>
        <w:rPr>
          <w:sz w:val="24"/>
          <w:szCs w:val="24"/>
          <w:lang w:eastAsia="en-US"/>
        </w:rPr>
      </w:pPr>
      <w:r w:rsidRPr="00212CE4">
        <w:rPr>
          <w:sz w:val="24"/>
          <w:szCs w:val="24"/>
          <w:lang w:eastAsia="ru-RU"/>
        </w:rPr>
        <w:t xml:space="preserve">несут </w:t>
      </w:r>
      <w:r w:rsidRPr="00212CE4">
        <w:rPr>
          <w:sz w:val="24"/>
          <w:szCs w:val="24"/>
          <w:lang w:eastAsia="en-US"/>
        </w:rPr>
        <w:t xml:space="preserve">дисциплинарную, гражданско-правовую и административную ответственность </w:t>
      </w:r>
      <w:r w:rsidRPr="00212CE4">
        <w:rPr>
          <w:sz w:val="24"/>
          <w:szCs w:val="24"/>
          <w:lang w:eastAsia="ru-RU"/>
        </w:rPr>
        <w:t xml:space="preserve">за не достижение показателей, предусмотренных соглашениями о предоставлении </w:t>
      </w:r>
      <w:r w:rsidRPr="00212CE4">
        <w:rPr>
          <w:sz w:val="24"/>
          <w:szCs w:val="24"/>
          <w:lang w:eastAsia="en-US"/>
        </w:rPr>
        <w:t>межбюджетных трансфертов (субсидий, субвенций)</w:t>
      </w:r>
      <w:r w:rsidRPr="00212CE4">
        <w:rPr>
          <w:sz w:val="24"/>
          <w:szCs w:val="24"/>
          <w:lang w:eastAsia="ru-RU"/>
        </w:rPr>
        <w:t xml:space="preserve"> из федерального бюджета, бюджета Ханты-Мансийского автономного округа – Югры бюджету Советского района; не достижение </w:t>
      </w:r>
      <w:r w:rsidRPr="00212CE4">
        <w:rPr>
          <w:sz w:val="24"/>
          <w:szCs w:val="24"/>
          <w:lang w:eastAsia="en-US"/>
        </w:rPr>
        <w:t>показателей муниципальной программы, в том числе установленных указами</w:t>
      </w:r>
      <w:r w:rsidR="00D96AE1" w:rsidRPr="00212CE4">
        <w:rPr>
          <w:sz w:val="24"/>
          <w:szCs w:val="24"/>
          <w:lang w:eastAsia="en-US"/>
        </w:rPr>
        <w:t xml:space="preserve"> Президента Российской Федерации</w:t>
      </w:r>
    </w:p>
    <w:sectPr w:rsidR="009B1D7D" w:rsidRPr="00212CE4" w:rsidSect="00BD651C">
      <w:pgSz w:w="11906" w:h="16838"/>
      <w:pgMar w:top="1134" w:right="624" w:bottom="1134"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2B" w:rsidRDefault="00D0422B">
      <w:r>
        <w:separator/>
      </w:r>
    </w:p>
  </w:endnote>
  <w:endnote w:type="continuationSeparator" w:id="0">
    <w:p w:rsidR="00D0422B" w:rsidRDefault="00D04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2B" w:rsidRDefault="00D0422B">
      <w:r>
        <w:separator/>
      </w:r>
    </w:p>
  </w:footnote>
  <w:footnote w:type="continuationSeparator" w:id="0">
    <w:p w:rsidR="00D0422B" w:rsidRDefault="00D0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AB" w:rsidRPr="000B3B41" w:rsidRDefault="00D0422B" w:rsidP="000B3B41"/>
  <w:p w:rsidR="00C355AB" w:rsidRPr="000B3B41" w:rsidRDefault="00D0422B" w:rsidP="000B3B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4">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5">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0">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2">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3">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4">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5">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6">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7">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9">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2">
    <w:nsid w:val="103D2944"/>
    <w:multiLevelType w:val="hybridMultilevel"/>
    <w:tmpl w:val="A1F6C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4E1848"/>
    <w:multiLevelType w:val="multilevel"/>
    <w:tmpl w:val="635075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1B1C3CFF"/>
    <w:multiLevelType w:val="hybridMultilevel"/>
    <w:tmpl w:val="8744E1A0"/>
    <w:lvl w:ilvl="0" w:tplc="5C70B50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7028E8"/>
    <w:multiLevelType w:val="hybridMultilevel"/>
    <w:tmpl w:val="002A8B90"/>
    <w:lvl w:ilvl="0" w:tplc="41C82168">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78D22AD"/>
    <w:multiLevelType w:val="hybridMultilevel"/>
    <w:tmpl w:val="ACA4C390"/>
    <w:lvl w:ilvl="0" w:tplc="ED28BC96">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ECA4F6C"/>
    <w:multiLevelType w:val="hybridMultilevel"/>
    <w:tmpl w:val="51C08C1C"/>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9">
    <w:nsid w:val="6CDC0830"/>
    <w:multiLevelType w:val="hybridMultilevel"/>
    <w:tmpl w:val="A0C8AB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5BB4C4F"/>
    <w:multiLevelType w:val="hybridMultilevel"/>
    <w:tmpl w:val="683416FE"/>
    <w:lvl w:ilvl="0" w:tplc="41C82168">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31"/>
  </w:num>
  <w:num w:numId="6">
    <w:abstractNumId w:val="32"/>
  </w:num>
  <w:num w:numId="7">
    <w:abstractNumId w:val="26"/>
  </w:num>
  <w:num w:numId="8">
    <w:abstractNumId w:val="23"/>
  </w:num>
  <w:num w:numId="9">
    <w:abstractNumId w:val="24"/>
  </w:num>
  <w:num w:numId="10">
    <w:abstractNumId w:val="27"/>
  </w:num>
  <w:num w:numId="11">
    <w:abstractNumId w:val="30"/>
  </w:num>
  <w:num w:numId="12">
    <w:abstractNumId w:val="25"/>
  </w:num>
  <w:num w:numId="13">
    <w:abstractNumId w:val="22"/>
  </w:num>
  <w:num w:numId="14">
    <w:abstractNumId w:val="29"/>
  </w:num>
  <w:num w:numId="15">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39D1"/>
    <w:rsid w:val="000A7153"/>
    <w:rsid w:val="000B0CDD"/>
    <w:rsid w:val="000B38FE"/>
    <w:rsid w:val="000B3A61"/>
    <w:rsid w:val="000C1CC8"/>
    <w:rsid w:val="000C7BE1"/>
    <w:rsid w:val="000D70BC"/>
    <w:rsid w:val="000E1D98"/>
    <w:rsid w:val="000E3AA0"/>
    <w:rsid w:val="000E54FB"/>
    <w:rsid w:val="000F20D1"/>
    <w:rsid w:val="000F412B"/>
    <w:rsid w:val="000F5501"/>
    <w:rsid w:val="000F5669"/>
    <w:rsid w:val="000F5753"/>
    <w:rsid w:val="000F60AA"/>
    <w:rsid w:val="001038A4"/>
    <w:rsid w:val="00114065"/>
    <w:rsid w:val="001359EF"/>
    <w:rsid w:val="00140CBC"/>
    <w:rsid w:val="00143B92"/>
    <w:rsid w:val="001452BF"/>
    <w:rsid w:val="0015418D"/>
    <w:rsid w:val="0017638D"/>
    <w:rsid w:val="00182A58"/>
    <w:rsid w:val="00190B13"/>
    <w:rsid w:val="001924A4"/>
    <w:rsid w:val="00194215"/>
    <w:rsid w:val="001A4971"/>
    <w:rsid w:val="001B0A70"/>
    <w:rsid w:val="001B0B46"/>
    <w:rsid w:val="001B5146"/>
    <w:rsid w:val="001C476B"/>
    <w:rsid w:val="001C7842"/>
    <w:rsid w:val="001D0E85"/>
    <w:rsid w:val="001D4EFB"/>
    <w:rsid w:val="001F19C6"/>
    <w:rsid w:val="0020168B"/>
    <w:rsid w:val="00203BC5"/>
    <w:rsid w:val="00211664"/>
    <w:rsid w:val="00212CE4"/>
    <w:rsid w:val="00216AB5"/>
    <w:rsid w:val="002238C7"/>
    <w:rsid w:val="002265F3"/>
    <w:rsid w:val="00235D08"/>
    <w:rsid w:val="00256667"/>
    <w:rsid w:val="002620A6"/>
    <w:rsid w:val="00272FFD"/>
    <w:rsid w:val="00275788"/>
    <w:rsid w:val="00293ADF"/>
    <w:rsid w:val="002A08C0"/>
    <w:rsid w:val="002A3611"/>
    <w:rsid w:val="002C0A47"/>
    <w:rsid w:val="002C7FCC"/>
    <w:rsid w:val="002E2E48"/>
    <w:rsid w:val="002F621F"/>
    <w:rsid w:val="00305554"/>
    <w:rsid w:val="0031244F"/>
    <w:rsid w:val="0031380C"/>
    <w:rsid w:val="00320BE1"/>
    <w:rsid w:val="003213D4"/>
    <w:rsid w:val="0032582D"/>
    <w:rsid w:val="003346AB"/>
    <w:rsid w:val="00345090"/>
    <w:rsid w:val="003653D3"/>
    <w:rsid w:val="00365652"/>
    <w:rsid w:val="003A1E46"/>
    <w:rsid w:val="003B2CC0"/>
    <w:rsid w:val="003B4509"/>
    <w:rsid w:val="003B6250"/>
    <w:rsid w:val="003C6EE4"/>
    <w:rsid w:val="003C715F"/>
    <w:rsid w:val="003D538C"/>
    <w:rsid w:val="003E2125"/>
    <w:rsid w:val="003E6B9A"/>
    <w:rsid w:val="00400EE2"/>
    <w:rsid w:val="00407D66"/>
    <w:rsid w:val="00421B7A"/>
    <w:rsid w:val="00424B56"/>
    <w:rsid w:val="0043212F"/>
    <w:rsid w:val="00442F95"/>
    <w:rsid w:val="00447025"/>
    <w:rsid w:val="00454154"/>
    <w:rsid w:val="004564B3"/>
    <w:rsid w:val="00462742"/>
    <w:rsid w:val="00476D15"/>
    <w:rsid w:val="00493F68"/>
    <w:rsid w:val="00494984"/>
    <w:rsid w:val="004A177F"/>
    <w:rsid w:val="004A50F1"/>
    <w:rsid w:val="004A7F58"/>
    <w:rsid w:val="004C0AD4"/>
    <w:rsid w:val="004C483D"/>
    <w:rsid w:val="004C6302"/>
    <w:rsid w:val="004D092E"/>
    <w:rsid w:val="004E2F3B"/>
    <w:rsid w:val="004F2DD5"/>
    <w:rsid w:val="004F32BF"/>
    <w:rsid w:val="004F4E07"/>
    <w:rsid w:val="005003A8"/>
    <w:rsid w:val="00502363"/>
    <w:rsid w:val="0051588A"/>
    <w:rsid w:val="005218AC"/>
    <w:rsid w:val="00523BD8"/>
    <w:rsid w:val="00526E80"/>
    <w:rsid w:val="005301B2"/>
    <w:rsid w:val="00532BD8"/>
    <w:rsid w:val="00544225"/>
    <w:rsid w:val="00545160"/>
    <w:rsid w:val="00547B95"/>
    <w:rsid w:val="00567C18"/>
    <w:rsid w:val="0057268F"/>
    <w:rsid w:val="00577760"/>
    <w:rsid w:val="00581C26"/>
    <w:rsid w:val="00586306"/>
    <w:rsid w:val="00591578"/>
    <w:rsid w:val="00592D2E"/>
    <w:rsid w:val="005A275E"/>
    <w:rsid w:val="005A45D8"/>
    <w:rsid w:val="005A7F0E"/>
    <w:rsid w:val="005B7B4B"/>
    <w:rsid w:val="005C415E"/>
    <w:rsid w:val="005D048C"/>
    <w:rsid w:val="005D3BF2"/>
    <w:rsid w:val="005E3BBC"/>
    <w:rsid w:val="005F039E"/>
    <w:rsid w:val="005F060C"/>
    <w:rsid w:val="005F7E47"/>
    <w:rsid w:val="00605A73"/>
    <w:rsid w:val="0061590D"/>
    <w:rsid w:val="006231D9"/>
    <w:rsid w:val="00625FF7"/>
    <w:rsid w:val="006500E0"/>
    <w:rsid w:val="006509AB"/>
    <w:rsid w:val="006803EF"/>
    <w:rsid w:val="00685C25"/>
    <w:rsid w:val="00690F16"/>
    <w:rsid w:val="00692E9B"/>
    <w:rsid w:val="006935DD"/>
    <w:rsid w:val="00697876"/>
    <w:rsid w:val="006B2FC8"/>
    <w:rsid w:val="006C213E"/>
    <w:rsid w:val="006D2936"/>
    <w:rsid w:val="006E09D2"/>
    <w:rsid w:val="006E4392"/>
    <w:rsid w:val="006E551B"/>
    <w:rsid w:val="006F3264"/>
    <w:rsid w:val="006F5F78"/>
    <w:rsid w:val="006F65E3"/>
    <w:rsid w:val="00711DBB"/>
    <w:rsid w:val="00713BCF"/>
    <w:rsid w:val="00720346"/>
    <w:rsid w:val="007241C4"/>
    <w:rsid w:val="00735705"/>
    <w:rsid w:val="00735F47"/>
    <w:rsid w:val="007540B1"/>
    <w:rsid w:val="00755D94"/>
    <w:rsid w:val="00762236"/>
    <w:rsid w:val="007724B0"/>
    <w:rsid w:val="00772541"/>
    <w:rsid w:val="00774224"/>
    <w:rsid w:val="007750A3"/>
    <w:rsid w:val="00781C8C"/>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B38DA"/>
    <w:rsid w:val="008C19FC"/>
    <w:rsid w:val="008C559B"/>
    <w:rsid w:val="008E5CD9"/>
    <w:rsid w:val="008F6111"/>
    <w:rsid w:val="008F6D86"/>
    <w:rsid w:val="0093700E"/>
    <w:rsid w:val="0094488D"/>
    <w:rsid w:val="00951D33"/>
    <w:rsid w:val="0095360B"/>
    <w:rsid w:val="00953D3B"/>
    <w:rsid w:val="00953E40"/>
    <w:rsid w:val="00954B35"/>
    <w:rsid w:val="00955BB2"/>
    <w:rsid w:val="00961A70"/>
    <w:rsid w:val="00970464"/>
    <w:rsid w:val="00975C86"/>
    <w:rsid w:val="009810E1"/>
    <w:rsid w:val="009835FE"/>
    <w:rsid w:val="00993B07"/>
    <w:rsid w:val="00994C0F"/>
    <w:rsid w:val="009B1D7D"/>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62AF"/>
    <w:rsid w:val="00AB7BEC"/>
    <w:rsid w:val="00AC0A29"/>
    <w:rsid w:val="00AD3990"/>
    <w:rsid w:val="00B02FC1"/>
    <w:rsid w:val="00B0440B"/>
    <w:rsid w:val="00B06286"/>
    <w:rsid w:val="00B1780B"/>
    <w:rsid w:val="00B21424"/>
    <w:rsid w:val="00B3228E"/>
    <w:rsid w:val="00B36CFE"/>
    <w:rsid w:val="00B4580E"/>
    <w:rsid w:val="00B81BA3"/>
    <w:rsid w:val="00B85EFB"/>
    <w:rsid w:val="00B93BA7"/>
    <w:rsid w:val="00B95266"/>
    <w:rsid w:val="00BA2569"/>
    <w:rsid w:val="00BB6DC7"/>
    <w:rsid w:val="00BD3B65"/>
    <w:rsid w:val="00BD651C"/>
    <w:rsid w:val="00BD77C6"/>
    <w:rsid w:val="00BF3FD0"/>
    <w:rsid w:val="00C028E8"/>
    <w:rsid w:val="00C1013A"/>
    <w:rsid w:val="00C1418F"/>
    <w:rsid w:val="00C1547B"/>
    <w:rsid w:val="00C1639A"/>
    <w:rsid w:val="00C3443A"/>
    <w:rsid w:val="00C41AFB"/>
    <w:rsid w:val="00C41E03"/>
    <w:rsid w:val="00C42135"/>
    <w:rsid w:val="00C421BC"/>
    <w:rsid w:val="00C4790F"/>
    <w:rsid w:val="00C5194D"/>
    <w:rsid w:val="00C62491"/>
    <w:rsid w:val="00C91FE6"/>
    <w:rsid w:val="00C964D1"/>
    <w:rsid w:val="00C9765D"/>
    <w:rsid w:val="00CA3552"/>
    <w:rsid w:val="00CB3520"/>
    <w:rsid w:val="00CB6ED4"/>
    <w:rsid w:val="00CC2EF0"/>
    <w:rsid w:val="00CE021F"/>
    <w:rsid w:val="00CE27CE"/>
    <w:rsid w:val="00CE2BED"/>
    <w:rsid w:val="00CE563B"/>
    <w:rsid w:val="00CE67B2"/>
    <w:rsid w:val="00CE6B66"/>
    <w:rsid w:val="00CF4FF2"/>
    <w:rsid w:val="00CF5299"/>
    <w:rsid w:val="00D00EC3"/>
    <w:rsid w:val="00D0422B"/>
    <w:rsid w:val="00D11AB8"/>
    <w:rsid w:val="00D1204E"/>
    <w:rsid w:val="00D21749"/>
    <w:rsid w:val="00D22096"/>
    <w:rsid w:val="00D225B6"/>
    <w:rsid w:val="00D32378"/>
    <w:rsid w:val="00D33A10"/>
    <w:rsid w:val="00D340DD"/>
    <w:rsid w:val="00D3498B"/>
    <w:rsid w:val="00D4135B"/>
    <w:rsid w:val="00D44C7C"/>
    <w:rsid w:val="00D4597C"/>
    <w:rsid w:val="00D603DF"/>
    <w:rsid w:val="00D62578"/>
    <w:rsid w:val="00D65523"/>
    <w:rsid w:val="00D72339"/>
    <w:rsid w:val="00D75CC8"/>
    <w:rsid w:val="00D87FB4"/>
    <w:rsid w:val="00D96AE1"/>
    <w:rsid w:val="00DC02F3"/>
    <w:rsid w:val="00DC06AD"/>
    <w:rsid w:val="00DC1A50"/>
    <w:rsid w:val="00DC395B"/>
    <w:rsid w:val="00DC3FA8"/>
    <w:rsid w:val="00DD1238"/>
    <w:rsid w:val="00DD1D32"/>
    <w:rsid w:val="00DD4992"/>
    <w:rsid w:val="00DE5DAE"/>
    <w:rsid w:val="00E066AC"/>
    <w:rsid w:val="00E15C2E"/>
    <w:rsid w:val="00E15F79"/>
    <w:rsid w:val="00E348E3"/>
    <w:rsid w:val="00E4049E"/>
    <w:rsid w:val="00E41EE8"/>
    <w:rsid w:val="00E53322"/>
    <w:rsid w:val="00E61C34"/>
    <w:rsid w:val="00E717DE"/>
    <w:rsid w:val="00E73F40"/>
    <w:rsid w:val="00E75C22"/>
    <w:rsid w:val="00E77370"/>
    <w:rsid w:val="00E8368F"/>
    <w:rsid w:val="00E853CF"/>
    <w:rsid w:val="00E93032"/>
    <w:rsid w:val="00E97F0F"/>
    <w:rsid w:val="00EA0537"/>
    <w:rsid w:val="00EB2E03"/>
    <w:rsid w:val="00EB7B53"/>
    <w:rsid w:val="00EC3A07"/>
    <w:rsid w:val="00EC6CC5"/>
    <w:rsid w:val="00EC7B36"/>
    <w:rsid w:val="00ED01DF"/>
    <w:rsid w:val="00ED250C"/>
    <w:rsid w:val="00ED3044"/>
    <w:rsid w:val="00ED7EE6"/>
    <w:rsid w:val="00EE14F4"/>
    <w:rsid w:val="00EF11F8"/>
    <w:rsid w:val="00EF6E0E"/>
    <w:rsid w:val="00F04EEE"/>
    <w:rsid w:val="00F22AC9"/>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3"/>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4"/>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5"/>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6"/>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7"/>
      </w:numPr>
    </w:pPr>
  </w:style>
  <w:style w:type="numbering" w:customStyle="1" w:styleId="21">
    <w:name w:val="Стиль21"/>
    <w:rsid w:val="006F65E3"/>
    <w:pPr>
      <w:numPr>
        <w:numId w:val="2"/>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
      </w:numPr>
    </w:pPr>
  </w:style>
  <w:style w:type="numbering" w:customStyle="1" w:styleId="WW8Num1z1">
    <w:name w:val="21"/>
    <w:pPr>
      <w:numPr>
        <w:numId w:val="2"/>
      </w:numPr>
    </w:pPr>
  </w:style>
  <w:style w:type="numbering" w:customStyle="1" w:styleId="WW8Num1z2">
    <w:name w:val="20"/>
    <w:pPr>
      <w:numPr>
        <w:numId w:val="7"/>
      </w:numPr>
    </w:pPr>
  </w:style>
</w:styles>
</file>

<file path=word/webSettings.xml><?xml version="1.0" encoding="utf-8"?>
<w:webSettings xmlns:r="http://schemas.openxmlformats.org/officeDocument/2006/relationships" xmlns:w="http://schemas.openxmlformats.org/wordprocessingml/2006/main">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 w:id="20330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6B11-B6DA-47B0-A3A1-1C3A238E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2</cp:revision>
  <cp:lastPrinted>2023-11-15T09:45:00Z</cp:lastPrinted>
  <dcterms:created xsi:type="dcterms:W3CDTF">2023-11-15T09:50:00Z</dcterms:created>
  <dcterms:modified xsi:type="dcterms:W3CDTF">2023-11-15T09:50:00Z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