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CB" w:rsidRDefault="008A6A71">
      <w:pPr>
        <w:jc w:val="center"/>
        <w:rPr>
          <w:b/>
          <w:sz w:val="24"/>
          <w:lang w:eastAsia="ru-RU"/>
        </w:rPr>
      </w:pPr>
      <w:r>
        <w:rPr>
          <w:b/>
          <w:noProof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2582545</wp:posOffset>
                </wp:positionH>
                <wp:positionV relativeFrom="paragraph">
                  <wp:posOffset>-299720</wp:posOffset>
                </wp:positionV>
                <wp:extent cx="616585" cy="823595"/>
                <wp:effectExtent l="0" t="0" r="0" b="0"/>
                <wp:wrapThrough wrapText="bothSides">
                  <wp:wrapPolygon edited="1">
                    <wp:start x="0" y="0"/>
                    <wp:lineTo x="0" y="20984"/>
                    <wp:lineTo x="20688" y="20984"/>
                    <wp:lineTo x="20688" y="0"/>
                    <wp:lineTo x="0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16585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text;margin-left:203.35pt;mso-position-horizontal:absolute;mso-position-vertical-relative:text;margin-top:-23.60pt;mso-position-vertical:absolute;width:48.55pt;height:64.85pt;mso-wrap-distance-left:9.00pt;mso-wrap-distance-top:0.00pt;mso-wrap-distance-right:9.00pt;mso-wrap-distance-bottom:0.00pt;" wrapcoords="0 0 0 97148 95778 97148 95778 0 0 0" stroked="f">
                <v:path textboxrect="0,0,0,0"/>
                <w10:wrap type="through"/>
                <v:imagedata r:id="rId14" o:title=""/>
              </v:shape>
            </w:pict>
          </mc:Fallback>
        </mc:AlternateContent>
      </w:r>
    </w:p>
    <w:p w:rsidR="005812CB" w:rsidRDefault="005812CB">
      <w:pPr>
        <w:jc w:val="center"/>
        <w:rPr>
          <w:b/>
          <w:sz w:val="24"/>
          <w:lang w:eastAsia="ru-RU"/>
        </w:rPr>
      </w:pPr>
    </w:p>
    <w:p w:rsidR="005812CB" w:rsidRDefault="005812CB">
      <w:pPr>
        <w:jc w:val="center"/>
        <w:rPr>
          <w:b/>
          <w:sz w:val="24"/>
          <w:lang w:eastAsia="ru-RU"/>
        </w:rPr>
      </w:pPr>
    </w:p>
    <w:p w:rsidR="002E7B9C" w:rsidRPr="00980CC2" w:rsidRDefault="002E7B9C" w:rsidP="002E7B9C">
      <w:pPr>
        <w:jc w:val="center"/>
        <w:rPr>
          <w:b/>
          <w:sz w:val="24"/>
        </w:rPr>
      </w:pPr>
      <w:r w:rsidRPr="00980CC2">
        <w:rPr>
          <w:b/>
          <w:sz w:val="24"/>
        </w:rPr>
        <w:t>Ханты-Мансийский автономный округ – Югра</w:t>
      </w:r>
    </w:p>
    <w:p w:rsidR="002E7B9C" w:rsidRPr="00980CC2" w:rsidRDefault="002E7B9C" w:rsidP="002E7B9C">
      <w:pPr>
        <w:jc w:val="center"/>
        <w:rPr>
          <w:b/>
          <w:sz w:val="24"/>
        </w:rPr>
      </w:pPr>
      <w:r w:rsidRPr="00980CC2">
        <w:rPr>
          <w:b/>
          <w:sz w:val="24"/>
        </w:rPr>
        <w:t>Советский район</w:t>
      </w:r>
    </w:p>
    <w:p w:rsidR="002E7B9C" w:rsidRPr="00980CC2" w:rsidRDefault="002E7B9C" w:rsidP="002E7B9C">
      <w:pPr>
        <w:spacing w:line="240" w:lineRule="atLeast"/>
        <w:jc w:val="center"/>
        <w:rPr>
          <w:b/>
          <w:sz w:val="32"/>
        </w:rPr>
      </w:pPr>
      <w:r w:rsidRPr="00980CC2">
        <w:rPr>
          <w:b/>
          <w:sz w:val="32"/>
        </w:rPr>
        <w:t>городское поселение Агириш</w:t>
      </w:r>
    </w:p>
    <w:p w:rsidR="002E7B9C" w:rsidRPr="00980CC2" w:rsidRDefault="002E7B9C" w:rsidP="002E7B9C">
      <w:pPr>
        <w:spacing w:line="240" w:lineRule="atLeast"/>
        <w:jc w:val="center"/>
        <w:rPr>
          <w:b/>
          <w:sz w:val="48"/>
        </w:rPr>
      </w:pPr>
      <w:r w:rsidRPr="00980CC2">
        <w:rPr>
          <w:b/>
          <w:sz w:val="48"/>
        </w:rPr>
        <w:t xml:space="preserve">А Д М И Н И С Т </w:t>
      </w:r>
      <w:proofErr w:type="gramStart"/>
      <w:r w:rsidRPr="00980CC2">
        <w:rPr>
          <w:b/>
          <w:sz w:val="48"/>
        </w:rPr>
        <w:t>Р</w:t>
      </w:r>
      <w:proofErr w:type="gramEnd"/>
      <w:r w:rsidRPr="00980CC2">
        <w:rPr>
          <w:b/>
          <w:sz w:val="48"/>
        </w:rPr>
        <w:t xml:space="preserve"> А Ц И Я</w:t>
      </w:r>
    </w:p>
    <w:p w:rsidR="002E7B9C" w:rsidRPr="00980CC2" w:rsidRDefault="002E7B9C" w:rsidP="002E7B9C">
      <w:pPr>
        <w:spacing w:line="240" w:lineRule="atLeast"/>
        <w:jc w:val="center"/>
      </w:pPr>
      <w:r w:rsidRPr="00980CC2">
        <w:t>628245, Ханты-Мансийский автономный округ-Югра, телефон:(34675) 41233</w:t>
      </w:r>
    </w:p>
    <w:p w:rsidR="002E7B9C" w:rsidRPr="00980CC2" w:rsidRDefault="002E7B9C" w:rsidP="002E7B9C">
      <w:pPr>
        <w:spacing w:line="240" w:lineRule="atLeast"/>
        <w:jc w:val="center"/>
      </w:pPr>
      <w:r w:rsidRPr="00980CC2">
        <w:t>Тюменской области, Советский район</w:t>
      </w:r>
    </w:p>
    <w:p w:rsidR="002E7B9C" w:rsidRPr="00C07D3C" w:rsidRDefault="002E7B9C" w:rsidP="002E7B9C">
      <w:pPr>
        <w:spacing w:line="240" w:lineRule="atLeast"/>
        <w:jc w:val="center"/>
        <w:rPr>
          <w:b/>
          <w:bCs/>
        </w:rPr>
      </w:pPr>
      <w:r w:rsidRPr="00C07D3C">
        <w:rPr>
          <w:b/>
          <w:bCs/>
        </w:rPr>
        <w:t>п. Агириш ул. Винницкая 16</w:t>
      </w:r>
    </w:p>
    <w:p w:rsidR="002E7B9C" w:rsidRDefault="002E7B9C" w:rsidP="002E7B9C">
      <w:pPr>
        <w:spacing w:line="240" w:lineRule="atLeast"/>
        <w:jc w:val="center"/>
      </w:pPr>
    </w:p>
    <w:p w:rsidR="002E7B9C" w:rsidRPr="00980CC2" w:rsidRDefault="002E7B9C" w:rsidP="002E7B9C">
      <w:pPr>
        <w:spacing w:line="240" w:lineRule="atLeast"/>
      </w:pPr>
      <w:r w:rsidRPr="00980CC2">
        <w:t>факс:</w:t>
      </w:r>
      <w:r>
        <w:t xml:space="preserve"> </w:t>
      </w:r>
      <w:r w:rsidRPr="00980CC2">
        <w:t>(34675) 41233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                  </w:t>
      </w:r>
      <w:proofErr w:type="spellStart"/>
      <w:r w:rsidRPr="00980CC2">
        <w:rPr>
          <w:rFonts w:ascii="Times New Roman CYR" w:hAnsi="Times New Roman CYR" w:cs="Times New Roman CYR"/>
        </w:rPr>
        <w:t>эл</w:t>
      </w:r>
      <w:proofErr w:type="gramStart"/>
      <w:r w:rsidRPr="00980CC2">
        <w:rPr>
          <w:rFonts w:ascii="Times New Roman CYR" w:hAnsi="Times New Roman CYR" w:cs="Times New Roman CYR"/>
        </w:rPr>
        <w:t>.а</w:t>
      </w:r>
      <w:proofErr w:type="gramEnd"/>
      <w:r w:rsidRPr="00980CC2">
        <w:rPr>
          <w:rFonts w:ascii="Times New Roman CYR" w:hAnsi="Times New Roman CYR" w:cs="Times New Roman CYR"/>
        </w:rPr>
        <w:t>дрес</w:t>
      </w:r>
      <w:proofErr w:type="spellEnd"/>
      <w:r w:rsidRPr="00980CC2">
        <w:rPr>
          <w:rFonts w:ascii="Times New Roman CYR" w:hAnsi="Times New Roman CYR" w:cs="Times New Roman CYR"/>
        </w:rPr>
        <w:t xml:space="preserve">: </w:t>
      </w:r>
      <w:r w:rsidRPr="00793DA9">
        <w:t>agirish@sovrnhmao.ru</w:t>
      </w: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9"/>
      </w:tblGrid>
      <w:tr w:rsidR="002E7B9C" w:rsidRPr="00980CC2" w:rsidTr="002E7B9C">
        <w:trPr>
          <w:trHeight w:val="106"/>
        </w:trPr>
        <w:tc>
          <w:tcPr>
            <w:tcW w:w="8949" w:type="dxa"/>
          </w:tcPr>
          <w:p w:rsidR="002E7B9C" w:rsidRPr="002E7B9C" w:rsidRDefault="002E7B9C" w:rsidP="002E7B9C">
            <w:pPr>
              <w:spacing w:line="240" w:lineRule="atLeast"/>
              <w:ind w:right="639"/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5812CB" w:rsidRDefault="008A6A71">
      <w:pPr>
        <w:widowControl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eastAsia="ru-RU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eastAsia="ru-RU"/>
        </w:rPr>
        <w:t>ПОСТАНОВЛЕНИЕ</w:t>
      </w:r>
    </w:p>
    <w:p w:rsidR="005812CB" w:rsidRDefault="005812CB">
      <w:pPr>
        <w:jc w:val="both"/>
        <w:rPr>
          <w:sz w:val="28"/>
          <w:szCs w:val="28"/>
          <w:lang w:eastAsia="ru-RU"/>
        </w:rPr>
      </w:pPr>
    </w:p>
    <w:p w:rsidR="005812CB" w:rsidRDefault="002E7B9C">
      <w:pPr>
        <w:jc w:val="both"/>
        <w:rPr>
          <w:sz w:val="24"/>
          <w:lang w:eastAsia="ru-RU"/>
        </w:rPr>
      </w:pPr>
      <w:r>
        <w:rPr>
          <w:sz w:val="24"/>
          <w:szCs w:val="24"/>
          <w:lang w:eastAsia="ru-RU"/>
        </w:rPr>
        <w:t xml:space="preserve"> « 7</w:t>
      </w:r>
      <w:r w:rsidR="008A6A71">
        <w:rPr>
          <w:sz w:val="24"/>
          <w:szCs w:val="24"/>
          <w:lang w:eastAsia="ru-RU"/>
        </w:rPr>
        <w:t xml:space="preserve"> » </w:t>
      </w:r>
      <w:r>
        <w:rPr>
          <w:sz w:val="24"/>
          <w:szCs w:val="24"/>
          <w:lang w:eastAsia="ru-RU"/>
        </w:rPr>
        <w:t>мая</w:t>
      </w:r>
      <w:r w:rsidR="008A6A71">
        <w:rPr>
          <w:sz w:val="24"/>
          <w:szCs w:val="24"/>
          <w:lang w:eastAsia="ru-RU"/>
        </w:rPr>
        <w:t xml:space="preserve"> 202</w:t>
      </w:r>
      <w:r>
        <w:rPr>
          <w:sz w:val="24"/>
          <w:szCs w:val="24"/>
          <w:lang w:eastAsia="ru-RU"/>
        </w:rPr>
        <w:t xml:space="preserve">4 </w:t>
      </w:r>
      <w:r w:rsidR="008A6A71">
        <w:rPr>
          <w:sz w:val="24"/>
          <w:szCs w:val="24"/>
          <w:lang w:eastAsia="ru-RU"/>
        </w:rPr>
        <w:t>г.</w:t>
      </w:r>
      <w:r w:rsidR="008A6A71">
        <w:rPr>
          <w:sz w:val="24"/>
          <w:szCs w:val="24"/>
          <w:lang w:eastAsia="ru-RU"/>
        </w:rPr>
        <w:tab/>
      </w:r>
      <w:r w:rsidR="008A6A71">
        <w:rPr>
          <w:sz w:val="24"/>
          <w:szCs w:val="24"/>
          <w:lang w:eastAsia="ru-RU"/>
        </w:rPr>
        <w:tab/>
      </w:r>
      <w:r w:rsidR="008A6A71">
        <w:rPr>
          <w:sz w:val="24"/>
          <w:szCs w:val="24"/>
          <w:lang w:eastAsia="ru-RU"/>
        </w:rPr>
        <w:tab/>
      </w:r>
      <w:r w:rsidR="008A6A71">
        <w:rPr>
          <w:sz w:val="24"/>
          <w:szCs w:val="24"/>
          <w:lang w:eastAsia="ru-RU"/>
        </w:rPr>
        <w:tab/>
        <w:t xml:space="preserve">                                   </w:t>
      </w:r>
      <w:r>
        <w:rPr>
          <w:sz w:val="24"/>
          <w:szCs w:val="24"/>
          <w:lang w:eastAsia="ru-RU"/>
        </w:rPr>
        <w:t xml:space="preserve">          </w:t>
      </w:r>
      <w:r w:rsidR="008A6A71">
        <w:rPr>
          <w:sz w:val="24"/>
          <w:szCs w:val="24"/>
          <w:lang w:eastAsia="ru-RU"/>
        </w:rPr>
        <w:t xml:space="preserve">                </w:t>
      </w:r>
      <w:r>
        <w:rPr>
          <w:sz w:val="24"/>
          <w:lang w:eastAsia="ru-RU"/>
        </w:rPr>
        <w:t xml:space="preserve"> № </w:t>
      </w:r>
      <w:r w:rsidR="00904C5F">
        <w:rPr>
          <w:sz w:val="24"/>
          <w:lang w:eastAsia="ru-RU"/>
        </w:rPr>
        <w:t>123/</w:t>
      </w:r>
      <w:r w:rsidR="008A6A71">
        <w:rPr>
          <w:sz w:val="24"/>
          <w:lang w:eastAsia="ru-RU"/>
        </w:rPr>
        <w:t xml:space="preserve">НПА </w:t>
      </w:r>
    </w:p>
    <w:p w:rsidR="005812CB" w:rsidRDefault="005812CB">
      <w:pPr>
        <w:jc w:val="both"/>
        <w:rPr>
          <w:sz w:val="24"/>
          <w:szCs w:val="24"/>
        </w:rPr>
      </w:pPr>
    </w:p>
    <w:p w:rsidR="005812CB" w:rsidRDefault="008A6A71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 внесении изменений в постановление</w:t>
      </w:r>
    </w:p>
    <w:p w:rsidR="005812CB" w:rsidRDefault="008A6A71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администрации городского поселения </w:t>
      </w:r>
    </w:p>
    <w:p w:rsidR="005812CB" w:rsidRDefault="008A6A71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Агириш от 03.12.2018 №243/НПА «Об </w:t>
      </w:r>
    </w:p>
    <w:p w:rsidR="005812CB" w:rsidRDefault="008A6A71">
      <w:pPr>
        <w:rPr>
          <w:color w:val="000000"/>
          <w:sz w:val="24"/>
          <w:szCs w:val="24"/>
          <w:lang w:eastAsia="ru-RU"/>
        </w:rPr>
      </w:pPr>
      <w:proofErr w:type="gramStart"/>
      <w:r>
        <w:rPr>
          <w:color w:val="000000"/>
          <w:sz w:val="24"/>
          <w:szCs w:val="24"/>
          <w:lang w:eastAsia="ru-RU"/>
        </w:rPr>
        <w:t>утверждении</w:t>
      </w:r>
      <w:proofErr w:type="gramEnd"/>
      <w:r>
        <w:rPr>
          <w:color w:val="000000"/>
          <w:sz w:val="24"/>
          <w:szCs w:val="24"/>
          <w:lang w:eastAsia="ru-RU"/>
        </w:rPr>
        <w:t xml:space="preserve"> муниципальной программы </w:t>
      </w:r>
    </w:p>
    <w:p w:rsidR="005812CB" w:rsidRDefault="008A6A71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«Благоустройство территории </w:t>
      </w:r>
      <w:proofErr w:type="gramStart"/>
      <w:r>
        <w:rPr>
          <w:color w:val="000000"/>
          <w:sz w:val="24"/>
          <w:szCs w:val="24"/>
          <w:lang w:eastAsia="ru-RU"/>
        </w:rPr>
        <w:t>городского</w:t>
      </w:r>
      <w:proofErr w:type="gramEnd"/>
      <w:r>
        <w:rPr>
          <w:color w:val="000000"/>
          <w:sz w:val="24"/>
          <w:szCs w:val="24"/>
          <w:lang w:eastAsia="ru-RU"/>
        </w:rPr>
        <w:t xml:space="preserve"> </w:t>
      </w:r>
    </w:p>
    <w:p w:rsidR="005812CB" w:rsidRDefault="008A6A71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поселения Агириш »</w:t>
      </w:r>
    </w:p>
    <w:p w:rsidR="005812CB" w:rsidRDefault="008A6A71">
      <w:r>
        <w:t xml:space="preserve">  </w:t>
      </w:r>
    </w:p>
    <w:p w:rsidR="005812CB" w:rsidRDefault="008A6A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с Уставом городского поселения Агириш, с постановлением администрации городского поселения Агириш от 08.02.2022 № 18/НПА «О модельной муниципальной программе городского поселения Агириш, порядке формирования утверждения и реализации муниципальных программ городского поселения Агириш»:</w:t>
      </w:r>
    </w:p>
    <w:p w:rsidR="005812CB" w:rsidRDefault="008A6A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 Внести изменения в постановление администрации городского поселения Агириш от 03.12.2018 №243/НПА «Об утверждении муниципальной программы «Благоустройство территории городского поселения Агириш», изложив в новой редакции (Приложение).</w:t>
      </w:r>
    </w:p>
    <w:p w:rsidR="005812CB" w:rsidRDefault="008A6A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настоящее  постановление в бюллетене «Вестник городского поселения Агириш» и разместить на официальном сайте  администрации  городского  поселения Агириш.</w:t>
      </w:r>
    </w:p>
    <w:p w:rsidR="005812CB" w:rsidRDefault="008A6A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 Настоящее  постановление  вступает в  силу с 01.01.2024.</w:t>
      </w:r>
    </w:p>
    <w:p w:rsidR="005812CB" w:rsidRDefault="008A6A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 Контроль   исполнения  настоящего постановления  оставляю за  собой.</w:t>
      </w:r>
    </w:p>
    <w:p w:rsidR="005812CB" w:rsidRDefault="005812CB">
      <w:pPr>
        <w:ind w:firstLine="709"/>
        <w:jc w:val="both"/>
        <w:rPr>
          <w:sz w:val="24"/>
          <w:szCs w:val="24"/>
        </w:rPr>
      </w:pPr>
    </w:p>
    <w:p w:rsidR="002E7B9C" w:rsidRDefault="002E7B9C">
      <w:pPr>
        <w:ind w:firstLine="709"/>
        <w:jc w:val="both"/>
        <w:rPr>
          <w:sz w:val="24"/>
          <w:szCs w:val="24"/>
        </w:rPr>
      </w:pPr>
    </w:p>
    <w:tbl>
      <w:tblPr>
        <w:tblW w:w="90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4590"/>
        <w:gridCol w:w="1646"/>
      </w:tblGrid>
      <w:tr w:rsidR="0051062F" w:rsidTr="00904C5F">
        <w:tc>
          <w:tcPr>
            <w:tcW w:w="2835" w:type="dxa"/>
            <w:shd w:val="clear" w:color="auto" w:fill="auto"/>
          </w:tcPr>
          <w:p w:rsidR="0051062F" w:rsidRPr="00230657" w:rsidRDefault="0051062F" w:rsidP="00904C5F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 городского поселения </w:t>
            </w:r>
            <w:r w:rsidRPr="0058695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ги</w:t>
            </w:r>
            <w:r w:rsidRPr="00586959">
              <w:rPr>
                <w:sz w:val="24"/>
                <w:szCs w:val="24"/>
              </w:rPr>
              <w:t>риш</w:t>
            </w:r>
            <w:r w:rsidRPr="00586959">
              <w:rPr>
                <w:sz w:val="24"/>
                <w:szCs w:val="24"/>
              </w:rPr>
              <w:tab/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51062F" w:rsidRDefault="0051062F" w:rsidP="00904C5F">
            <w:pPr>
              <w:pStyle w:val="aff"/>
              <w:spacing w:after="283"/>
              <w:ind w:left="429"/>
            </w:pPr>
            <w:bookmarkStart w:id="1" w:name="EdsText"/>
            <w:bookmarkEnd w:id="1"/>
          </w:p>
        </w:tc>
        <w:tc>
          <w:tcPr>
            <w:tcW w:w="1646" w:type="dxa"/>
            <w:shd w:val="clear" w:color="auto" w:fill="auto"/>
          </w:tcPr>
          <w:p w:rsidR="0051062F" w:rsidRDefault="0051062F" w:rsidP="00904C5F">
            <w:pPr>
              <w:tabs>
                <w:tab w:val="left" w:pos="7380"/>
              </w:tabs>
            </w:pPr>
            <w:r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  <w:t xml:space="preserve">      </w:t>
            </w:r>
          </w:p>
          <w:p w:rsidR="0051062F" w:rsidRDefault="0051062F" w:rsidP="00904C5F">
            <w:pPr>
              <w:tabs>
                <w:tab w:val="left" w:pos="7380"/>
              </w:tabs>
            </w:pPr>
            <w:proofErr w:type="spellStart"/>
            <w:r>
              <w:rPr>
                <w:sz w:val="24"/>
                <w:szCs w:val="24"/>
              </w:rPr>
              <w:t>И.В.Ермолаева</w:t>
            </w:r>
            <w:proofErr w:type="spellEnd"/>
            <w:r w:rsidRPr="00586959">
              <w:rPr>
                <w:sz w:val="24"/>
                <w:szCs w:val="24"/>
              </w:rPr>
              <w:t xml:space="preserve"> </w:t>
            </w:r>
          </w:p>
        </w:tc>
      </w:tr>
    </w:tbl>
    <w:tbl>
      <w:tblPr>
        <w:tblStyle w:val="12"/>
        <w:tblW w:w="9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17"/>
      </w:tblGrid>
      <w:tr w:rsidR="005812CB" w:rsidTr="002E7B9C">
        <w:trPr>
          <w:trHeight w:val="2168"/>
        </w:trPr>
        <w:tc>
          <w:tcPr>
            <w:tcW w:w="4816" w:type="dxa"/>
          </w:tcPr>
          <w:p w:rsidR="005812CB" w:rsidRDefault="002E7B9C" w:rsidP="002E7B9C">
            <w:pPr>
              <w:tabs>
                <w:tab w:val="left" w:pos="142"/>
                <w:tab w:val="left" w:pos="284"/>
                <w:tab w:val="right" w:pos="10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</w:tcPr>
          <w:p w:rsidR="005812CB" w:rsidRDefault="008A6A71">
            <w:pPr>
              <w:tabs>
                <w:tab w:val="left" w:pos="142"/>
                <w:tab w:val="left" w:pos="284"/>
                <w:tab w:val="right" w:pos="10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</w:p>
          <w:p w:rsidR="005812CB" w:rsidRDefault="008A6A71" w:rsidP="002E7B9C">
            <w:pPr>
              <w:tabs>
                <w:tab w:val="left" w:pos="142"/>
                <w:tab w:val="left" w:pos="284"/>
                <w:tab w:val="right" w:pos="10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</w:p>
        </w:tc>
      </w:tr>
    </w:tbl>
    <w:p w:rsidR="005812CB" w:rsidRDefault="005812CB">
      <w:pPr>
        <w:jc w:val="right"/>
        <w:rPr>
          <w:sz w:val="24"/>
          <w:szCs w:val="24"/>
        </w:rPr>
        <w:sectPr w:rsidR="005812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12CB" w:rsidRDefault="008A6A71">
      <w:pPr>
        <w:jc w:val="right"/>
      </w:pPr>
      <w:r>
        <w:rPr>
          <w:sz w:val="24"/>
          <w:szCs w:val="24"/>
        </w:rPr>
        <w:lastRenderedPageBreak/>
        <w:t>Приложение</w:t>
      </w:r>
      <w:r>
        <w:t xml:space="preserve"> </w:t>
      </w:r>
      <w:r>
        <w:rPr>
          <w:sz w:val="24"/>
          <w:szCs w:val="24"/>
        </w:rPr>
        <w:t>к постановлению</w:t>
      </w:r>
    </w:p>
    <w:p w:rsidR="005812CB" w:rsidRDefault="008A6A71">
      <w:pPr>
        <w:jc w:val="right"/>
      </w:pPr>
      <w:r>
        <w:rPr>
          <w:sz w:val="24"/>
          <w:szCs w:val="24"/>
        </w:rPr>
        <w:t>администрации городского поселения Агириш</w:t>
      </w:r>
    </w:p>
    <w:p w:rsidR="005812CB" w:rsidRDefault="008A6A7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1062F">
        <w:rPr>
          <w:sz w:val="24"/>
          <w:szCs w:val="24"/>
        </w:rPr>
        <w:t>07</w:t>
      </w:r>
      <w:r>
        <w:rPr>
          <w:sz w:val="24"/>
          <w:szCs w:val="24"/>
        </w:rPr>
        <w:t>.</w:t>
      </w:r>
      <w:r w:rsidR="0051062F">
        <w:rPr>
          <w:sz w:val="24"/>
          <w:szCs w:val="24"/>
        </w:rPr>
        <w:t>05</w:t>
      </w:r>
      <w:r>
        <w:rPr>
          <w:sz w:val="24"/>
          <w:szCs w:val="24"/>
        </w:rPr>
        <w:t>.202</w:t>
      </w:r>
      <w:r w:rsidR="0051062F">
        <w:rPr>
          <w:sz w:val="24"/>
          <w:szCs w:val="24"/>
        </w:rPr>
        <w:t>4</w:t>
      </w:r>
      <w:r>
        <w:rPr>
          <w:sz w:val="24"/>
          <w:szCs w:val="24"/>
        </w:rPr>
        <w:t xml:space="preserve"> № </w:t>
      </w:r>
      <w:r w:rsidR="0051062F">
        <w:rPr>
          <w:sz w:val="24"/>
          <w:szCs w:val="24"/>
        </w:rPr>
        <w:t>____</w:t>
      </w:r>
      <w:r>
        <w:rPr>
          <w:sz w:val="24"/>
          <w:szCs w:val="24"/>
        </w:rPr>
        <w:t>/НПА</w:t>
      </w:r>
    </w:p>
    <w:p w:rsidR="005812CB" w:rsidRDefault="005812CB">
      <w:pPr>
        <w:jc w:val="right"/>
      </w:pPr>
    </w:p>
    <w:p w:rsidR="005812CB" w:rsidRDefault="005812CB">
      <w:pPr>
        <w:widowControl w:val="0"/>
        <w:jc w:val="center"/>
        <w:rPr>
          <w:b/>
        </w:rPr>
      </w:pPr>
    </w:p>
    <w:p w:rsidR="005812CB" w:rsidRDefault="008A6A71">
      <w:pPr>
        <w:widowControl w:val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А С П О Р Т</w:t>
      </w:r>
    </w:p>
    <w:p w:rsidR="005812CB" w:rsidRDefault="008A6A71">
      <w:pPr>
        <w:widowControl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  <w:lang w:eastAsia="ru-RU"/>
        </w:rPr>
        <w:t xml:space="preserve">муниципальной программы </w:t>
      </w:r>
    </w:p>
    <w:p w:rsidR="005812CB" w:rsidRDefault="008A6A71">
      <w:pPr>
        <w:widowControl w:val="0"/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«Благоустройство территории городского поселения Агириш»</w:t>
      </w:r>
    </w:p>
    <w:p w:rsidR="005812CB" w:rsidRDefault="005812CB">
      <w:pPr>
        <w:widowControl w:val="0"/>
        <w:rPr>
          <w:b/>
          <w:bCs/>
          <w:sz w:val="24"/>
          <w:szCs w:val="24"/>
          <w:lang w:eastAsia="ru-RU"/>
        </w:rPr>
      </w:pPr>
    </w:p>
    <w:p w:rsidR="005812CB" w:rsidRDefault="008A6A71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1. Основные положения</w:t>
      </w:r>
    </w:p>
    <w:p w:rsidR="005812CB" w:rsidRDefault="005812CB">
      <w:pPr>
        <w:widowControl w:val="0"/>
        <w:jc w:val="center"/>
        <w:rPr>
          <w:b/>
          <w:bCs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7512"/>
      </w:tblGrid>
      <w:tr w:rsidR="005812CB">
        <w:tc>
          <w:tcPr>
            <w:tcW w:w="7338" w:type="dxa"/>
            <w:shd w:val="clear" w:color="auto" w:fill="auto"/>
          </w:tcPr>
          <w:p w:rsidR="005812CB" w:rsidRDefault="008A6A71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7512" w:type="dxa"/>
            <w:shd w:val="clear" w:color="auto" w:fill="auto"/>
          </w:tcPr>
          <w:p w:rsidR="005812CB" w:rsidRDefault="008A6A71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0"/>
              </w:tabs>
              <w:ind w:left="0" w:firstLine="0"/>
              <w:jc w:val="both"/>
              <w:outlineLvl w:val="1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Ермолаева Ирина Викторовна, глава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>. Агириш</w:t>
            </w:r>
          </w:p>
        </w:tc>
      </w:tr>
      <w:tr w:rsidR="005812CB">
        <w:tc>
          <w:tcPr>
            <w:tcW w:w="7338" w:type="dxa"/>
            <w:shd w:val="clear" w:color="auto" w:fill="auto"/>
          </w:tcPr>
          <w:p w:rsidR="005812CB" w:rsidRDefault="008A6A71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512" w:type="dxa"/>
            <w:shd w:val="clear" w:color="auto" w:fill="auto"/>
          </w:tcPr>
          <w:p w:rsidR="005812CB" w:rsidRDefault="008A6A71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Администрация городского поселения Агириш</w:t>
            </w:r>
          </w:p>
        </w:tc>
      </w:tr>
    </w:tbl>
    <w:p w:rsidR="005812CB" w:rsidRDefault="005812CB">
      <w:pPr>
        <w:widowControl w:val="0"/>
        <w:spacing w:line="312" w:lineRule="auto"/>
        <w:rPr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3"/>
        <w:gridCol w:w="7457"/>
      </w:tblGrid>
      <w:tr w:rsidR="005812CB">
        <w:tc>
          <w:tcPr>
            <w:tcW w:w="7393" w:type="dxa"/>
            <w:shd w:val="clear" w:color="auto" w:fill="auto"/>
          </w:tcPr>
          <w:p w:rsidR="005812CB" w:rsidRDefault="008A6A71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457" w:type="dxa"/>
            <w:shd w:val="clear" w:color="auto" w:fill="auto"/>
          </w:tcPr>
          <w:p w:rsidR="005812CB" w:rsidRDefault="008A6A71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– 2030 годы</w:t>
            </w:r>
          </w:p>
        </w:tc>
      </w:tr>
      <w:tr w:rsidR="005812CB">
        <w:tc>
          <w:tcPr>
            <w:tcW w:w="7393" w:type="dxa"/>
            <w:shd w:val="clear" w:color="auto" w:fill="auto"/>
          </w:tcPr>
          <w:p w:rsidR="005812CB" w:rsidRDefault="008A6A71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457" w:type="dxa"/>
            <w:shd w:val="clear" w:color="auto" w:fill="auto"/>
          </w:tcPr>
          <w:p w:rsidR="005812CB" w:rsidRDefault="008A6A71">
            <w:pPr>
              <w:jc w:val="both"/>
            </w:pPr>
            <w:r>
              <w:rPr>
                <w:sz w:val="24"/>
                <w:szCs w:val="24"/>
              </w:rPr>
              <w:t>Комплексное благоустройство и озеленение городского поселения Агириш, создание максимально благоприятных, комфортных и безопасных условий для проживания и отдыха жителей поселка</w:t>
            </w:r>
          </w:p>
        </w:tc>
      </w:tr>
      <w:tr w:rsidR="005812CB">
        <w:tc>
          <w:tcPr>
            <w:tcW w:w="7393" w:type="dxa"/>
            <w:shd w:val="clear" w:color="auto" w:fill="auto"/>
          </w:tcPr>
          <w:p w:rsidR="005812CB" w:rsidRDefault="008A6A71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7457" w:type="dxa"/>
            <w:shd w:val="clear" w:color="auto" w:fill="auto"/>
          </w:tcPr>
          <w:p w:rsidR="005812CB" w:rsidRDefault="005812CB">
            <w:pPr>
              <w:widowControl w:val="0"/>
              <w:rPr>
                <w:sz w:val="24"/>
                <w:szCs w:val="24"/>
                <w:highlight w:val="green"/>
              </w:rPr>
            </w:pPr>
          </w:p>
        </w:tc>
      </w:tr>
      <w:tr w:rsidR="005812CB">
        <w:tc>
          <w:tcPr>
            <w:tcW w:w="7393" w:type="dxa"/>
            <w:shd w:val="clear" w:color="auto" w:fill="auto"/>
          </w:tcPr>
          <w:p w:rsidR="005812CB" w:rsidRDefault="008A6A71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7457" w:type="dxa"/>
            <w:shd w:val="clear" w:color="auto" w:fill="auto"/>
          </w:tcPr>
          <w:p w:rsidR="005812CB" w:rsidRDefault="00E05B23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6310,6</w:t>
            </w:r>
            <w:r w:rsidR="008A6A71">
              <w:rPr>
                <w:sz w:val="24"/>
                <w:szCs w:val="24"/>
              </w:rPr>
              <w:t xml:space="preserve"> </w:t>
            </w:r>
            <w:proofErr w:type="spellStart"/>
            <w:r w:rsidR="008A6A71">
              <w:rPr>
                <w:sz w:val="24"/>
                <w:szCs w:val="24"/>
              </w:rPr>
              <w:t>тыс</w:t>
            </w:r>
            <w:proofErr w:type="gramStart"/>
            <w:r w:rsidR="008A6A71">
              <w:rPr>
                <w:sz w:val="24"/>
                <w:szCs w:val="24"/>
              </w:rPr>
              <w:t>.р</w:t>
            </w:r>
            <w:proofErr w:type="gramEnd"/>
            <w:r w:rsidR="008A6A71"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5812CB">
        <w:tc>
          <w:tcPr>
            <w:tcW w:w="7393" w:type="dxa"/>
            <w:shd w:val="clear" w:color="auto" w:fill="auto"/>
          </w:tcPr>
          <w:p w:rsidR="005812CB" w:rsidRDefault="008A6A71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национальными целями развития Российской Федерации/ государственными программами автономного округа</w:t>
            </w:r>
          </w:p>
        </w:tc>
        <w:tc>
          <w:tcPr>
            <w:tcW w:w="7457" w:type="dxa"/>
            <w:shd w:val="clear" w:color="auto" w:fill="auto"/>
          </w:tcPr>
          <w:p w:rsidR="005812CB" w:rsidRDefault="005812CB">
            <w:pPr>
              <w:widowControl w:val="0"/>
              <w:spacing w:line="312" w:lineRule="auto"/>
              <w:rPr>
                <w:sz w:val="24"/>
                <w:szCs w:val="24"/>
              </w:rPr>
            </w:pPr>
          </w:p>
        </w:tc>
      </w:tr>
    </w:tbl>
    <w:p w:rsidR="005812CB" w:rsidRDefault="005812CB">
      <w:pPr>
        <w:jc w:val="center"/>
        <w:rPr>
          <w:sz w:val="24"/>
          <w:szCs w:val="24"/>
        </w:rPr>
      </w:pPr>
    </w:p>
    <w:p w:rsidR="005812CB" w:rsidRDefault="005812CB">
      <w:pPr>
        <w:jc w:val="center"/>
        <w:rPr>
          <w:sz w:val="24"/>
          <w:szCs w:val="24"/>
        </w:rPr>
      </w:pPr>
    </w:p>
    <w:p w:rsidR="005812CB" w:rsidRDefault="005812CB">
      <w:pPr>
        <w:jc w:val="center"/>
        <w:rPr>
          <w:sz w:val="24"/>
          <w:szCs w:val="24"/>
        </w:rPr>
      </w:pPr>
    </w:p>
    <w:p w:rsidR="005812CB" w:rsidRDefault="005812CB">
      <w:pPr>
        <w:jc w:val="center"/>
        <w:rPr>
          <w:sz w:val="24"/>
          <w:szCs w:val="24"/>
        </w:rPr>
      </w:pPr>
    </w:p>
    <w:p w:rsidR="005812CB" w:rsidRDefault="005812CB">
      <w:pPr>
        <w:jc w:val="center"/>
        <w:rPr>
          <w:sz w:val="24"/>
          <w:szCs w:val="24"/>
        </w:rPr>
      </w:pPr>
    </w:p>
    <w:p w:rsidR="005812CB" w:rsidRDefault="005812CB">
      <w:pPr>
        <w:rPr>
          <w:sz w:val="24"/>
          <w:szCs w:val="24"/>
        </w:rPr>
      </w:pPr>
    </w:p>
    <w:p w:rsidR="005812CB" w:rsidRDefault="005812CB">
      <w:pPr>
        <w:rPr>
          <w:sz w:val="24"/>
          <w:szCs w:val="24"/>
        </w:rPr>
      </w:pPr>
    </w:p>
    <w:p w:rsidR="005812CB" w:rsidRDefault="005812CB">
      <w:pPr>
        <w:rPr>
          <w:sz w:val="24"/>
          <w:szCs w:val="24"/>
        </w:rPr>
      </w:pPr>
    </w:p>
    <w:p w:rsidR="005812CB" w:rsidRDefault="005812CB">
      <w:pPr>
        <w:rPr>
          <w:sz w:val="24"/>
          <w:szCs w:val="24"/>
        </w:rPr>
      </w:pPr>
    </w:p>
    <w:p w:rsidR="005812CB" w:rsidRDefault="005812CB">
      <w:pPr>
        <w:rPr>
          <w:sz w:val="24"/>
          <w:szCs w:val="24"/>
        </w:rPr>
      </w:pPr>
    </w:p>
    <w:p w:rsidR="005812CB" w:rsidRDefault="005812CB">
      <w:pPr>
        <w:rPr>
          <w:sz w:val="24"/>
          <w:szCs w:val="24"/>
        </w:rPr>
      </w:pPr>
    </w:p>
    <w:p w:rsidR="005812CB" w:rsidRDefault="008A6A7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 Показатели муниципальной программы </w:t>
      </w:r>
    </w:p>
    <w:p w:rsidR="005812CB" w:rsidRDefault="005812CB">
      <w:pPr>
        <w:jc w:val="center"/>
        <w:rPr>
          <w:sz w:val="24"/>
          <w:szCs w:val="24"/>
        </w:rPr>
      </w:pPr>
    </w:p>
    <w:tbl>
      <w:tblPr>
        <w:tblW w:w="1601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851"/>
        <w:gridCol w:w="1134"/>
        <w:gridCol w:w="992"/>
        <w:gridCol w:w="709"/>
        <w:gridCol w:w="708"/>
        <w:gridCol w:w="785"/>
        <w:gridCol w:w="774"/>
        <w:gridCol w:w="626"/>
        <w:gridCol w:w="611"/>
        <w:gridCol w:w="622"/>
        <w:gridCol w:w="666"/>
        <w:gridCol w:w="2437"/>
        <w:gridCol w:w="1559"/>
        <w:gridCol w:w="142"/>
        <w:gridCol w:w="992"/>
      </w:tblGrid>
      <w:tr w:rsidR="005812CB">
        <w:trPr>
          <w:trHeight w:val="29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5812CB" w:rsidRDefault="008A6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812CB" w:rsidRDefault="008A6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812CB" w:rsidRDefault="008A6A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Уровень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5812CB" w:rsidRDefault="008A6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812CB" w:rsidRDefault="008A6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Базовое значение</w:t>
            </w:r>
          </w:p>
        </w:tc>
        <w:tc>
          <w:tcPr>
            <w:tcW w:w="4792" w:type="dxa"/>
            <w:gridSpan w:val="7"/>
            <w:shd w:val="clear" w:color="auto" w:fill="auto"/>
            <w:vAlign w:val="center"/>
          </w:tcPr>
          <w:p w:rsidR="005812CB" w:rsidRDefault="008A6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по годам</w:t>
            </w:r>
          </w:p>
        </w:tc>
        <w:tc>
          <w:tcPr>
            <w:tcW w:w="2437" w:type="dxa"/>
            <w:vMerge w:val="restart"/>
            <w:shd w:val="clear" w:color="auto" w:fill="auto"/>
            <w:vAlign w:val="center"/>
          </w:tcPr>
          <w:p w:rsidR="005812CB" w:rsidRDefault="008A6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812CB" w:rsidRDefault="008A6A71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Ответственный</w:t>
            </w:r>
            <w:proofErr w:type="gramEnd"/>
            <w:r>
              <w:rPr>
                <w:sz w:val="16"/>
                <w:szCs w:val="16"/>
              </w:rPr>
              <w:t xml:space="preserve"> за достижение показателя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center"/>
          </w:tcPr>
          <w:p w:rsidR="005812CB" w:rsidRDefault="008A6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Связь с показателями национальных целей</w:t>
            </w:r>
          </w:p>
        </w:tc>
      </w:tr>
      <w:tr w:rsidR="005812CB">
        <w:trPr>
          <w:trHeight w:val="402"/>
        </w:trPr>
        <w:tc>
          <w:tcPr>
            <w:tcW w:w="425" w:type="dxa"/>
            <w:vMerge/>
            <w:shd w:val="clear" w:color="auto" w:fill="auto"/>
          </w:tcPr>
          <w:p w:rsidR="005812CB" w:rsidRDefault="005812CB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5812CB" w:rsidRDefault="005812CB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5812CB" w:rsidRDefault="005812CB">
            <w:pPr>
              <w:jc w:val="center"/>
            </w:pPr>
          </w:p>
        </w:tc>
        <w:tc>
          <w:tcPr>
            <w:tcW w:w="1134" w:type="dxa"/>
            <w:vMerge/>
          </w:tcPr>
          <w:p w:rsidR="005812CB" w:rsidRDefault="005812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rPr>
                <w:sz w:val="18"/>
                <w:szCs w:val="18"/>
              </w:rPr>
              <w:t>2026 год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rPr>
                <w:sz w:val="18"/>
                <w:szCs w:val="18"/>
              </w:rPr>
              <w:t>2027 год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rPr>
                <w:sz w:val="18"/>
                <w:szCs w:val="18"/>
              </w:rPr>
              <w:t>2028 год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rPr>
                <w:sz w:val="18"/>
                <w:szCs w:val="18"/>
              </w:rPr>
              <w:t>2029 год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  <w:p w:rsidR="005812CB" w:rsidRDefault="008A6A71">
            <w:pPr>
              <w:jc w:val="center"/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2437" w:type="dxa"/>
            <w:vMerge/>
            <w:shd w:val="clear" w:color="auto" w:fill="auto"/>
          </w:tcPr>
          <w:p w:rsidR="005812CB" w:rsidRDefault="005812CB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5812CB" w:rsidRDefault="005812CB">
            <w:pPr>
              <w:jc w:val="center"/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5812CB" w:rsidRDefault="005812CB">
            <w:pPr>
              <w:jc w:val="center"/>
            </w:pPr>
          </w:p>
        </w:tc>
      </w:tr>
      <w:tr w:rsidR="005812CB">
        <w:tc>
          <w:tcPr>
            <w:tcW w:w="425" w:type="dxa"/>
            <w:shd w:val="clear" w:color="auto" w:fill="auto"/>
          </w:tcPr>
          <w:p w:rsidR="005812CB" w:rsidRDefault="008A6A71">
            <w:pPr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5812CB" w:rsidRDefault="008A6A71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5812CB" w:rsidRDefault="008A6A71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7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8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9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10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11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12</w:t>
            </w:r>
          </w:p>
        </w:tc>
        <w:tc>
          <w:tcPr>
            <w:tcW w:w="666" w:type="dxa"/>
            <w:shd w:val="clear" w:color="auto" w:fill="auto"/>
          </w:tcPr>
          <w:p w:rsidR="005812CB" w:rsidRDefault="008A6A71">
            <w:pPr>
              <w:jc w:val="center"/>
            </w:pPr>
            <w:r>
              <w:t>13</w:t>
            </w:r>
          </w:p>
        </w:tc>
        <w:tc>
          <w:tcPr>
            <w:tcW w:w="2437" w:type="dxa"/>
            <w:shd w:val="clear" w:color="auto" w:fill="auto"/>
          </w:tcPr>
          <w:p w:rsidR="005812CB" w:rsidRDefault="008A6A71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</w:tcPr>
          <w:p w:rsidR="005812CB" w:rsidRDefault="008A6A71">
            <w:pPr>
              <w:jc w:val="center"/>
            </w:pPr>
            <w:r>
              <w:t>15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812CB" w:rsidRDefault="008A6A71">
            <w:pPr>
              <w:jc w:val="center"/>
            </w:pPr>
            <w:r>
              <w:t>16</w:t>
            </w:r>
          </w:p>
        </w:tc>
      </w:tr>
      <w:tr w:rsidR="005812CB">
        <w:tc>
          <w:tcPr>
            <w:tcW w:w="16018" w:type="dxa"/>
            <w:gridSpan w:val="17"/>
            <w:shd w:val="clear" w:color="auto" w:fill="auto"/>
          </w:tcPr>
          <w:p w:rsidR="005812CB" w:rsidRDefault="008A6A71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Комплексное благоустройство и озеленение городского поселения Агириш, создание максимально благоприятных, комфортных и безопасных условий для проживания и отдыха жителей поселка</w:t>
            </w:r>
          </w:p>
        </w:tc>
      </w:tr>
      <w:tr w:rsidR="005812CB">
        <w:tc>
          <w:tcPr>
            <w:tcW w:w="425" w:type="dxa"/>
            <w:shd w:val="clear" w:color="auto" w:fill="auto"/>
          </w:tcPr>
          <w:p w:rsidR="005812CB" w:rsidRDefault="008A6A71">
            <w:pPr>
              <w:jc w:val="center"/>
            </w:pPr>
            <w: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2CB" w:rsidRDefault="008A6A71">
            <w:pPr>
              <w:jc w:val="both"/>
              <w:rPr>
                <w:highlight w:val="yellow"/>
              </w:rPr>
            </w:pPr>
            <w:r>
              <w:t>Озеленение городского поселения Агириш</w:t>
            </w:r>
          </w:p>
        </w:tc>
        <w:tc>
          <w:tcPr>
            <w:tcW w:w="851" w:type="dxa"/>
            <w:shd w:val="clear" w:color="auto" w:fill="auto"/>
          </w:tcPr>
          <w:p w:rsidR="005812CB" w:rsidRDefault="008A6A71">
            <w:pPr>
              <w:jc w:val="center"/>
            </w:pPr>
            <w:r>
              <w:t>«МП»</w:t>
            </w:r>
          </w:p>
        </w:tc>
        <w:tc>
          <w:tcPr>
            <w:tcW w:w="1134" w:type="dxa"/>
          </w:tcPr>
          <w:p w:rsidR="005812CB" w:rsidRDefault="008A6A71">
            <w:pPr>
              <w:jc w:val="center"/>
            </w:pPr>
            <w:r>
              <w:t>единицы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2022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3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3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3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3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3</w:t>
            </w:r>
          </w:p>
        </w:tc>
        <w:tc>
          <w:tcPr>
            <w:tcW w:w="2437" w:type="dxa"/>
            <w:shd w:val="clear" w:color="auto" w:fill="auto"/>
          </w:tcPr>
          <w:p w:rsidR="005812CB" w:rsidRDefault="008A6A71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1C1C1C"/>
              </w:rPr>
            </w:pPr>
            <w:r>
              <w:rPr>
                <w:rFonts w:ascii="Times New Roman" w:hAnsi="Times New Roman" w:cs="Times New Roman"/>
                <w:b w:val="0"/>
                <w:color w:val="1C1C1C"/>
              </w:rPr>
              <w:t xml:space="preserve">Решение Совета депутатов  от 26.08.2022 № 258 «Об утверждении правил благоустройства на территории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1C1C1C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b w:val="0"/>
                <w:color w:val="1C1C1C"/>
              </w:rPr>
              <w:t>. Агириш»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812CB" w:rsidRDefault="008A6A71">
            <w:pPr>
              <w:jc w:val="center"/>
            </w:pPr>
            <w:r>
              <w:t>Администрация городского поселения Агириш</w:t>
            </w:r>
          </w:p>
        </w:tc>
        <w:tc>
          <w:tcPr>
            <w:tcW w:w="992" w:type="dxa"/>
            <w:shd w:val="clear" w:color="auto" w:fill="auto"/>
          </w:tcPr>
          <w:p w:rsidR="005812CB" w:rsidRDefault="005812CB">
            <w:pPr>
              <w:jc w:val="center"/>
            </w:pPr>
          </w:p>
        </w:tc>
      </w:tr>
      <w:tr w:rsidR="005812CB">
        <w:tc>
          <w:tcPr>
            <w:tcW w:w="425" w:type="dxa"/>
            <w:shd w:val="clear" w:color="auto" w:fill="auto"/>
          </w:tcPr>
          <w:p w:rsidR="005812CB" w:rsidRDefault="008A6A71">
            <w:pPr>
              <w:jc w:val="center"/>
            </w:pPr>
            <w: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2CB" w:rsidRDefault="008A6A71">
            <w:pPr>
              <w:jc w:val="both"/>
              <w:rPr>
                <w:highlight w:val="yellow"/>
              </w:rPr>
            </w:pPr>
            <w:r>
              <w:t>Очистка территории от несанкционированных свалок и бытового мусора</w:t>
            </w:r>
          </w:p>
        </w:tc>
        <w:tc>
          <w:tcPr>
            <w:tcW w:w="851" w:type="dxa"/>
            <w:shd w:val="clear" w:color="auto" w:fill="auto"/>
          </w:tcPr>
          <w:p w:rsidR="005812CB" w:rsidRDefault="008A6A71">
            <w:pPr>
              <w:jc w:val="center"/>
            </w:pPr>
            <w:r>
              <w:t>«МП»</w:t>
            </w:r>
          </w:p>
        </w:tc>
        <w:tc>
          <w:tcPr>
            <w:tcW w:w="1134" w:type="dxa"/>
          </w:tcPr>
          <w:p w:rsidR="005812CB" w:rsidRDefault="008A6A71">
            <w:r>
              <w:t>единицы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2022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1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1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1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1</w:t>
            </w:r>
          </w:p>
        </w:tc>
        <w:tc>
          <w:tcPr>
            <w:tcW w:w="2437" w:type="dxa"/>
            <w:shd w:val="clear" w:color="auto" w:fill="auto"/>
          </w:tcPr>
          <w:p w:rsidR="005812CB" w:rsidRDefault="008A6A71">
            <w:r>
              <w:rPr>
                <w:color w:val="1C1C1C"/>
              </w:rPr>
              <w:t xml:space="preserve">Решение Совета депутатов  от 26.08.2022 № 258 «Об утверждении правил благоустройства на территории </w:t>
            </w:r>
            <w:proofErr w:type="spellStart"/>
            <w:r>
              <w:rPr>
                <w:color w:val="1C1C1C"/>
              </w:rPr>
              <w:t>г.п</w:t>
            </w:r>
            <w:proofErr w:type="spellEnd"/>
            <w:r>
              <w:rPr>
                <w:color w:val="1C1C1C"/>
              </w:rPr>
              <w:t>. Агириш»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812CB" w:rsidRDefault="008A6A71">
            <w:pPr>
              <w:jc w:val="center"/>
            </w:pPr>
            <w:r>
              <w:t>Администрация городского поселения Агириш</w:t>
            </w:r>
          </w:p>
        </w:tc>
        <w:tc>
          <w:tcPr>
            <w:tcW w:w="992" w:type="dxa"/>
            <w:shd w:val="clear" w:color="auto" w:fill="auto"/>
          </w:tcPr>
          <w:p w:rsidR="005812CB" w:rsidRDefault="005812CB">
            <w:pPr>
              <w:jc w:val="center"/>
            </w:pPr>
          </w:p>
        </w:tc>
      </w:tr>
      <w:tr w:rsidR="005812CB">
        <w:tc>
          <w:tcPr>
            <w:tcW w:w="425" w:type="dxa"/>
            <w:shd w:val="clear" w:color="auto" w:fill="auto"/>
          </w:tcPr>
          <w:p w:rsidR="005812CB" w:rsidRDefault="008A6A71">
            <w:pPr>
              <w:jc w:val="center"/>
            </w:pPr>
            <w: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2CB" w:rsidRDefault="008A6A71">
            <w:pPr>
              <w:jc w:val="both"/>
              <w:rPr>
                <w:highlight w:val="yellow"/>
              </w:rPr>
            </w:pPr>
            <w:r>
              <w:t>Ремонт контейнерных площадок и контейнеров</w:t>
            </w:r>
          </w:p>
        </w:tc>
        <w:tc>
          <w:tcPr>
            <w:tcW w:w="851" w:type="dxa"/>
            <w:shd w:val="clear" w:color="auto" w:fill="auto"/>
          </w:tcPr>
          <w:p w:rsidR="005812CB" w:rsidRDefault="008A6A71">
            <w:pPr>
              <w:jc w:val="center"/>
            </w:pPr>
            <w:r>
              <w:t>«МП»</w:t>
            </w:r>
          </w:p>
        </w:tc>
        <w:tc>
          <w:tcPr>
            <w:tcW w:w="1134" w:type="dxa"/>
          </w:tcPr>
          <w:p w:rsidR="005812CB" w:rsidRDefault="008A6A71">
            <w:r>
              <w:t>единицы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2022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3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3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3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3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3</w:t>
            </w:r>
          </w:p>
        </w:tc>
        <w:tc>
          <w:tcPr>
            <w:tcW w:w="2437" w:type="dxa"/>
            <w:shd w:val="clear" w:color="auto" w:fill="auto"/>
          </w:tcPr>
          <w:p w:rsidR="005812CB" w:rsidRDefault="008A6A71">
            <w:r>
              <w:rPr>
                <w:color w:val="1C1C1C"/>
              </w:rPr>
              <w:t xml:space="preserve">Решение Совета депутатов  от 26.08.2022 № 258 «Об утверждении правил благоустройства на территории </w:t>
            </w:r>
            <w:proofErr w:type="spellStart"/>
            <w:r>
              <w:rPr>
                <w:color w:val="1C1C1C"/>
              </w:rPr>
              <w:t>г.п</w:t>
            </w:r>
            <w:proofErr w:type="spellEnd"/>
            <w:r>
              <w:rPr>
                <w:color w:val="1C1C1C"/>
              </w:rPr>
              <w:t>. Агириш»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812CB" w:rsidRDefault="008A6A71">
            <w:pPr>
              <w:jc w:val="center"/>
            </w:pPr>
            <w:r>
              <w:t>Администрация городского поселения Агириш</w:t>
            </w:r>
          </w:p>
        </w:tc>
        <w:tc>
          <w:tcPr>
            <w:tcW w:w="992" w:type="dxa"/>
            <w:shd w:val="clear" w:color="auto" w:fill="auto"/>
          </w:tcPr>
          <w:p w:rsidR="005812CB" w:rsidRDefault="005812CB">
            <w:pPr>
              <w:jc w:val="center"/>
            </w:pPr>
          </w:p>
        </w:tc>
      </w:tr>
      <w:tr w:rsidR="005812CB">
        <w:tc>
          <w:tcPr>
            <w:tcW w:w="425" w:type="dxa"/>
            <w:shd w:val="clear" w:color="auto" w:fill="auto"/>
          </w:tcPr>
          <w:p w:rsidR="005812CB" w:rsidRDefault="008A6A71">
            <w:pPr>
              <w:jc w:val="center"/>
            </w:pPr>
            <w: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2CB" w:rsidRDefault="008A6A71">
            <w:pPr>
              <w:jc w:val="both"/>
            </w:pPr>
            <w:proofErr w:type="spellStart"/>
            <w:r>
              <w:t>Акарицидная</w:t>
            </w:r>
            <w:proofErr w:type="spellEnd"/>
            <w:r>
              <w:t xml:space="preserve"> обработка </w:t>
            </w:r>
          </w:p>
        </w:tc>
        <w:tc>
          <w:tcPr>
            <w:tcW w:w="851" w:type="dxa"/>
            <w:shd w:val="clear" w:color="auto" w:fill="auto"/>
          </w:tcPr>
          <w:p w:rsidR="005812CB" w:rsidRDefault="008A6A71">
            <w:pPr>
              <w:jc w:val="center"/>
            </w:pPr>
            <w:r>
              <w:t>«МП»</w:t>
            </w:r>
          </w:p>
        </w:tc>
        <w:tc>
          <w:tcPr>
            <w:tcW w:w="1134" w:type="dxa"/>
          </w:tcPr>
          <w:p w:rsidR="005812CB" w:rsidRDefault="008A6A71">
            <w:r>
              <w:t>единицы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2022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2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2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2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2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2</w:t>
            </w:r>
          </w:p>
        </w:tc>
        <w:tc>
          <w:tcPr>
            <w:tcW w:w="2437" w:type="dxa"/>
            <w:shd w:val="clear" w:color="auto" w:fill="auto"/>
          </w:tcPr>
          <w:p w:rsidR="005812CB" w:rsidRDefault="008A6A71">
            <w:pPr>
              <w:rPr>
                <w:color w:val="1C1C1C"/>
              </w:rPr>
            </w:pPr>
            <w:r>
              <w:rPr>
                <w:color w:val="1C1C1C"/>
              </w:rPr>
              <w:t xml:space="preserve">Решение Совета депутатов  от 26.08.2022 № 258 «Об утверждении правил благоустройства на территории </w:t>
            </w:r>
            <w:proofErr w:type="spellStart"/>
            <w:r>
              <w:rPr>
                <w:color w:val="1C1C1C"/>
              </w:rPr>
              <w:t>г.п</w:t>
            </w:r>
            <w:proofErr w:type="spellEnd"/>
            <w:r>
              <w:rPr>
                <w:color w:val="1C1C1C"/>
              </w:rPr>
              <w:t>. Агириш»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812CB" w:rsidRDefault="008A6A71">
            <w:pPr>
              <w:jc w:val="center"/>
            </w:pPr>
            <w:r>
              <w:t>Администрация городского поселения Агириш</w:t>
            </w:r>
          </w:p>
        </w:tc>
        <w:tc>
          <w:tcPr>
            <w:tcW w:w="992" w:type="dxa"/>
            <w:shd w:val="clear" w:color="auto" w:fill="auto"/>
          </w:tcPr>
          <w:p w:rsidR="005812CB" w:rsidRDefault="005812CB">
            <w:pPr>
              <w:jc w:val="center"/>
            </w:pPr>
          </w:p>
        </w:tc>
      </w:tr>
      <w:tr w:rsidR="005812CB">
        <w:tc>
          <w:tcPr>
            <w:tcW w:w="425" w:type="dxa"/>
            <w:shd w:val="clear" w:color="auto" w:fill="auto"/>
          </w:tcPr>
          <w:p w:rsidR="005812CB" w:rsidRDefault="008A6A71">
            <w:pPr>
              <w:jc w:val="center"/>
            </w:pPr>
            <w: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2CB" w:rsidRDefault="008A6A71">
            <w:pPr>
              <w:jc w:val="both"/>
            </w:pPr>
            <w:r>
              <w:t>Обслуживание и содержание питьевых колодцев</w:t>
            </w:r>
          </w:p>
        </w:tc>
        <w:tc>
          <w:tcPr>
            <w:tcW w:w="851" w:type="dxa"/>
            <w:shd w:val="clear" w:color="auto" w:fill="auto"/>
          </w:tcPr>
          <w:p w:rsidR="005812CB" w:rsidRDefault="008A6A71">
            <w:pPr>
              <w:jc w:val="center"/>
            </w:pPr>
            <w:r>
              <w:t>«МП»</w:t>
            </w:r>
          </w:p>
        </w:tc>
        <w:tc>
          <w:tcPr>
            <w:tcW w:w="1134" w:type="dxa"/>
          </w:tcPr>
          <w:p w:rsidR="005812CB" w:rsidRDefault="008A6A71">
            <w:r>
              <w:t>единицы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2022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2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2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1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1</w:t>
            </w:r>
          </w:p>
        </w:tc>
        <w:tc>
          <w:tcPr>
            <w:tcW w:w="2437" w:type="dxa"/>
            <w:shd w:val="clear" w:color="auto" w:fill="auto"/>
          </w:tcPr>
          <w:p w:rsidR="005812CB" w:rsidRDefault="008A6A71">
            <w:pPr>
              <w:rPr>
                <w:color w:val="1C1C1C"/>
              </w:rPr>
            </w:pPr>
            <w:r>
              <w:rPr>
                <w:color w:val="1C1C1C"/>
              </w:rPr>
              <w:t xml:space="preserve">Решение Совета депутатов  от 26.08.2022 № 258 «Об утверждении правил благоустройства на территории </w:t>
            </w:r>
            <w:proofErr w:type="spellStart"/>
            <w:r>
              <w:rPr>
                <w:color w:val="1C1C1C"/>
              </w:rPr>
              <w:t>г.п</w:t>
            </w:r>
            <w:proofErr w:type="spellEnd"/>
            <w:r>
              <w:rPr>
                <w:color w:val="1C1C1C"/>
              </w:rPr>
              <w:t>. Агириш»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812CB" w:rsidRDefault="008A6A71">
            <w:pPr>
              <w:jc w:val="center"/>
            </w:pPr>
            <w:r>
              <w:t>Администрация городского поселения Агириш</w:t>
            </w:r>
          </w:p>
        </w:tc>
        <w:tc>
          <w:tcPr>
            <w:tcW w:w="992" w:type="dxa"/>
            <w:shd w:val="clear" w:color="auto" w:fill="auto"/>
          </w:tcPr>
          <w:p w:rsidR="005812CB" w:rsidRDefault="005812CB">
            <w:pPr>
              <w:jc w:val="center"/>
            </w:pPr>
          </w:p>
        </w:tc>
      </w:tr>
      <w:tr w:rsidR="005812CB">
        <w:tc>
          <w:tcPr>
            <w:tcW w:w="425" w:type="dxa"/>
            <w:shd w:val="clear" w:color="auto" w:fill="auto"/>
          </w:tcPr>
          <w:p w:rsidR="005812CB" w:rsidRDefault="008A6A71">
            <w:pPr>
              <w:jc w:val="center"/>
            </w:pPr>
            <w: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2CB" w:rsidRDefault="008A6A71">
            <w:pPr>
              <w:jc w:val="both"/>
            </w:pPr>
            <w:r>
              <w:t xml:space="preserve">Оформление и содержание </w:t>
            </w:r>
            <w:r>
              <w:lastRenderedPageBreak/>
              <w:t>снежных городков, установка новогодней елки, ревизия и ремонт новогодней иллюминации</w:t>
            </w:r>
          </w:p>
        </w:tc>
        <w:tc>
          <w:tcPr>
            <w:tcW w:w="851" w:type="dxa"/>
            <w:shd w:val="clear" w:color="auto" w:fill="auto"/>
          </w:tcPr>
          <w:p w:rsidR="005812CB" w:rsidRDefault="008A6A71">
            <w:pPr>
              <w:jc w:val="center"/>
            </w:pPr>
            <w:r>
              <w:lastRenderedPageBreak/>
              <w:t>«МП»</w:t>
            </w:r>
          </w:p>
        </w:tc>
        <w:tc>
          <w:tcPr>
            <w:tcW w:w="1134" w:type="dxa"/>
          </w:tcPr>
          <w:p w:rsidR="005812CB" w:rsidRDefault="008A6A71">
            <w:r>
              <w:t>единицы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2022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1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1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1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1</w:t>
            </w:r>
          </w:p>
        </w:tc>
        <w:tc>
          <w:tcPr>
            <w:tcW w:w="2437" w:type="dxa"/>
            <w:shd w:val="clear" w:color="auto" w:fill="auto"/>
          </w:tcPr>
          <w:p w:rsidR="005812CB" w:rsidRDefault="008A6A71">
            <w:pPr>
              <w:rPr>
                <w:color w:val="1C1C1C"/>
              </w:rPr>
            </w:pPr>
            <w:r>
              <w:rPr>
                <w:color w:val="1C1C1C"/>
              </w:rPr>
              <w:t xml:space="preserve">Решение Совета депутатов  от 26.08.2022 </w:t>
            </w:r>
            <w:r>
              <w:rPr>
                <w:color w:val="1C1C1C"/>
              </w:rPr>
              <w:lastRenderedPageBreak/>
              <w:t xml:space="preserve">№ 258 «Об утверждении правил благоустройства на территории </w:t>
            </w:r>
            <w:proofErr w:type="spellStart"/>
            <w:r>
              <w:rPr>
                <w:color w:val="1C1C1C"/>
              </w:rPr>
              <w:t>г.п</w:t>
            </w:r>
            <w:proofErr w:type="spellEnd"/>
            <w:r>
              <w:rPr>
                <w:color w:val="1C1C1C"/>
              </w:rPr>
              <w:t>. Агириш»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812CB" w:rsidRDefault="008A6A71">
            <w:pPr>
              <w:jc w:val="center"/>
            </w:pPr>
            <w:r>
              <w:lastRenderedPageBreak/>
              <w:t xml:space="preserve">Администрация городского </w:t>
            </w:r>
            <w:r>
              <w:lastRenderedPageBreak/>
              <w:t>поселения Агириш</w:t>
            </w:r>
          </w:p>
        </w:tc>
        <w:tc>
          <w:tcPr>
            <w:tcW w:w="992" w:type="dxa"/>
            <w:shd w:val="clear" w:color="auto" w:fill="auto"/>
          </w:tcPr>
          <w:p w:rsidR="005812CB" w:rsidRDefault="005812CB">
            <w:pPr>
              <w:jc w:val="center"/>
            </w:pPr>
          </w:p>
        </w:tc>
      </w:tr>
      <w:tr w:rsidR="005812CB">
        <w:tc>
          <w:tcPr>
            <w:tcW w:w="425" w:type="dxa"/>
            <w:shd w:val="clear" w:color="auto" w:fill="auto"/>
          </w:tcPr>
          <w:p w:rsidR="005812CB" w:rsidRDefault="008A6A71">
            <w:pPr>
              <w:jc w:val="center"/>
            </w:pPr>
            <w:r>
              <w:lastRenderedPageBreak/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2CB" w:rsidRDefault="008A6A71">
            <w:pPr>
              <w:jc w:val="both"/>
              <w:rPr>
                <w:highlight w:val="yellow"/>
              </w:rPr>
            </w:pPr>
            <w:r>
              <w:t>Содержание мест захоронения</w:t>
            </w:r>
          </w:p>
        </w:tc>
        <w:tc>
          <w:tcPr>
            <w:tcW w:w="851" w:type="dxa"/>
            <w:shd w:val="clear" w:color="auto" w:fill="auto"/>
          </w:tcPr>
          <w:p w:rsidR="005812CB" w:rsidRDefault="008A6A71">
            <w:pPr>
              <w:jc w:val="center"/>
            </w:pPr>
            <w:r>
              <w:t>«МП»</w:t>
            </w:r>
          </w:p>
        </w:tc>
        <w:tc>
          <w:tcPr>
            <w:tcW w:w="1134" w:type="dxa"/>
          </w:tcPr>
          <w:p w:rsidR="005812CB" w:rsidRDefault="008A6A71">
            <w:r>
              <w:t>проценты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812CB" w:rsidRDefault="008A6A71">
            <w:r>
              <w:t>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2022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25,0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30,0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35,0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40,0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45,0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50,0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auto"/>
          </w:tcPr>
          <w:p w:rsidR="005812CB" w:rsidRDefault="008A6A71">
            <w:pPr>
              <w:jc w:val="center"/>
            </w:pPr>
            <w:r>
              <w:t>55,0</w:t>
            </w:r>
          </w:p>
        </w:tc>
        <w:tc>
          <w:tcPr>
            <w:tcW w:w="2437" w:type="dxa"/>
            <w:shd w:val="clear" w:color="auto" w:fill="auto"/>
          </w:tcPr>
          <w:p w:rsidR="005812CB" w:rsidRDefault="008A6A71">
            <w:r>
              <w:rPr>
                <w:color w:val="1C1C1C"/>
              </w:rPr>
              <w:t xml:space="preserve">Решение Совета депутатов  от 19.04.2017 № 162/НПА «Об утверждении положения об организации ритуальных услуг и содержание мест захоронения на территории </w:t>
            </w:r>
            <w:proofErr w:type="spellStart"/>
            <w:r>
              <w:rPr>
                <w:color w:val="1C1C1C"/>
              </w:rPr>
              <w:t>г.п</w:t>
            </w:r>
            <w:proofErr w:type="spellEnd"/>
            <w:r>
              <w:rPr>
                <w:color w:val="1C1C1C"/>
              </w:rPr>
              <w:t>. Агириш»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812CB" w:rsidRDefault="008A6A71">
            <w:pPr>
              <w:jc w:val="center"/>
            </w:pPr>
            <w:r>
              <w:t>Администрация городского поселения Агириш</w:t>
            </w:r>
          </w:p>
        </w:tc>
        <w:tc>
          <w:tcPr>
            <w:tcW w:w="992" w:type="dxa"/>
            <w:shd w:val="clear" w:color="auto" w:fill="auto"/>
          </w:tcPr>
          <w:p w:rsidR="005812CB" w:rsidRDefault="005812CB">
            <w:pPr>
              <w:jc w:val="center"/>
            </w:pPr>
          </w:p>
        </w:tc>
      </w:tr>
      <w:tr w:rsidR="002957EA" w:rsidTr="00904C5F">
        <w:tc>
          <w:tcPr>
            <w:tcW w:w="16018" w:type="dxa"/>
            <w:gridSpan w:val="17"/>
            <w:shd w:val="clear" w:color="auto" w:fill="auto"/>
          </w:tcPr>
          <w:p w:rsidR="002957EA" w:rsidRPr="002957EA" w:rsidRDefault="002957EA" w:rsidP="002957EA">
            <w:pPr>
              <w:rPr>
                <w:sz w:val="22"/>
                <w:szCs w:val="22"/>
              </w:rPr>
            </w:pPr>
            <w:r w:rsidRPr="002957EA">
              <w:rPr>
                <w:rFonts w:eastAsia="Arial"/>
                <w:sz w:val="22"/>
                <w:szCs w:val="22"/>
              </w:rPr>
              <w:t>Комплекс процессных мероприятий "Развитие форм непосредственного осуществления населением местного самоуправления и участия населения в осуществлении местного самоуправления"</w:t>
            </w:r>
          </w:p>
        </w:tc>
      </w:tr>
      <w:tr w:rsidR="002957EA" w:rsidTr="00904C5F">
        <w:tc>
          <w:tcPr>
            <w:tcW w:w="16018" w:type="dxa"/>
            <w:gridSpan w:val="17"/>
            <w:shd w:val="clear" w:color="auto" w:fill="auto"/>
          </w:tcPr>
          <w:p w:rsidR="002957EA" w:rsidRPr="002957EA" w:rsidRDefault="002957EA" w:rsidP="002957EA">
            <w:pPr>
              <w:rPr>
                <w:rFonts w:eastAsia="Arial"/>
                <w:sz w:val="22"/>
                <w:szCs w:val="22"/>
              </w:rPr>
            </w:pPr>
          </w:p>
        </w:tc>
      </w:tr>
      <w:tr w:rsidR="002957EA" w:rsidTr="00904C5F">
        <w:tc>
          <w:tcPr>
            <w:tcW w:w="425" w:type="dxa"/>
            <w:shd w:val="clear" w:color="auto" w:fill="auto"/>
          </w:tcPr>
          <w:p w:rsidR="002957EA" w:rsidRDefault="002957EA" w:rsidP="00904C5F">
            <w:pPr>
              <w:jc w:val="center"/>
            </w:pPr>
            <w: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7EA" w:rsidRDefault="002957EA" w:rsidP="00904C5F">
            <w:pPr>
              <w:jc w:val="both"/>
            </w:pPr>
            <w:r>
              <w:t>Ремонт питьевых колодцев</w:t>
            </w:r>
          </w:p>
        </w:tc>
        <w:tc>
          <w:tcPr>
            <w:tcW w:w="851" w:type="dxa"/>
            <w:shd w:val="clear" w:color="auto" w:fill="auto"/>
          </w:tcPr>
          <w:p w:rsidR="002957EA" w:rsidRDefault="002957EA" w:rsidP="00904C5F">
            <w:pPr>
              <w:jc w:val="center"/>
            </w:pPr>
            <w:r>
              <w:t>«МП»</w:t>
            </w:r>
          </w:p>
        </w:tc>
        <w:tc>
          <w:tcPr>
            <w:tcW w:w="1134" w:type="dxa"/>
          </w:tcPr>
          <w:p w:rsidR="002957EA" w:rsidRDefault="002957EA" w:rsidP="00904C5F">
            <w:r>
              <w:t>единицы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2957EA" w:rsidRDefault="002957EA" w:rsidP="00904C5F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2957EA" w:rsidRDefault="002957EA" w:rsidP="00904C5F">
            <w:pPr>
              <w:jc w:val="center"/>
            </w:pPr>
            <w:r>
              <w:t>2022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7EA" w:rsidRDefault="002957EA" w:rsidP="00904C5F">
            <w:pPr>
              <w:jc w:val="center"/>
            </w:pPr>
            <w:r>
              <w:t>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57EA" w:rsidRDefault="002957EA" w:rsidP="00904C5F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957EA" w:rsidRDefault="002957EA" w:rsidP="00904C5F">
            <w:pPr>
              <w:jc w:val="center"/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7EA" w:rsidRDefault="002957EA" w:rsidP="00904C5F">
            <w:pPr>
              <w:jc w:val="center"/>
            </w:pP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7EA" w:rsidRDefault="002957EA" w:rsidP="00904C5F">
            <w:pPr>
              <w:jc w:val="center"/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7EA" w:rsidRDefault="002957EA" w:rsidP="00904C5F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auto"/>
          </w:tcPr>
          <w:p w:rsidR="002957EA" w:rsidRDefault="002957EA" w:rsidP="00904C5F">
            <w:pPr>
              <w:jc w:val="center"/>
            </w:pPr>
          </w:p>
        </w:tc>
        <w:tc>
          <w:tcPr>
            <w:tcW w:w="2437" w:type="dxa"/>
            <w:shd w:val="clear" w:color="auto" w:fill="auto"/>
          </w:tcPr>
          <w:p w:rsidR="002957EA" w:rsidRDefault="002957EA" w:rsidP="00904C5F">
            <w:pPr>
              <w:rPr>
                <w:color w:val="1C1C1C"/>
              </w:rPr>
            </w:pPr>
            <w:r>
              <w:rPr>
                <w:color w:val="1C1C1C"/>
              </w:rPr>
              <w:t xml:space="preserve">Решение Совета депутатов  от 26.08.2022 № 258 «Об утверждении правил благоустройства на территории </w:t>
            </w:r>
            <w:proofErr w:type="spellStart"/>
            <w:r>
              <w:rPr>
                <w:color w:val="1C1C1C"/>
              </w:rPr>
              <w:t>г.п</w:t>
            </w:r>
            <w:proofErr w:type="spellEnd"/>
            <w:r>
              <w:rPr>
                <w:color w:val="1C1C1C"/>
              </w:rPr>
              <w:t>. Агириш»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57EA" w:rsidRDefault="002957EA" w:rsidP="00904C5F">
            <w:pPr>
              <w:jc w:val="center"/>
            </w:pPr>
            <w:r>
              <w:t>Администрация городского поселения Агириш</w:t>
            </w:r>
          </w:p>
        </w:tc>
        <w:tc>
          <w:tcPr>
            <w:tcW w:w="992" w:type="dxa"/>
          </w:tcPr>
          <w:p w:rsidR="002957EA" w:rsidRDefault="002957EA" w:rsidP="00904C5F">
            <w:pPr>
              <w:jc w:val="center"/>
            </w:pPr>
          </w:p>
        </w:tc>
      </w:tr>
    </w:tbl>
    <w:p w:rsidR="005812CB" w:rsidRDefault="005812CB">
      <w:pPr>
        <w:widowControl w:val="0"/>
        <w:rPr>
          <w:sz w:val="24"/>
          <w:szCs w:val="24"/>
        </w:rPr>
      </w:pPr>
    </w:p>
    <w:p w:rsidR="005812CB" w:rsidRDefault="008A6A71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2.1. Прокси-показатели муниципальной программы в 2024 году</w:t>
      </w:r>
    </w:p>
    <w:p w:rsidR="005812CB" w:rsidRDefault="005812CB">
      <w:pPr>
        <w:jc w:val="center"/>
        <w:rPr>
          <w:b/>
          <w:sz w:val="24"/>
          <w:szCs w:val="24"/>
          <w:lang w:eastAsia="ru-RU"/>
        </w:rPr>
      </w:pPr>
    </w:p>
    <w:tbl>
      <w:tblPr>
        <w:tblW w:w="15587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37"/>
        <w:gridCol w:w="1276"/>
        <w:gridCol w:w="1275"/>
        <w:gridCol w:w="1560"/>
        <w:gridCol w:w="1417"/>
        <w:gridCol w:w="1241"/>
        <w:gridCol w:w="967"/>
        <w:gridCol w:w="877"/>
        <w:gridCol w:w="967"/>
        <w:gridCol w:w="1902"/>
      </w:tblGrid>
      <w:tr w:rsidR="005812CB">
        <w:trPr>
          <w:trHeight w:val="444"/>
        </w:trPr>
        <w:tc>
          <w:tcPr>
            <w:tcW w:w="568" w:type="dxa"/>
            <w:vMerge w:val="restart"/>
          </w:tcPr>
          <w:p w:rsidR="005812CB" w:rsidRDefault="008A6A7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proofErr w:type="gramStart"/>
            <w:r>
              <w:rPr>
                <w:lang w:eastAsia="ru-RU"/>
              </w:rPr>
              <w:t>п</w:t>
            </w:r>
            <w:proofErr w:type="gramEnd"/>
            <w:r>
              <w:rPr>
                <w:lang w:eastAsia="ru-RU"/>
              </w:rPr>
              <w:t>/п</w:t>
            </w:r>
          </w:p>
        </w:tc>
        <w:tc>
          <w:tcPr>
            <w:tcW w:w="3537" w:type="dxa"/>
            <w:vMerge w:val="restart"/>
          </w:tcPr>
          <w:p w:rsidR="005812CB" w:rsidRDefault="008A6A7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прокси-показателя</w:t>
            </w:r>
          </w:p>
        </w:tc>
        <w:tc>
          <w:tcPr>
            <w:tcW w:w="1276" w:type="dxa"/>
            <w:vMerge w:val="restart"/>
          </w:tcPr>
          <w:p w:rsidR="005812CB" w:rsidRDefault="008A6A71">
            <w:pPr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</w:tcPr>
          <w:p w:rsidR="005812CB" w:rsidRDefault="008A6A7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Единица измерения (по ОКЕИ)</w:t>
            </w:r>
          </w:p>
        </w:tc>
        <w:tc>
          <w:tcPr>
            <w:tcW w:w="2977" w:type="dxa"/>
            <w:gridSpan w:val="2"/>
          </w:tcPr>
          <w:p w:rsidR="005812CB" w:rsidRDefault="008A6A7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Базовое значение</w:t>
            </w:r>
          </w:p>
        </w:tc>
        <w:tc>
          <w:tcPr>
            <w:tcW w:w="4052" w:type="dxa"/>
            <w:gridSpan w:val="4"/>
          </w:tcPr>
          <w:p w:rsidR="005812CB" w:rsidRDefault="008A6A7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902" w:type="dxa"/>
            <w:vMerge w:val="restart"/>
          </w:tcPr>
          <w:p w:rsidR="005812CB" w:rsidRDefault="008A6A71">
            <w:pPr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Ответственный</w:t>
            </w:r>
            <w:proofErr w:type="gramEnd"/>
            <w:r>
              <w:rPr>
                <w:lang w:eastAsia="ru-RU"/>
              </w:rPr>
              <w:t xml:space="preserve"> за достижение показателя</w:t>
            </w:r>
          </w:p>
        </w:tc>
      </w:tr>
      <w:tr w:rsidR="005812CB">
        <w:trPr>
          <w:trHeight w:val="594"/>
        </w:trPr>
        <w:tc>
          <w:tcPr>
            <w:tcW w:w="568" w:type="dxa"/>
            <w:vMerge/>
          </w:tcPr>
          <w:p w:rsidR="005812CB" w:rsidRDefault="005812CB">
            <w:pPr>
              <w:jc w:val="center"/>
              <w:rPr>
                <w:lang w:eastAsia="ru-RU"/>
              </w:rPr>
            </w:pPr>
          </w:p>
        </w:tc>
        <w:tc>
          <w:tcPr>
            <w:tcW w:w="3537" w:type="dxa"/>
            <w:vMerge/>
          </w:tcPr>
          <w:p w:rsidR="005812CB" w:rsidRDefault="005812CB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</w:tcPr>
          <w:p w:rsidR="005812CB" w:rsidRDefault="005812CB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</w:tcPr>
          <w:p w:rsidR="005812CB" w:rsidRDefault="005812CB">
            <w:pPr>
              <w:jc w:val="center"/>
              <w:rPr>
                <w:lang w:eastAsia="ru-RU"/>
              </w:rPr>
            </w:pPr>
          </w:p>
        </w:tc>
        <w:tc>
          <w:tcPr>
            <w:tcW w:w="1560" w:type="dxa"/>
          </w:tcPr>
          <w:p w:rsidR="005812CB" w:rsidRDefault="008A6A7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значение</w:t>
            </w:r>
          </w:p>
        </w:tc>
        <w:tc>
          <w:tcPr>
            <w:tcW w:w="1417" w:type="dxa"/>
          </w:tcPr>
          <w:p w:rsidR="005812CB" w:rsidRDefault="008A6A7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</w:tc>
        <w:tc>
          <w:tcPr>
            <w:tcW w:w="1241" w:type="dxa"/>
          </w:tcPr>
          <w:p w:rsidR="005812CB" w:rsidRDefault="008A6A7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N</w:t>
            </w:r>
          </w:p>
        </w:tc>
        <w:tc>
          <w:tcPr>
            <w:tcW w:w="967" w:type="dxa"/>
          </w:tcPr>
          <w:p w:rsidR="005812CB" w:rsidRDefault="008A6A7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N+1</w:t>
            </w:r>
          </w:p>
        </w:tc>
        <w:tc>
          <w:tcPr>
            <w:tcW w:w="877" w:type="dxa"/>
          </w:tcPr>
          <w:p w:rsidR="005812CB" w:rsidRDefault="008A6A7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</w:t>
            </w:r>
          </w:p>
        </w:tc>
        <w:tc>
          <w:tcPr>
            <w:tcW w:w="967" w:type="dxa"/>
          </w:tcPr>
          <w:p w:rsidR="005812CB" w:rsidRDefault="008A6A71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N+n</w:t>
            </w:r>
            <w:proofErr w:type="spellEnd"/>
          </w:p>
        </w:tc>
        <w:tc>
          <w:tcPr>
            <w:tcW w:w="1902" w:type="dxa"/>
            <w:vMerge/>
          </w:tcPr>
          <w:p w:rsidR="005812CB" w:rsidRDefault="005812CB">
            <w:pPr>
              <w:jc w:val="center"/>
              <w:rPr>
                <w:lang w:eastAsia="ru-RU"/>
              </w:rPr>
            </w:pPr>
          </w:p>
        </w:tc>
      </w:tr>
      <w:tr w:rsidR="005812CB">
        <w:trPr>
          <w:trHeight w:val="298"/>
        </w:trPr>
        <w:tc>
          <w:tcPr>
            <w:tcW w:w="568" w:type="dxa"/>
          </w:tcPr>
          <w:p w:rsidR="005812CB" w:rsidRDefault="008A6A7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537" w:type="dxa"/>
          </w:tcPr>
          <w:p w:rsidR="005812CB" w:rsidRDefault="008A6A7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6" w:type="dxa"/>
          </w:tcPr>
          <w:p w:rsidR="005812CB" w:rsidRDefault="008A6A7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75" w:type="dxa"/>
          </w:tcPr>
          <w:p w:rsidR="005812CB" w:rsidRDefault="008A6A7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560" w:type="dxa"/>
          </w:tcPr>
          <w:p w:rsidR="005812CB" w:rsidRDefault="008A6A7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417" w:type="dxa"/>
          </w:tcPr>
          <w:p w:rsidR="005812CB" w:rsidRDefault="008A6A7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241" w:type="dxa"/>
          </w:tcPr>
          <w:p w:rsidR="005812CB" w:rsidRDefault="008A6A7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967" w:type="dxa"/>
          </w:tcPr>
          <w:p w:rsidR="005812CB" w:rsidRDefault="008A6A7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877" w:type="dxa"/>
          </w:tcPr>
          <w:p w:rsidR="005812CB" w:rsidRDefault="008A6A7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967" w:type="dxa"/>
          </w:tcPr>
          <w:p w:rsidR="005812CB" w:rsidRDefault="008A6A7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902" w:type="dxa"/>
          </w:tcPr>
          <w:p w:rsidR="005812CB" w:rsidRDefault="008A6A71">
            <w:pPr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11</w:t>
            </w:r>
          </w:p>
        </w:tc>
      </w:tr>
      <w:tr w:rsidR="005812CB">
        <w:trPr>
          <w:trHeight w:val="372"/>
        </w:trPr>
        <w:tc>
          <w:tcPr>
            <w:tcW w:w="568" w:type="dxa"/>
            <w:vAlign w:val="center"/>
          </w:tcPr>
          <w:p w:rsidR="005812CB" w:rsidRDefault="008A6A7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019" w:type="dxa"/>
            <w:gridSpan w:val="10"/>
          </w:tcPr>
          <w:p w:rsidR="005812CB" w:rsidRDefault="008A6A71">
            <w:pPr>
              <w:rPr>
                <w:lang w:eastAsia="ru-RU"/>
              </w:rPr>
            </w:pPr>
            <w:r>
              <w:rPr>
                <w:i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5812CB">
        <w:trPr>
          <w:trHeight w:val="372"/>
        </w:trPr>
        <w:tc>
          <w:tcPr>
            <w:tcW w:w="568" w:type="dxa"/>
            <w:vAlign w:val="center"/>
          </w:tcPr>
          <w:p w:rsidR="005812CB" w:rsidRDefault="008A6A7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1.1</w:t>
            </w:r>
          </w:p>
        </w:tc>
        <w:tc>
          <w:tcPr>
            <w:tcW w:w="3537" w:type="dxa"/>
          </w:tcPr>
          <w:p w:rsidR="005812CB" w:rsidRDefault="008A6A71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«Наименование прокси-показателя» </w:t>
            </w:r>
          </w:p>
        </w:tc>
        <w:tc>
          <w:tcPr>
            <w:tcW w:w="1276" w:type="dxa"/>
          </w:tcPr>
          <w:p w:rsidR="005812CB" w:rsidRDefault="005812CB">
            <w:pPr>
              <w:rPr>
                <w:lang w:eastAsia="ru-RU"/>
              </w:rPr>
            </w:pPr>
          </w:p>
        </w:tc>
        <w:tc>
          <w:tcPr>
            <w:tcW w:w="1275" w:type="dxa"/>
          </w:tcPr>
          <w:p w:rsidR="005812CB" w:rsidRDefault="005812CB">
            <w:pPr>
              <w:rPr>
                <w:lang w:eastAsia="ru-RU"/>
              </w:rPr>
            </w:pPr>
          </w:p>
        </w:tc>
        <w:tc>
          <w:tcPr>
            <w:tcW w:w="1560" w:type="dxa"/>
          </w:tcPr>
          <w:p w:rsidR="005812CB" w:rsidRDefault="005812CB">
            <w:pPr>
              <w:rPr>
                <w:lang w:eastAsia="ru-RU"/>
              </w:rPr>
            </w:pPr>
          </w:p>
        </w:tc>
        <w:tc>
          <w:tcPr>
            <w:tcW w:w="1417" w:type="dxa"/>
          </w:tcPr>
          <w:p w:rsidR="005812CB" w:rsidRDefault="005812CB">
            <w:pPr>
              <w:rPr>
                <w:lang w:eastAsia="ru-RU"/>
              </w:rPr>
            </w:pPr>
          </w:p>
        </w:tc>
        <w:tc>
          <w:tcPr>
            <w:tcW w:w="1241" w:type="dxa"/>
          </w:tcPr>
          <w:p w:rsidR="005812CB" w:rsidRDefault="005812CB">
            <w:pPr>
              <w:rPr>
                <w:lang w:eastAsia="ru-RU"/>
              </w:rPr>
            </w:pPr>
          </w:p>
        </w:tc>
        <w:tc>
          <w:tcPr>
            <w:tcW w:w="967" w:type="dxa"/>
          </w:tcPr>
          <w:p w:rsidR="005812CB" w:rsidRDefault="005812CB">
            <w:pPr>
              <w:rPr>
                <w:lang w:eastAsia="ru-RU"/>
              </w:rPr>
            </w:pPr>
          </w:p>
        </w:tc>
        <w:tc>
          <w:tcPr>
            <w:tcW w:w="877" w:type="dxa"/>
          </w:tcPr>
          <w:p w:rsidR="005812CB" w:rsidRDefault="005812CB">
            <w:pPr>
              <w:rPr>
                <w:lang w:eastAsia="ru-RU"/>
              </w:rPr>
            </w:pPr>
          </w:p>
        </w:tc>
        <w:tc>
          <w:tcPr>
            <w:tcW w:w="967" w:type="dxa"/>
          </w:tcPr>
          <w:p w:rsidR="005812CB" w:rsidRDefault="005812CB">
            <w:pPr>
              <w:rPr>
                <w:lang w:eastAsia="ru-RU"/>
              </w:rPr>
            </w:pPr>
          </w:p>
        </w:tc>
        <w:tc>
          <w:tcPr>
            <w:tcW w:w="1902" w:type="dxa"/>
          </w:tcPr>
          <w:p w:rsidR="005812CB" w:rsidRDefault="005812CB">
            <w:pPr>
              <w:rPr>
                <w:lang w:eastAsia="ru-RU"/>
              </w:rPr>
            </w:pPr>
          </w:p>
        </w:tc>
      </w:tr>
      <w:tr w:rsidR="005812CB">
        <w:trPr>
          <w:trHeight w:val="373"/>
        </w:trPr>
        <w:tc>
          <w:tcPr>
            <w:tcW w:w="568" w:type="dxa"/>
            <w:vAlign w:val="center"/>
          </w:tcPr>
          <w:p w:rsidR="005812CB" w:rsidRDefault="008A6A7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  <w:r>
              <w:rPr>
                <w:lang w:val="en-US" w:eastAsia="ru-RU"/>
              </w:rPr>
              <w:t>N</w:t>
            </w:r>
          </w:p>
        </w:tc>
        <w:tc>
          <w:tcPr>
            <w:tcW w:w="3537" w:type="dxa"/>
          </w:tcPr>
          <w:p w:rsidR="005812CB" w:rsidRDefault="005812CB">
            <w:pPr>
              <w:rPr>
                <w:lang w:eastAsia="ru-RU"/>
              </w:rPr>
            </w:pPr>
          </w:p>
        </w:tc>
        <w:tc>
          <w:tcPr>
            <w:tcW w:w="1276" w:type="dxa"/>
          </w:tcPr>
          <w:p w:rsidR="005812CB" w:rsidRDefault="005812CB">
            <w:pPr>
              <w:rPr>
                <w:lang w:eastAsia="ru-RU"/>
              </w:rPr>
            </w:pPr>
          </w:p>
        </w:tc>
        <w:tc>
          <w:tcPr>
            <w:tcW w:w="1275" w:type="dxa"/>
          </w:tcPr>
          <w:p w:rsidR="005812CB" w:rsidRDefault="005812CB">
            <w:pPr>
              <w:rPr>
                <w:lang w:eastAsia="ru-RU"/>
              </w:rPr>
            </w:pPr>
          </w:p>
        </w:tc>
        <w:tc>
          <w:tcPr>
            <w:tcW w:w="1560" w:type="dxa"/>
          </w:tcPr>
          <w:p w:rsidR="005812CB" w:rsidRDefault="005812CB">
            <w:pPr>
              <w:rPr>
                <w:lang w:eastAsia="ru-RU"/>
              </w:rPr>
            </w:pPr>
          </w:p>
        </w:tc>
        <w:tc>
          <w:tcPr>
            <w:tcW w:w="1417" w:type="dxa"/>
          </w:tcPr>
          <w:p w:rsidR="005812CB" w:rsidRDefault="005812CB">
            <w:pPr>
              <w:rPr>
                <w:lang w:eastAsia="ru-RU"/>
              </w:rPr>
            </w:pPr>
          </w:p>
        </w:tc>
        <w:tc>
          <w:tcPr>
            <w:tcW w:w="1241" w:type="dxa"/>
          </w:tcPr>
          <w:p w:rsidR="005812CB" w:rsidRDefault="005812CB">
            <w:pPr>
              <w:rPr>
                <w:lang w:eastAsia="ru-RU"/>
              </w:rPr>
            </w:pPr>
          </w:p>
        </w:tc>
        <w:tc>
          <w:tcPr>
            <w:tcW w:w="967" w:type="dxa"/>
          </w:tcPr>
          <w:p w:rsidR="005812CB" w:rsidRDefault="005812CB">
            <w:pPr>
              <w:rPr>
                <w:lang w:eastAsia="ru-RU"/>
              </w:rPr>
            </w:pPr>
          </w:p>
        </w:tc>
        <w:tc>
          <w:tcPr>
            <w:tcW w:w="877" w:type="dxa"/>
          </w:tcPr>
          <w:p w:rsidR="005812CB" w:rsidRDefault="005812CB">
            <w:pPr>
              <w:rPr>
                <w:lang w:eastAsia="ru-RU"/>
              </w:rPr>
            </w:pPr>
          </w:p>
        </w:tc>
        <w:tc>
          <w:tcPr>
            <w:tcW w:w="967" w:type="dxa"/>
          </w:tcPr>
          <w:p w:rsidR="005812CB" w:rsidRDefault="005812CB">
            <w:pPr>
              <w:rPr>
                <w:lang w:eastAsia="ru-RU"/>
              </w:rPr>
            </w:pPr>
          </w:p>
        </w:tc>
        <w:tc>
          <w:tcPr>
            <w:tcW w:w="1902" w:type="dxa"/>
          </w:tcPr>
          <w:p w:rsidR="005812CB" w:rsidRDefault="005812CB">
            <w:pPr>
              <w:rPr>
                <w:lang w:eastAsia="ru-RU"/>
              </w:rPr>
            </w:pPr>
          </w:p>
        </w:tc>
      </w:tr>
      <w:tr w:rsidR="005812CB">
        <w:trPr>
          <w:trHeight w:val="373"/>
        </w:trPr>
        <w:tc>
          <w:tcPr>
            <w:tcW w:w="568" w:type="dxa"/>
            <w:vAlign w:val="center"/>
          </w:tcPr>
          <w:p w:rsidR="005812CB" w:rsidRDefault="008A6A71">
            <w:pPr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N</w:t>
            </w:r>
          </w:p>
        </w:tc>
        <w:tc>
          <w:tcPr>
            <w:tcW w:w="15019" w:type="dxa"/>
            <w:gridSpan w:val="10"/>
            <w:vAlign w:val="center"/>
          </w:tcPr>
          <w:p w:rsidR="005812CB" w:rsidRDefault="008A6A71">
            <w:pPr>
              <w:rPr>
                <w:lang w:eastAsia="ru-RU"/>
              </w:rPr>
            </w:pPr>
            <w:r>
              <w:rPr>
                <w:i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5812CB">
        <w:trPr>
          <w:trHeight w:val="373"/>
        </w:trPr>
        <w:tc>
          <w:tcPr>
            <w:tcW w:w="568" w:type="dxa"/>
            <w:vAlign w:val="center"/>
          </w:tcPr>
          <w:p w:rsidR="005812CB" w:rsidRDefault="008A6A71">
            <w:pPr>
              <w:jc w:val="center"/>
              <w:rPr>
                <w:lang w:val="en-US" w:eastAsia="ru-RU"/>
              </w:rPr>
            </w:pPr>
            <w:proofErr w:type="spellStart"/>
            <w:r>
              <w:rPr>
                <w:lang w:val="en-US" w:eastAsia="ru-RU"/>
              </w:rPr>
              <w:t>N.n</w:t>
            </w:r>
            <w:proofErr w:type="spellEnd"/>
          </w:p>
        </w:tc>
        <w:tc>
          <w:tcPr>
            <w:tcW w:w="3537" w:type="dxa"/>
          </w:tcPr>
          <w:p w:rsidR="005812CB" w:rsidRDefault="008A6A71">
            <w:pPr>
              <w:rPr>
                <w:i/>
                <w:lang w:val="en-US" w:eastAsia="ru-RU"/>
              </w:rPr>
            </w:pPr>
            <w:r>
              <w:rPr>
                <w:i/>
                <w:lang w:eastAsia="ru-RU"/>
              </w:rPr>
              <w:t>«Наименование прокси-показателя»</w:t>
            </w:r>
          </w:p>
        </w:tc>
        <w:tc>
          <w:tcPr>
            <w:tcW w:w="1276" w:type="dxa"/>
          </w:tcPr>
          <w:p w:rsidR="005812CB" w:rsidRDefault="005812CB">
            <w:pPr>
              <w:rPr>
                <w:lang w:eastAsia="ru-RU"/>
              </w:rPr>
            </w:pPr>
          </w:p>
        </w:tc>
        <w:tc>
          <w:tcPr>
            <w:tcW w:w="1275" w:type="dxa"/>
          </w:tcPr>
          <w:p w:rsidR="005812CB" w:rsidRDefault="005812CB">
            <w:pPr>
              <w:rPr>
                <w:lang w:eastAsia="ru-RU"/>
              </w:rPr>
            </w:pPr>
          </w:p>
        </w:tc>
        <w:tc>
          <w:tcPr>
            <w:tcW w:w="1560" w:type="dxa"/>
          </w:tcPr>
          <w:p w:rsidR="005812CB" w:rsidRDefault="005812CB">
            <w:pPr>
              <w:rPr>
                <w:lang w:eastAsia="ru-RU"/>
              </w:rPr>
            </w:pPr>
          </w:p>
        </w:tc>
        <w:tc>
          <w:tcPr>
            <w:tcW w:w="1417" w:type="dxa"/>
          </w:tcPr>
          <w:p w:rsidR="005812CB" w:rsidRDefault="005812CB">
            <w:pPr>
              <w:rPr>
                <w:lang w:eastAsia="ru-RU"/>
              </w:rPr>
            </w:pPr>
          </w:p>
        </w:tc>
        <w:tc>
          <w:tcPr>
            <w:tcW w:w="1241" w:type="dxa"/>
          </w:tcPr>
          <w:p w:rsidR="005812CB" w:rsidRDefault="005812CB">
            <w:pPr>
              <w:rPr>
                <w:lang w:eastAsia="ru-RU"/>
              </w:rPr>
            </w:pPr>
          </w:p>
        </w:tc>
        <w:tc>
          <w:tcPr>
            <w:tcW w:w="967" w:type="dxa"/>
          </w:tcPr>
          <w:p w:rsidR="005812CB" w:rsidRDefault="005812CB">
            <w:pPr>
              <w:rPr>
                <w:lang w:eastAsia="ru-RU"/>
              </w:rPr>
            </w:pPr>
          </w:p>
        </w:tc>
        <w:tc>
          <w:tcPr>
            <w:tcW w:w="877" w:type="dxa"/>
          </w:tcPr>
          <w:p w:rsidR="005812CB" w:rsidRDefault="005812CB">
            <w:pPr>
              <w:rPr>
                <w:lang w:eastAsia="ru-RU"/>
              </w:rPr>
            </w:pPr>
          </w:p>
        </w:tc>
        <w:tc>
          <w:tcPr>
            <w:tcW w:w="967" w:type="dxa"/>
          </w:tcPr>
          <w:p w:rsidR="005812CB" w:rsidRDefault="005812CB">
            <w:pPr>
              <w:rPr>
                <w:lang w:eastAsia="ru-RU"/>
              </w:rPr>
            </w:pPr>
          </w:p>
        </w:tc>
        <w:tc>
          <w:tcPr>
            <w:tcW w:w="1902" w:type="dxa"/>
          </w:tcPr>
          <w:p w:rsidR="005812CB" w:rsidRDefault="005812CB">
            <w:pPr>
              <w:rPr>
                <w:lang w:eastAsia="ru-RU"/>
              </w:rPr>
            </w:pPr>
          </w:p>
        </w:tc>
      </w:tr>
      <w:tr w:rsidR="005812CB">
        <w:trPr>
          <w:trHeight w:val="432"/>
        </w:trPr>
        <w:tc>
          <w:tcPr>
            <w:tcW w:w="568" w:type="dxa"/>
            <w:vAlign w:val="center"/>
          </w:tcPr>
          <w:p w:rsidR="005812CB" w:rsidRDefault="008A6A71">
            <w:pPr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lastRenderedPageBreak/>
              <w:t>…</w:t>
            </w:r>
          </w:p>
        </w:tc>
        <w:tc>
          <w:tcPr>
            <w:tcW w:w="3537" w:type="dxa"/>
          </w:tcPr>
          <w:p w:rsidR="005812CB" w:rsidRDefault="008A6A71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…</w:t>
            </w:r>
          </w:p>
        </w:tc>
        <w:tc>
          <w:tcPr>
            <w:tcW w:w="1276" w:type="dxa"/>
          </w:tcPr>
          <w:p w:rsidR="005812CB" w:rsidRDefault="005812CB">
            <w:pPr>
              <w:rPr>
                <w:lang w:eastAsia="ru-RU"/>
              </w:rPr>
            </w:pPr>
          </w:p>
        </w:tc>
        <w:tc>
          <w:tcPr>
            <w:tcW w:w="1275" w:type="dxa"/>
          </w:tcPr>
          <w:p w:rsidR="005812CB" w:rsidRDefault="005812CB">
            <w:pPr>
              <w:rPr>
                <w:lang w:eastAsia="ru-RU"/>
              </w:rPr>
            </w:pPr>
          </w:p>
        </w:tc>
        <w:tc>
          <w:tcPr>
            <w:tcW w:w="1560" w:type="dxa"/>
          </w:tcPr>
          <w:p w:rsidR="005812CB" w:rsidRDefault="005812CB">
            <w:pPr>
              <w:rPr>
                <w:lang w:eastAsia="ru-RU"/>
              </w:rPr>
            </w:pPr>
          </w:p>
        </w:tc>
        <w:tc>
          <w:tcPr>
            <w:tcW w:w="1417" w:type="dxa"/>
          </w:tcPr>
          <w:p w:rsidR="005812CB" w:rsidRDefault="005812CB">
            <w:pPr>
              <w:rPr>
                <w:lang w:eastAsia="ru-RU"/>
              </w:rPr>
            </w:pPr>
          </w:p>
        </w:tc>
        <w:tc>
          <w:tcPr>
            <w:tcW w:w="1241" w:type="dxa"/>
          </w:tcPr>
          <w:p w:rsidR="005812CB" w:rsidRDefault="005812CB">
            <w:pPr>
              <w:rPr>
                <w:lang w:eastAsia="ru-RU"/>
              </w:rPr>
            </w:pPr>
          </w:p>
        </w:tc>
        <w:tc>
          <w:tcPr>
            <w:tcW w:w="967" w:type="dxa"/>
          </w:tcPr>
          <w:p w:rsidR="005812CB" w:rsidRDefault="005812CB">
            <w:pPr>
              <w:rPr>
                <w:lang w:eastAsia="ru-RU"/>
              </w:rPr>
            </w:pPr>
          </w:p>
        </w:tc>
        <w:tc>
          <w:tcPr>
            <w:tcW w:w="877" w:type="dxa"/>
          </w:tcPr>
          <w:p w:rsidR="005812CB" w:rsidRDefault="005812CB">
            <w:pPr>
              <w:rPr>
                <w:lang w:eastAsia="ru-RU"/>
              </w:rPr>
            </w:pPr>
          </w:p>
        </w:tc>
        <w:tc>
          <w:tcPr>
            <w:tcW w:w="967" w:type="dxa"/>
          </w:tcPr>
          <w:p w:rsidR="005812CB" w:rsidRDefault="005812CB">
            <w:pPr>
              <w:rPr>
                <w:lang w:eastAsia="ru-RU"/>
              </w:rPr>
            </w:pPr>
          </w:p>
        </w:tc>
        <w:tc>
          <w:tcPr>
            <w:tcW w:w="1902" w:type="dxa"/>
          </w:tcPr>
          <w:p w:rsidR="005812CB" w:rsidRDefault="005812CB">
            <w:pPr>
              <w:rPr>
                <w:lang w:eastAsia="ru-RU"/>
              </w:rPr>
            </w:pPr>
          </w:p>
        </w:tc>
      </w:tr>
    </w:tbl>
    <w:p w:rsidR="005812CB" w:rsidRDefault="005812CB">
      <w:pPr>
        <w:widowControl w:val="0"/>
        <w:rPr>
          <w:sz w:val="24"/>
          <w:szCs w:val="24"/>
        </w:rPr>
      </w:pPr>
    </w:p>
    <w:p w:rsidR="005812CB" w:rsidRDefault="005812CB">
      <w:pPr>
        <w:widowControl w:val="0"/>
        <w:jc w:val="center"/>
        <w:rPr>
          <w:sz w:val="24"/>
          <w:szCs w:val="24"/>
        </w:rPr>
      </w:pPr>
    </w:p>
    <w:p w:rsidR="005812CB" w:rsidRDefault="005812CB">
      <w:pPr>
        <w:widowControl w:val="0"/>
        <w:jc w:val="center"/>
        <w:rPr>
          <w:sz w:val="24"/>
          <w:szCs w:val="24"/>
        </w:rPr>
      </w:pPr>
    </w:p>
    <w:p w:rsidR="005812CB" w:rsidRDefault="008A6A71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3. Помесячный план достижения показателей муниципальной программы в 2024 году</w:t>
      </w:r>
    </w:p>
    <w:p w:rsidR="005812CB" w:rsidRDefault="005812CB">
      <w:pPr>
        <w:widowControl w:val="0"/>
        <w:jc w:val="center"/>
      </w:pPr>
    </w:p>
    <w:tbl>
      <w:tblPr>
        <w:tblW w:w="5302" w:type="pct"/>
        <w:tblInd w:w="-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25"/>
        <w:gridCol w:w="3538"/>
        <w:gridCol w:w="1277"/>
        <w:gridCol w:w="1135"/>
        <w:gridCol w:w="662"/>
        <w:gridCol w:w="615"/>
        <w:gridCol w:w="572"/>
        <w:gridCol w:w="711"/>
        <w:gridCol w:w="569"/>
        <w:gridCol w:w="569"/>
        <w:gridCol w:w="708"/>
        <w:gridCol w:w="711"/>
        <w:gridCol w:w="708"/>
        <w:gridCol w:w="711"/>
        <w:gridCol w:w="854"/>
        <w:gridCol w:w="1698"/>
      </w:tblGrid>
      <w:tr w:rsidR="005812CB" w:rsidTr="002957EA">
        <w:trPr>
          <w:trHeight w:val="349"/>
          <w:tblHeader/>
        </w:trPr>
        <w:tc>
          <w:tcPr>
            <w:tcW w:w="137" w:type="pct"/>
            <w:vMerge w:val="restar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44" w:type="pct"/>
            <w:vMerge w:val="restar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413" w:type="pct"/>
            <w:vMerge w:val="restar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Уровень показателя</w:t>
            </w:r>
          </w:p>
        </w:tc>
        <w:tc>
          <w:tcPr>
            <w:tcW w:w="367" w:type="pct"/>
            <w:vMerge w:val="restar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Единица измерения</w:t>
            </w:r>
          </w:p>
          <w:p w:rsidR="005812CB" w:rsidRDefault="008A6A71">
            <w:pPr>
              <w:widowControl w:val="0"/>
              <w:jc w:val="center"/>
            </w:pPr>
            <w:r>
              <w:t xml:space="preserve"> (по ОКЕИ)</w:t>
            </w:r>
          </w:p>
        </w:tc>
        <w:tc>
          <w:tcPr>
            <w:tcW w:w="2390" w:type="pct"/>
            <w:gridSpan w:val="11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Плановые значения по кварталам/месяцам</w:t>
            </w:r>
          </w:p>
        </w:tc>
        <w:tc>
          <w:tcPr>
            <w:tcW w:w="549" w:type="pct"/>
            <w:vMerge w:val="restart"/>
            <w:vAlign w:val="center"/>
          </w:tcPr>
          <w:p w:rsidR="005812CB" w:rsidRDefault="008A6A71">
            <w:pPr>
              <w:widowControl w:val="0"/>
              <w:jc w:val="center"/>
              <w:rPr>
                <w:bCs/>
              </w:rPr>
            </w:pPr>
            <w:proofErr w:type="gramStart"/>
            <w:r>
              <w:t>На конец</w:t>
            </w:r>
            <w:proofErr w:type="gramEnd"/>
            <w:r>
              <w:t xml:space="preserve"> 2024 года</w:t>
            </w:r>
          </w:p>
        </w:tc>
      </w:tr>
      <w:tr w:rsidR="005812CB" w:rsidTr="002957EA">
        <w:trPr>
          <w:trHeight w:val="661"/>
          <w:tblHeader/>
        </w:trPr>
        <w:tc>
          <w:tcPr>
            <w:tcW w:w="137" w:type="pct"/>
            <w:vMerge/>
            <w:vAlign w:val="center"/>
          </w:tcPr>
          <w:p w:rsidR="005812CB" w:rsidRDefault="005812CB">
            <w:pPr>
              <w:widowControl w:val="0"/>
              <w:jc w:val="center"/>
            </w:pPr>
          </w:p>
        </w:tc>
        <w:tc>
          <w:tcPr>
            <w:tcW w:w="1144" w:type="pct"/>
            <w:vMerge/>
            <w:vAlign w:val="center"/>
          </w:tcPr>
          <w:p w:rsidR="005812CB" w:rsidRDefault="005812CB">
            <w:pPr>
              <w:widowControl w:val="0"/>
              <w:jc w:val="center"/>
            </w:pPr>
          </w:p>
        </w:tc>
        <w:tc>
          <w:tcPr>
            <w:tcW w:w="413" w:type="pct"/>
            <w:vMerge/>
            <w:vAlign w:val="center"/>
          </w:tcPr>
          <w:p w:rsidR="005812CB" w:rsidRDefault="005812CB">
            <w:pPr>
              <w:widowControl w:val="0"/>
              <w:jc w:val="center"/>
            </w:pPr>
          </w:p>
        </w:tc>
        <w:tc>
          <w:tcPr>
            <w:tcW w:w="367" w:type="pct"/>
            <w:vMerge/>
            <w:vAlign w:val="center"/>
          </w:tcPr>
          <w:p w:rsidR="005812CB" w:rsidRDefault="005812CB">
            <w:pPr>
              <w:widowControl w:val="0"/>
              <w:jc w:val="center"/>
            </w:pPr>
          </w:p>
        </w:tc>
        <w:tc>
          <w:tcPr>
            <w:tcW w:w="214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янв.</w:t>
            </w:r>
          </w:p>
        </w:tc>
        <w:tc>
          <w:tcPr>
            <w:tcW w:w="199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фев.</w:t>
            </w:r>
          </w:p>
        </w:tc>
        <w:tc>
          <w:tcPr>
            <w:tcW w:w="185" w:type="pct"/>
            <w:vAlign w:val="center"/>
          </w:tcPr>
          <w:p w:rsidR="005812CB" w:rsidRDefault="008A6A71">
            <w:pPr>
              <w:widowControl w:val="0"/>
              <w:jc w:val="center"/>
              <w:rPr>
                <w:bCs/>
              </w:rPr>
            </w:pPr>
            <w:r>
              <w:t>март</w:t>
            </w:r>
          </w:p>
        </w:tc>
        <w:tc>
          <w:tcPr>
            <w:tcW w:w="230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апр.</w:t>
            </w:r>
          </w:p>
        </w:tc>
        <w:tc>
          <w:tcPr>
            <w:tcW w:w="184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май</w:t>
            </w:r>
          </w:p>
        </w:tc>
        <w:tc>
          <w:tcPr>
            <w:tcW w:w="184" w:type="pct"/>
            <w:vAlign w:val="center"/>
          </w:tcPr>
          <w:p w:rsidR="005812CB" w:rsidRDefault="008A6A71">
            <w:pPr>
              <w:widowControl w:val="0"/>
              <w:jc w:val="center"/>
              <w:rPr>
                <w:bCs/>
              </w:rPr>
            </w:pPr>
            <w:r>
              <w:t>июнь</w:t>
            </w:r>
          </w:p>
        </w:tc>
        <w:tc>
          <w:tcPr>
            <w:tcW w:w="229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июль</w:t>
            </w:r>
          </w:p>
        </w:tc>
        <w:tc>
          <w:tcPr>
            <w:tcW w:w="230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авг.</w:t>
            </w:r>
          </w:p>
        </w:tc>
        <w:tc>
          <w:tcPr>
            <w:tcW w:w="229" w:type="pct"/>
            <w:vAlign w:val="center"/>
          </w:tcPr>
          <w:p w:rsidR="005812CB" w:rsidRDefault="008A6A71">
            <w:pPr>
              <w:widowControl w:val="0"/>
              <w:jc w:val="center"/>
              <w:rPr>
                <w:bCs/>
              </w:rPr>
            </w:pPr>
            <w:r>
              <w:t>сен.</w:t>
            </w:r>
          </w:p>
        </w:tc>
        <w:tc>
          <w:tcPr>
            <w:tcW w:w="230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окт.</w:t>
            </w:r>
          </w:p>
        </w:tc>
        <w:tc>
          <w:tcPr>
            <w:tcW w:w="276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ноя.</w:t>
            </w:r>
          </w:p>
        </w:tc>
        <w:tc>
          <w:tcPr>
            <w:tcW w:w="549" w:type="pct"/>
            <w:vMerge/>
            <w:vAlign w:val="center"/>
          </w:tcPr>
          <w:p w:rsidR="005812CB" w:rsidRDefault="005812CB">
            <w:pPr>
              <w:widowControl w:val="0"/>
              <w:jc w:val="center"/>
            </w:pPr>
          </w:p>
        </w:tc>
      </w:tr>
      <w:tr w:rsidR="005812CB" w:rsidTr="002957EA">
        <w:trPr>
          <w:trHeight w:val="401"/>
          <w:tblHeader/>
        </w:trPr>
        <w:tc>
          <w:tcPr>
            <w:tcW w:w="137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44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2</w:t>
            </w:r>
          </w:p>
        </w:tc>
        <w:tc>
          <w:tcPr>
            <w:tcW w:w="413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3</w:t>
            </w:r>
          </w:p>
        </w:tc>
        <w:tc>
          <w:tcPr>
            <w:tcW w:w="367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5</w:t>
            </w:r>
          </w:p>
        </w:tc>
        <w:tc>
          <w:tcPr>
            <w:tcW w:w="199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6</w:t>
            </w:r>
          </w:p>
        </w:tc>
        <w:tc>
          <w:tcPr>
            <w:tcW w:w="185" w:type="pct"/>
            <w:vAlign w:val="center"/>
          </w:tcPr>
          <w:p w:rsidR="005812CB" w:rsidRDefault="008A6A71">
            <w:pPr>
              <w:widowControl w:val="0"/>
              <w:jc w:val="center"/>
              <w:rPr>
                <w:bCs/>
              </w:rPr>
            </w:pPr>
            <w:r>
              <w:rPr>
                <w:b/>
              </w:rPr>
              <w:t>7</w:t>
            </w:r>
          </w:p>
        </w:tc>
        <w:tc>
          <w:tcPr>
            <w:tcW w:w="230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8</w:t>
            </w:r>
          </w:p>
        </w:tc>
        <w:tc>
          <w:tcPr>
            <w:tcW w:w="184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9</w:t>
            </w:r>
          </w:p>
        </w:tc>
        <w:tc>
          <w:tcPr>
            <w:tcW w:w="184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10</w:t>
            </w:r>
          </w:p>
        </w:tc>
        <w:tc>
          <w:tcPr>
            <w:tcW w:w="229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11</w:t>
            </w:r>
          </w:p>
        </w:tc>
        <w:tc>
          <w:tcPr>
            <w:tcW w:w="230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12</w:t>
            </w:r>
          </w:p>
        </w:tc>
        <w:tc>
          <w:tcPr>
            <w:tcW w:w="229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13</w:t>
            </w:r>
          </w:p>
        </w:tc>
        <w:tc>
          <w:tcPr>
            <w:tcW w:w="230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14</w:t>
            </w:r>
          </w:p>
        </w:tc>
        <w:tc>
          <w:tcPr>
            <w:tcW w:w="276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15</w:t>
            </w:r>
          </w:p>
        </w:tc>
        <w:tc>
          <w:tcPr>
            <w:tcW w:w="549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16</w:t>
            </w:r>
          </w:p>
        </w:tc>
      </w:tr>
      <w:tr w:rsidR="005812CB" w:rsidTr="002957EA">
        <w:trPr>
          <w:trHeight w:val="407"/>
        </w:trPr>
        <w:tc>
          <w:tcPr>
            <w:tcW w:w="137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1.</w:t>
            </w:r>
          </w:p>
        </w:tc>
        <w:tc>
          <w:tcPr>
            <w:tcW w:w="4863" w:type="pct"/>
            <w:gridSpan w:val="15"/>
            <w:vAlign w:val="center"/>
          </w:tcPr>
          <w:p w:rsidR="005812CB" w:rsidRDefault="008A6A71">
            <w:pPr>
              <w:tabs>
                <w:tab w:val="left" w:pos="400"/>
                <w:tab w:val="left" w:pos="513"/>
              </w:tabs>
            </w:pPr>
            <w:r>
              <w:rPr>
                <w:sz w:val="22"/>
                <w:szCs w:val="22"/>
              </w:rPr>
              <w:t>Комплексное благоустройство и озеленение городского поселения Агириш, создание максимально благоприятных, комфортных и безопасных условий для проживания и отдыха жителей поселка</w:t>
            </w:r>
          </w:p>
        </w:tc>
      </w:tr>
      <w:tr w:rsidR="005812CB" w:rsidTr="002957EA">
        <w:trPr>
          <w:trHeight w:val="658"/>
        </w:trPr>
        <w:tc>
          <w:tcPr>
            <w:tcW w:w="137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1.1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2CB" w:rsidRDefault="008A6A71">
            <w:pPr>
              <w:rPr>
                <w:highlight w:val="yellow"/>
              </w:rPr>
            </w:pPr>
            <w:r>
              <w:t>Озеленение городского поселения Агириш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5812CB" w:rsidRDefault="005812CB">
            <w:pPr>
              <w:jc w:val="center"/>
            </w:pPr>
          </w:p>
          <w:p w:rsidR="005812CB" w:rsidRDefault="008A6A71">
            <w:pPr>
              <w:jc w:val="center"/>
            </w:pPr>
            <w:r>
              <w:t>«МП»</w:t>
            </w:r>
          </w:p>
        </w:tc>
        <w:tc>
          <w:tcPr>
            <w:tcW w:w="367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единицы</w:t>
            </w:r>
          </w:p>
        </w:tc>
        <w:tc>
          <w:tcPr>
            <w:tcW w:w="214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199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5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4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4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1</w:t>
            </w:r>
          </w:p>
        </w:tc>
        <w:tc>
          <w:tcPr>
            <w:tcW w:w="229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1</w:t>
            </w:r>
          </w:p>
        </w:tc>
        <w:tc>
          <w:tcPr>
            <w:tcW w:w="230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229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276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549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3</w:t>
            </w:r>
          </w:p>
        </w:tc>
      </w:tr>
      <w:tr w:rsidR="005812CB" w:rsidTr="002957EA">
        <w:trPr>
          <w:trHeight w:val="658"/>
        </w:trPr>
        <w:tc>
          <w:tcPr>
            <w:tcW w:w="137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1.2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2CB" w:rsidRDefault="008A6A71">
            <w:pPr>
              <w:rPr>
                <w:color w:val="000000" w:themeColor="text1"/>
                <w:highlight w:val="yellow"/>
              </w:rPr>
            </w:pPr>
            <w:r>
              <w:t>Очистка территории от несанкционированных свалок и бытового мусора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5812CB" w:rsidRDefault="008A6A71">
            <w:pPr>
              <w:jc w:val="center"/>
            </w:pPr>
            <w:r>
              <w:t>«МП»</w:t>
            </w:r>
          </w:p>
        </w:tc>
        <w:tc>
          <w:tcPr>
            <w:tcW w:w="367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единицы</w:t>
            </w:r>
          </w:p>
        </w:tc>
        <w:tc>
          <w:tcPr>
            <w:tcW w:w="214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199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5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4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4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229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1</w:t>
            </w:r>
          </w:p>
        </w:tc>
        <w:tc>
          <w:tcPr>
            <w:tcW w:w="230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229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276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549" w:type="pct"/>
            <w:vAlign w:val="center"/>
          </w:tcPr>
          <w:p w:rsidR="005812CB" w:rsidRDefault="008A6A71">
            <w:pPr>
              <w:widowControl w:val="0"/>
              <w:jc w:val="center"/>
              <w:rPr>
                <w:highlight w:val="yellow"/>
              </w:rPr>
            </w:pPr>
            <w:r>
              <w:t>1</w:t>
            </w:r>
          </w:p>
        </w:tc>
      </w:tr>
      <w:tr w:rsidR="005812CB" w:rsidTr="002957EA">
        <w:trPr>
          <w:trHeight w:val="413"/>
        </w:trPr>
        <w:tc>
          <w:tcPr>
            <w:tcW w:w="137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1.3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2CB" w:rsidRDefault="008A6A71">
            <w:pPr>
              <w:rPr>
                <w:highlight w:val="yellow"/>
              </w:rPr>
            </w:pPr>
            <w:r>
              <w:t>Ремонт контейнерных площадок и контейнеров</w:t>
            </w:r>
          </w:p>
        </w:tc>
        <w:tc>
          <w:tcPr>
            <w:tcW w:w="413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«МП»</w:t>
            </w:r>
          </w:p>
        </w:tc>
        <w:tc>
          <w:tcPr>
            <w:tcW w:w="367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единицы</w:t>
            </w:r>
          </w:p>
        </w:tc>
        <w:tc>
          <w:tcPr>
            <w:tcW w:w="214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199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5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4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4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229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229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276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549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</w:tr>
      <w:tr w:rsidR="005812CB" w:rsidTr="002957EA">
        <w:trPr>
          <w:trHeight w:val="413"/>
        </w:trPr>
        <w:tc>
          <w:tcPr>
            <w:tcW w:w="137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1.4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2CB" w:rsidRDefault="008A6A71">
            <w:pPr>
              <w:rPr>
                <w:highlight w:val="yellow"/>
              </w:rPr>
            </w:pPr>
            <w:proofErr w:type="spellStart"/>
            <w:r>
              <w:t>Акарицидная</w:t>
            </w:r>
            <w:proofErr w:type="spellEnd"/>
            <w:r>
              <w:t xml:space="preserve"> обработка</w:t>
            </w:r>
          </w:p>
        </w:tc>
        <w:tc>
          <w:tcPr>
            <w:tcW w:w="413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«МП»</w:t>
            </w:r>
          </w:p>
        </w:tc>
        <w:tc>
          <w:tcPr>
            <w:tcW w:w="367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единицы</w:t>
            </w:r>
          </w:p>
        </w:tc>
        <w:tc>
          <w:tcPr>
            <w:tcW w:w="214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199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5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4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4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1</w:t>
            </w:r>
          </w:p>
        </w:tc>
        <w:tc>
          <w:tcPr>
            <w:tcW w:w="229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229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276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549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2</w:t>
            </w:r>
          </w:p>
        </w:tc>
      </w:tr>
      <w:tr w:rsidR="005812CB" w:rsidTr="002957EA">
        <w:trPr>
          <w:trHeight w:val="413"/>
        </w:trPr>
        <w:tc>
          <w:tcPr>
            <w:tcW w:w="137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1.5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2CB" w:rsidRDefault="008A6A71">
            <w:r>
              <w:t>Обслуживание и содержание питьевых колодцев</w:t>
            </w:r>
          </w:p>
        </w:tc>
        <w:tc>
          <w:tcPr>
            <w:tcW w:w="413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«МП»</w:t>
            </w:r>
          </w:p>
        </w:tc>
        <w:tc>
          <w:tcPr>
            <w:tcW w:w="367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единицы</w:t>
            </w:r>
          </w:p>
        </w:tc>
        <w:tc>
          <w:tcPr>
            <w:tcW w:w="214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199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5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4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4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229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229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276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549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</w:tr>
      <w:tr w:rsidR="005812CB" w:rsidTr="002957EA">
        <w:trPr>
          <w:trHeight w:val="413"/>
        </w:trPr>
        <w:tc>
          <w:tcPr>
            <w:tcW w:w="137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1.6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2CB" w:rsidRDefault="008A6A71">
            <w:r>
              <w:t>Оформление и содержание снежных городков, установка новогодней елки, ревизия и ремонт новогодней иллюминации</w:t>
            </w:r>
          </w:p>
        </w:tc>
        <w:tc>
          <w:tcPr>
            <w:tcW w:w="413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«МП»</w:t>
            </w:r>
          </w:p>
        </w:tc>
        <w:tc>
          <w:tcPr>
            <w:tcW w:w="367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единицы</w:t>
            </w:r>
          </w:p>
        </w:tc>
        <w:tc>
          <w:tcPr>
            <w:tcW w:w="214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199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5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4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4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229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229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276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1</w:t>
            </w:r>
          </w:p>
        </w:tc>
        <w:tc>
          <w:tcPr>
            <w:tcW w:w="549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1</w:t>
            </w:r>
          </w:p>
        </w:tc>
      </w:tr>
      <w:tr w:rsidR="005812CB" w:rsidTr="002957EA">
        <w:trPr>
          <w:trHeight w:val="413"/>
        </w:trPr>
        <w:tc>
          <w:tcPr>
            <w:tcW w:w="137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1.7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2CB" w:rsidRDefault="008A6A71">
            <w:r>
              <w:t>Содержание мест захоронения</w:t>
            </w:r>
          </w:p>
        </w:tc>
        <w:tc>
          <w:tcPr>
            <w:tcW w:w="413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«МП»</w:t>
            </w:r>
          </w:p>
        </w:tc>
        <w:tc>
          <w:tcPr>
            <w:tcW w:w="367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проценты</w:t>
            </w:r>
          </w:p>
        </w:tc>
        <w:tc>
          <w:tcPr>
            <w:tcW w:w="214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199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5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4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4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229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22,0</w:t>
            </w:r>
          </w:p>
        </w:tc>
        <w:tc>
          <w:tcPr>
            <w:tcW w:w="230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24,0</w:t>
            </w:r>
          </w:p>
        </w:tc>
        <w:tc>
          <w:tcPr>
            <w:tcW w:w="229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25,0</w:t>
            </w:r>
          </w:p>
        </w:tc>
        <w:tc>
          <w:tcPr>
            <w:tcW w:w="230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276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549" w:type="pct"/>
            <w:vAlign w:val="center"/>
          </w:tcPr>
          <w:p w:rsidR="005812CB" w:rsidRDefault="008A6A71">
            <w:pPr>
              <w:widowControl w:val="0"/>
              <w:jc w:val="center"/>
            </w:pPr>
            <w:r>
              <w:t>25,0</w:t>
            </w:r>
          </w:p>
        </w:tc>
      </w:tr>
      <w:tr w:rsidR="002957EA" w:rsidTr="002957EA">
        <w:trPr>
          <w:trHeight w:val="413"/>
        </w:trPr>
        <w:tc>
          <w:tcPr>
            <w:tcW w:w="137" w:type="pct"/>
            <w:vAlign w:val="center"/>
          </w:tcPr>
          <w:p w:rsidR="002957EA" w:rsidRDefault="002957EA" w:rsidP="002957EA">
            <w:pPr>
              <w:widowControl w:val="0"/>
              <w:jc w:val="center"/>
            </w:pPr>
            <w:r>
              <w:t>2.</w:t>
            </w:r>
          </w:p>
        </w:tc>
        <w:tc>
          <w:tcPr>
            <w:tcW w:w="4863" w:type="pct"/>
            <w:gridSpan w:val="15"/>
            <w:vAlign w:val="center"/>
          </w:tcPr>
          <w:p w:rsidR="002957EA" w:rsidRDefault="002957EA" w:rsidP="002957EA">
            <w:pPr>
              <w:widowControl w:val="0"/>
            </w:pPr>
            <w:r w:rsidRPr="002957EA">
              <w:rPr>
                <w:rFonts w:eastAsia="Arial"/>
                <w:sz w:val="22"/>
                <w:szCs w:val="22"/>
              </w:rPr>
              <w:t>Комплекс процессных мероприятий "Развитие форм непосредственного осуществления населением местного самоуправления и участия населения в осуществлении местного самоуправления"</w:t>
            </w:r>
          </w:p>
        </w:tc>
      </w:tr>
      <w:tr w:rsidR="002957EA" w:rsidTr="002957EA">
        <w:trPr>
          <w:trHeight w:val="413"/>
        </w:trPr>
        <w:tc>
          <w:tcPr>
            <w:tcW w:w="137" w:type="pct"/>
            <w:vAlign w:val="center"/>
          </w:tcPr>
          <w:p w:rsidR="002957EA" w:rsidRDefault="002957EA" w:rsidP="002957EA">
            <w:pPr>
              <w:widowControl w:val="0"/>
              <w:jc w:val="center"/>
            </w:pPr>
            <w:r>
              <w:t>2.1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7EA" w:rsidRDefault="002957EA" w:rsidP="002957EA">
            <w:r>
              <w:t>Ремонт питьевых колодцев</w:t>
            </w:r>
          </w:p>
        </w:tc>
        <w:tc>
          <w:tcPr>
            <w:tcW w:w="413" w:type="pct"/>
            <w:vAlign w:val="center"/>
          </w:tcPr>
          <w:p w:rsidR="002957EA" w:rsidRDefault="002957EA" w:rsidP="00904C5F">
            <w:pPr>
              <w:widowControl w:val="0"/>
              <w:jc w:val="center"/>
            </w:pPr>
            <w:r>
              <w:t>«МП»</w:t>
            </w:r>
          </w:p>
        </w:tc>
        <w:tc>
          <w:tcPr>
            <w:tcW w:w="367" w:type="pct"/>
            <w:vAlign w:val="center"/>
          </w:tcPr>
          <w:p w:rsidR="002957EA" w:rsidRDefault="002957EA" w:rsidP="00904C5F">
            <w:pPr>
              <w:widowControl w:val="0"/>
              <w:jc w:val="center"/>
            </w:pPr>
            <w:r>
              <w:t>единицы</w:t>
            </w:r>
          </w:p>
        </w:tc>
        <w:tc>
          <w:tcPr>
            <w:tcW w:w="214" w:type="pct"/>
            <w:vAlign w:val="center"/>
          </w:tcPr>
          <w:p w:rsidR="002957EA" w:rsidRDefault="002957EA" w:rsidP="00904C5F">
            <w:pPr>
              <w:widowControl w:val="0"/>
              <w:jc w:val="center"/>
            </w:pPr>
            <w:r>
              <w:t>-</w:t>
            </w:r>
          </w:p>
        </w:tc>
        <w:tc>
          <w:tcPr>
            <w:tcW w:w="199" w:type="pct"/>
            <w:vAlign w:val="center"/>
          </w:tcPr>
          <w:p w:rsidR="002957EA" w:rsidRDefault="002957EA" w:rsidP="00904C5F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5" w:type="pct"/>
            <w:vAlign w:val="center"/>
          </w:tcPr>
          <w:p w:rsidR="002957EA" w:rsidRDefault="002957EA" w:rsidP="00904C5F">
            <w:pPr>
              <w:widowControl w:val="0"/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2957EA" w:rsidRDefault="002957EA" w:rsidP="00904C5F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4" w:type="pct"/>
            <w:vAlign w:val="center"/>
          </w:tcPr>
          <w:p w:rsidR="002957EA" w:rsidRDefault="002957EA" w:rsidP="00904C5F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4" w:type="pct"/>
            <w:vAlign w:val="center"/>
          </w:tcPr>
          <w:p w:rsidR="002957EA" w:rsidRDefault="002957EA" w:rsidP="00904C5F">
            <w:pPr>
              <w:widowControl w:val="0"/>
              <w:jc w:val="center"/>
            </w:pPr>
            <w:r>
              <w:t>3</w:t>
            </w:r>
          </w:p>
        </w:tc>
        <w:tc>
          <w:tcPr>
            <w:tcW w:w="229" w:type="pct"/>
            <w:vAlign w:val="center"/>
          </w:tcPr>
          <w:p w:rsidR="002957EA" w:rsidRDefault="002957EA" w:rsidP="00904C5F">
            <w:pPr>
              <w:widowControl w:val="0"/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2957EA" w:rsidRDefault="002957EA" w:rsidP="00904C5F">
            <w:pPr>
              <w:widowControl w:val="0"/>
              <w:jc w:val="center"/>
            </w:pPr>
            <w:r>
              <w:t>-</w:t>
            </w:r>
          </w:p>
        </w:tc>
        <w:tc>
          <w:tcPr>
            <w:tcW w:w="229" w:type="pct"/>
            <w:vAlign w:val="center"/>
          </w:tcPr>
          <w:p w:rsidR="002957EA" w:rsidRDefault="002957EA" w:rsidP="00904C5F">
            <w:pPr>
              <w:widowControl w:val="0"/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2957EA" w:rsidRDefault="002957EA" w:rsidP="00904C5F">
            <w:pPr>
              <w:widowControl w:val="0"/>
              <w:jc w:val="center"/>
            </w:pPr>
            <w:r>
              <w:t>-</w:t>
            </w:r>
          </w:p>
        </w:tc>
        <w:tc>
          <w:tcPr>
            <w:tcW w:w="276" w:type="pct"/>
            <w:vAlign w:val="center"/>
          </w:tcPr>
          <w:p w:rsidR="002957EA" w:rsidRDefault="002957EA" w:rsidP="00904C5F">
            <w:pPr>
              <w:widowControl w:val="0"/>
              <w:jc w:val="center"/>
            </w:pPr>
            <w:r>
              <w:t>-</w:t>
            </w:r>
          </w:p>
        </w:tc>
        <w:tc>
          <w:tcPr>
            <w:tcW w:w="549" w:type="pct"/>
            <w:vAlign w:val="center"/>
          </w:tcPr>
          <w:p w:rsidR="002957EA" w:rsidRDefault="002957EA" w:rsidP="00904C5F">
            <w:pPr>
              <w:widowControl w:val="0"/>
              <w:jc w:val="center"/>
            </w:pPr>
            <w:r>
              <w:t>3</w:t>
            </w:r>
          </w:p>
        </w:tc>
      </w:tr>
    </w:tbl>
    <w:p w:rsidR="00AC35FE" w:rsidRDefault="00AC35FE">
      <w:pPr>
        <w:widowControl w:val="0"/>
        <w:jc w:val="center"/>
        <w:rPr>
          <w:sz w:val="24"/>
        </w:rPr>
      </w:pPr>
    </w:p>
    <w:p w:rsidR="00AC35FE" w:rsidRDefault="00AC35FE">
      <w:pPr>
        <w:widowControl w:val="0"/>
        <w:jc w:val="center"/>
        <w:rPr>
          <w:sz w:val="24"/>
        </w:rPr>
      </w:pPr>
    </w:p>
    <w:p w:rsidR="00AC35FE" w:rsidRDefault="00AC35FE">
      <w:pPr>
        <w:widowControl w:val="0"/>
        <w:jc w:val="center"/>
        <w:rPr>
          <w:sz w:val="24"/>
        </w:rPr>
      </w:pPr>
    </w:p>
    <w:p w:rsidR="005812CB" w:rsidRDefault="008A6A71">
      <w:pPr>
        <w:widowControl w:val="0"/>
        <w:jc w:val="center"/>
        <w:rPr>
          <w:sz w:val="24"/>
        </w:rPr>
      </w:pPr>
      <w:r>
        <w:rPr>
          <w:sz w:val="24"/>
        </w:rPr>
        <w:lastRenderedPageBreak/>
        <w:t xml:space="preserve"> Структура муниципальной программы </w:t>
      </w:r>
    </w:p>
    <w:p w:rsidR="005812CB" w:rsidRDefault="005812CB">
      <w:pPr>
        <w:widowControl w:val="0"/>
        <w:jc w:val="both"/>
      </w:pPr>
    </w:p>
    <w:tbl>
      <w:tblPr>
        <w:tblW w:w="15593" w:type="dxa"/>
        <w:tblInd w:w="-743" w:type="dxa"/>
        <w:tblLook w:val="01E0" w:firstRow="1" w:lastRow="1" w:firstColumn="1" w:lastColumn="1" w:noHBand="0" w:noVBand="0"/>
      </w:tblPr>
      <w:tblGrid>
        <w:gridCol w:w="563"/>
        <w:gridCol w:w="4683"/>
        <w:gridCol w:w="5832"/>
        <w:gridCol w:w="8"/>
        <w:gridCol w:w="4507"/>
      </w:tblGrid>
      <w:tr w:rsidR="005812CB">
        <w:trPr>
          <w:trHeight w:val="44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CB" w:rsidRDefault="008A6A71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CB" w:rsidRDefault="008A6A71">
            <w:pPr>
              <w:jc w:val="center"/>
            </w:pPr>
            <w:r>
              <w:t>Задачи структурного элемента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CB" w:rsidRDefault="008A6A71">
            <w:pPr>
              <w:jc w:val="center"/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CB" w:rsidRDefault="008A6A71">
            <w:pPr>
              <w:jc w:val="center"/>
            </w:pPr>
            <w:r>
              <w:t>Связь с показателями</w:t>
            </w:r>
          </w:p>
        </w:tc>
      </w:tr>
      <w:tr w:rsidR="005812CB">
        <w:trPr>
          <w:trHeight w:val="21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CB" w:rsidRDefault="008A6A71">
            <w:pPr>
              <w:jc w:val="center"/>
            </w:pPr>
            <w:r>
              <w:t>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CB" w:rsidRDefault="008A6A71">
            <w:pPr>
              <w:jc w:val="center"/>
            </w:pPr>
            <w:r>
              <w:t>2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CB" w:rsidRDefault="008A6A71">
            <w:pPr>
              <w:jc w:val="center"/>
            </w:pPr>
            <w:r>
              <w:t>3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CB" w:rsidRDefault="008A6A71">
            <w:pPr>
              <w:jc w:val="center"/>
            </w:pPr>
            <w:r>
              <w:t>4</w:t>
            </w:r>
          </w:p>
        </w:tc>
      </w:tr>
      <w:tr w:rsidR="005812CB">
        <w:trPr>
          <w:trHeight w:val="2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CB" w:rsidRDefault="005812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CB" w:rsidRDefault="008A6A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Структурные элементы, не входящие в направления (подпрограммы)</w:t>
            </w:r>
          </w:p>
        </w:tc>
      </w:tr>
      <w:tr w:rsidR="005812CB">
        <w:trPr>
          <w:trHeight w:val="7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CB" w:rsidRDefault="008A6A71">
            <w:pPr>
              <w:jc w:val="center"/>
              <w:rPr>
                <w:szCs w:val="22"/>
              </w:rPr>
            </w:pPr>
            <w:r>
              <w:rPr>
                <w:szCs w:val="22"/>
                <w:lang w:val="en-US"/>
              </w:rPr>
              <w:t>1</w:t>
            </w:r>
            <w:r>
              <w:rPr>
                <w:szCs w:val="22"/>
              </w:rPr>
              <w:t>.</w:t>
            </w:r>
          </w:p>
        </w:tc>
        <w:tc>
          <w:tcPr>
            <w:tcW w:w="15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CB" w:rsidRDefault="005812CB">
            <w:pPr>
              <w:jc w:val="center"/>
              <w:rPr>
                <w:sz w:val="22"/>
                <w:szCs w:val="22"/>
              </w:rPr>
            </w:pPr>
          </w:p>
          <w:p w:rsidR="005812CB" w:rsidRDefault="008A6A71">
            <w:pPr>
              <w:rPr>
                <w:szCs w:val="22"/>
              </w:rPr>
            </w:pPr>
            <w:r>
              <w:rPr>
                <w:szCs w:val="22"/>
              </w:rPr>
              <w:t>Комплекс процессных мероприятий «Организация эффективной системы благоустройства и озеленения городского поселения Агириш»</w:t>
            </w:r>
          </w:p>
          <w:p w:rsidR="005812CB" w:rsidRDefault="005812CB">
            <w:pPr>
              <w:rPr>
                <w:sz w:val="22"/>
                <w:szCs w:val="22"/>
              </w:rPr>
            </w:pPr>
          </w:p>
        </w:tc>
      </w:tr>
      <w:tr w:rsidR="005812CB">
        <w:trPr>
          <w:trHeight w:val="4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CB" w:rsidRDefault="005812CB">
            <w:pPr>
              <w:jc w:val="center"/>
              <w:rPr>
                <w:szCs w:val="22"/>
              </w:rPr>
            </w:pPr>
          </w:p>
        </w:tc>
        <w:tc>
          <w:tcPr>
            <w:tcW w:w="10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CB" w:rsidRDefault="008A6A71">
            <w:pPr>
              <w:rPr>
                <w:szCs w:val="22"/>
              </w:rPr>
            </w:pPr>
            <w:proofErr w:type="gramStart"/>
            <w:r>
              <w:rPr>
                <w:szCs w:val="22"/>
              </w:rPr>
              <w:t>Ответственный</w:t>
            </w:r>
            <w:proofErr w:type="gramEnd"/>
            <w:r>
              <w:rPr>
                <w:szCs w:val="22"/>
              </w:rPr>
              <w:t xml:space="preserve"> за реализацию структурного элемента: Администрация городского поселения Агириш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CB" w:rsidRDefault="008A6A7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Срок реализации: 2024-2030</w:t>
            </w:r>
          </w:p>
        </w:tc>
      </w:tr>
      <w:tr w:rsidR="005812CB">
        <w:trPr>
          <w:trHeight w:val="449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CB" w:rsidRDefault="008A6A7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1.1.</w:t>
            </w:r>
          </w:p>
          <w:p w:rsidR="005812CB" w:rsidRDefault="005812CB">
            <w:pPr>
              <w:jc w:val="center"/>
              <w:rPr>
                <w:szCs w:val="22"/>
              </w:rPr>
            </w:pPr>
          </w:p>
        </w:tc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CB" w:rsidRDefault="008A6A71">
            <w:pPr>
              <w:jc w:val="both"/>
              <w:rPr>
                <w:szCs w:val="22"/>
              </w:rPr>
            </w:pPr>
            <w:r>
              <w:t>Организация эффективной системы благоустройства и озеленения</w:t>
            </w:r>
          </w:p>
          <w:p w:rsidR="005812CB" w:rsidRDefault="005812CB">
            <w:pPr>
              <w:jc w:val="both"/>
              <w:rPr>
                <w:szCs w:val="22"/>
              </w:rPr>
            </w:pP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CB" w:rsidRDefault="008A6A71">
            <w:pPr>
              <w:jc w:val="both"/>
              <w:rPr>
                <w:szCs w:val="22"/>
                <w:highlight w:val="yellow"/>
              </w:rPr>
            </w:pPr>
            <w:r>
              <w:rPr>
                <w:szCs w:val="22"/>
              </w:rPr>
              <w:t>Увеличение доли объемов озеленения, содержащихся в нормативном состоянии до 60%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CB" w:rsidRDefault="008A6A71">
            <w:pPr>
              <w:jc w:val="both"/>
            </w:pPr>
            <w:r>
              <w:t>Показатель 1.</w:t>
            </w:r>
          </w:p>
          <w:p w:rsidR="005812CB" w:rsidRDefault="008A6A71">
            <w:pPr>
              <w:jc w:val="both"/>
              <w:rPr>
                <w:szCs w:val="22"/>
              </w:rPr>
            </w:pPr>
            <w:r>
              <w:t>Озеленение городского поселения Агириш</w:t>
            </w:r>
          </w:p>
        </w:tc>
      </w:tr>
      <w:tr w:rsidR="005812CB">
        <w:trPr>
          <w:trHeight w:val="27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2CB" w:rsidRDefault="005812CB">
            <w:pPr>
              <w:jc w:val="center"/>
              <w:rPr>
                <w:szCs w:val="22"/>
              </w:rPr>
            </w:pPr>
          </w:p>
        </w:tc>
        <w:tc>
          <w:tcPr>
            <w:tcW w:w="4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2CB" w:rsidRDefault="005812CB">
            <w:pPr>
              <w:jc w:val="both"/>
              <w:rPr>
                <w:szCs w:val="22"/>
                <w:lang w:eastAsia="ru-RU"/>
              </w:rPr>
            </w:pP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CB" w:rsidRDefault="008A6A71">
            <w:pPr>
              <w:jc w:val="both"/>
              <w:rPr>
                <w:szCs w:val="22"/>
                <w:highlight w:val="yellow"/>
              </w:rPr>
            </w:pPr>
            <w:r>
              <w:rPr>
                <w:szCs w:val="22"/>
              </w:rPr>
              <w:t>Уменьшение количества свалок до 0 единиц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CB" w:rsidRDefault="008A6A71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Показатель 2.</w:t>
            </w:r>
          </w:p>
          <w:p w:rsidR="005812CB" w:rsidRDefault="008A6A71">
            <w:pPr>
              <w:jc w:val="both"/>
              <w:rPr>
                <w:szCs w:val="22"/>
              </w:rPr>
            </w:pPr>
            <w:r>
              <w:rPr>
                <w:szCs w:val="22"/>
                <w:lang w:eastAsia="ru-RU"/>
              </w:rPr>
              <w:t>Очистка территорий от несанкционированных свалок и бытового мусора</w:t>
            </w:r>
          </w:p>
        </w:tc>
      </w:tr>
      <w:tr w:rsidR="005812CB">
        <w:trPr>
          <w:trHeight w:val="54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2CB" w:rsidRDefault="005812CB">
            <w:pPr>
              <w:jc w:val="center"/>
              <w:rPr>
                <w:szCs w:val="22"/>
              </w:rPr>
            </w:pPr>
          </w:p>
        </w:tc>
        <w:tc>
          <w:tcPr>
            <w:tcW w:w="4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2CB" w:rsidRDefault="005812CB">
            <w:pPr>
              <w:jc w:val="both"/>
              <w:rPr>
                <w:szCs w:val="22"/>
                <w:lang w:eastAsia="ru-RU"/>
              </w:rPr>
            </w:pP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CB" w:rsidRDefault="008A6A71">
            <w:pPr>
              <w:jc w:val="both"/>
              <w:rPr>
                <w:szCs w:val="22"/>
                <w:highlight w:val="yellow"/>
              </w:rPr>
            </w:pPr>
            <w:r>
              <w:rPr>
                <w:szCs w:val="22"/>
              </w:rPr>
              <w:t xml:space="preserve">Увеличение площади территории, подвергшейся </w:t>
            </w:r>
            <w:proofErr w:type="spellStart"/>
            <w:r>
              <w:rPr>
                <w:szCs w:val="22"/>
              </w:rPr>
              <w:t>акарицидной</w:t>
            </w:r>
            <w:proofErr w:type="spellEnd"/>
            <w:r>
              <w:rPr>
                <w:szCs w:val="22"/>
              </w:rPr>
              <w:t>, противоклещевой обработке до 3 га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CB" w:rsidRDefault="008A6A71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Показатель 4.</w:t>
            </w:r>
          </w:p>
          <w:p w:rsidR="005812CB" w:rsidRDefault="008A6A71">
            <w:pPr>
              <w:jc w:val="both"/>
              <w:rPr>
                <w:szCs w:val="22"/>
              </w:rPr>
            </w:pPr>
            <w:proofErr w:type="spellStart"/>
            <w:r>
              <w:t>Акарицидная</w:t>
            </w:r>
            <w:proofErr w:type="spellEnd"/>
            <w:r>
              <w:t xml:space="preserve"> обработка</w:t>
            </w:r>
          </w:p>
        </w:tc>
      </w:tr>
      <w:tr w:rsidR="005812CB">
        <w:trPr>
          <w:trHeight w:val="544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CB" w:rsidRDefault="005812CB">
            <w:pPr>
              <w:jc w:val="center"/>
              <w:rPr>
                <w:szCs w:val="22"/>
              </w:rPr>
            </w:pPr>
          </w:p>
        </w:tc>
        <w:tc>
          <w:tcPr>
            <w:tcW w:w="4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CB" w:rsidRDefault="005812CB">
            <w:pPr>
              <w:jc w:val="both"/>
              <w:rPr>
                <w:szCs w:val="22"/>
                <w:lang w:eastAsia="ru-RU"/>
              </w:rPr>
            </w:pP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CB" w:rsidRDefault="008A6A71">
            <w:pPr>
              <w:jc w:val="both"/>
              <w:rPr>
                <w:szCs w:val="22"/>
                <w:highlight w:val="yellow"/>
              </w:rPr>
            </w:pPr>
            <w:r>
              <w:rPr>
                <w:szCs w:val="22"/>
              </w:rPr>
              <w:t xml:space="preserve">Увеличение количества колодцев находящихся в </w:t>
            </w:r>
            <w:proofErr w:type="gramStart"/>
            <w:r>
              <w:rPr>
                <w:szCs w:val="22"/>
              </w:rPr>
              <w:t>нормативной</w:t>
            </w:r>
            <w:proofErr w:type="gramEnd"/>
            <w:r>
              <w:rPr>
                <w:szCs w:val="22"/>
              </w:rPr>
              <w:t xml:space="preserve"> состоянии до 7 единиц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CB" w:rsidRDefault="008A6A71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Показатель 5.</w:t>
            </w:r>
          </w:p>
          <w:p w:rsidR="005812CB" w:rsidRDefault="008A6A71">
            <w:pPr>
              <w:jc w:val="both"/>
              <w:rPr>
                <w:szCs w:val="22"/>
              </w:rPr>
            </w:pPr>
            <w:r>
              <w:t>Обслуживание и содержание питьевых колодцев</w:t>
            </w:r>
          </w:p>
        </w:tc>
      </w:tr>
      <w:tr w:rsidR="005812CB">
        <w:trPr>
          <w:trHeight w:val="7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CB" w:rsidRDefault="008A6A7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1.2.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CB" w:rsidRDefault="008A6A71">
            <w:pPr>
              <w:jc w:val="both"/>
              <w:rPr>
                <w:sz w:val="22"/>
                <w:szCs w:val="22"/>
              </w:rPr>
            </w:pPr>
            <w:r>
              <w:t>Создание благоприятных условий для проживания и отдыха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CB" w:rsidRDefault="008A6A71">
            <w:pPr>
              <w:jc w:val="both"/>
              <w:rPr>
                <w:highlight w:val="yellow"/>
              </w:rPr>
            </w:pPr>
            <w:r>
              <w:t>Повышение уровня комфортности, качества жизни населения, формирование позитивного имиджа, повышение его привлекательности.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CB" w:rsidRDefault="008A6A71">
            <w:pPr>
              <w:jc w:val="both"/>
            </w:pPr>
            <w:r>
              <w:t xml:space="preserve">Показатель 6. </w:t>
            </w:r>
          </w:p>
          <w:p w:rsidR="005812CB" w:rsidRDefault="008A6A71">
            <w:pPr>
              <w:jc w:val="both"/>
              <w:rPr>
                <w:sz w:val="22"/>
                <w:szCs w:val="22"/>
              </w:rPr>
            </w:pPr>
            <w:r>
              <w:t>Оформление и содержание снежных городков, установка новогодней елки, ревизия и ремонт новогодней иллюминации</w:t>
            </w:r>
          </w:p>
        </w:tc>
      </w:tr>
      <w:tr w:rsidR="005812CB">
        <w:trPr>
          <w:trHeight w:val="4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CB" w:rsidRDefault="008A6A7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1.3.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CB" w:rsidRDefault="008A6A71">
            <w:pPr>
              <w:jc w:val="both"/>
              <w:rPr>
                <w:szCs w:val="22"/>
              </w:rPr>
            </w:pPr>
            <w:r>
              <w:t>Комплексное благоустройство внутриквартальных площадей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CB" w:rsidRDefault="008A6A71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Увеличение количества контейнерных площадок, находящихся в нормативном состоянии до 37 единиц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CB" w:rsidRDefault="008A6A71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Показатель </w:t>
            </w:r>
            <w:r w:rsidR="00E91FFB">
              <w:rPr>
                <w:szCs w:val="22"/>
              </w:rPr>
              <w:t>7</w:t>
            </w:r>
            <w:r>
              <w:rPr>
                <w:szCs w:val="22"/>
              </w:rPr>
              <w:t>.</w:t>
            </w:r>
          </w:p>
          <w:p w:rsidR="005812CB" w:rsidRDefault="008A6A71">
            <w:pPr>
              <w:jc w:val="both"/>
              <w:rPr>
                <w:szCs w:val="22"/>
              </w:rPr>
            </w:pPr>
            <w:r>
              <w:t>Ремонт контейнерных площадок и контейнеров</w:t>
            </w:r>
          </w:p>
        </w:tc>
      </w:tr>
      <w:tr w:rsidR="005812CB">
        <w:trPr>
          <w:trHeight w:val="4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CB" w:rsidRDefault="008A6A7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1.4.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CB" w:rsidRDefault="008A6A71">
            <w:pPr>
              <w:jc w:val="both"/>
              <w:rPr>
                <w:szCs w:val="22"/>
              </w:rPr>
            </w:pPr>
            <w:r>
              <w:t>Содержание муниципального кладбища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CB" w:rsidRDefault="008A6A71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Обустройство и содержание мест захоронения в соответствии с Правилами мест захоронений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CB" w:rsidRDefault="008A6A71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Показатель </w:t>
            </w:r>
            <w:r w:rsidR="00E91FFB">
              <w:rPr>
                <w:szCs w:val="22"/>
              </w:rPr>
              <w:t>8</w:t>
            </w:r>
            <w:r>
              <w:rPr>
                <w:szCs w:val="22"/>
              </w:rPr>
              <w:t>.</w:t>
            </w:r>
          </w:p>
          <w:p w:rsidR="005812CB" w:rsidRDefault="008A6A71">
            <w:pPr>
              <w:jc w:val="both"/>
              <w:rPr>
                <w:szCs w:val="22"/>
              </w:rPr>
            </w:pPr>
            <w:r>
              <w:t>Содержание мест захоронения</w:t>
            </w:r>
          </w:p>
        </w:tc>
      </w:tr>
      <w:tr w:rsidR="002957EA" w:rsidTr="00904C5F">
        <w:trPr>
          <w:trHeight w:val="4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EA" w:rsidRDefault="002957E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15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EA" w:rsidRPr="002957EA" w:rsidRDefault="002957EA">
            <w:pPr>
              <w:jc w:val="both"/>
            </w:pPr>
            <w:r w:rsidRPr="002957EA">
              <w:rPr>
                <w:rFonts w:eastAsia="Arial"/>
              </w:rPr>
              <w:t>Комплекс процессных мероприятий "Развитие форм непосредственного осуществления населением местного самоуправления и участия населения в осуществлении местного самоуправления"</w:t>
            </w:r>
          </w:p>
        </w:tc>
      </w:tr>
      <w:tr w:rsidR="002957EA">
        <w:trPr>
          <w:trHeight w:val="4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EA" w:rsidRDefault="002957E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2.1.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EA" w:rsidRDefault="002957EA" w:rsidP="00E91FFB">
            <w:pPr>
              <w:jc w:val="both"/>
            </w:pPr>
            <w:r>
              <w:t>Содержание питьевых колодцев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EA" w:rsidRDefault="002957E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Ремонт питьевых колодцев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EA" w:rsidRDefault="00E91FFB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Показатель 1.</w:t>
            </w:r>
          </w:p>
          <w:p w:rsidR="00E91FFB" w:rsidRDefault="00E91FFB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Ремонт питьевых колодцев</w:t>
            </w:r>
          </w:p>
        </w:tc>
      </w:tr>
    </w:tbl>
    <w:p w:rsidR="005812CB" w:rsidRDefault="005812CB">
      <w:pPr>
        <w:rPr>
          <w:rFonts w:eastAsia="Arial"/>
          <w:sz w:val="22"/>
          <w:szCs w:val="22"/>
          <w:lang w:eastAsia="ru-RU"/>
        </w:rPr>
      </w:pPr>
    </w:p>
    <w:p w:rsidR="005812CB" w:rsidRDefault="005812CB">
      <w:pPr>
        <w:jc w:val="center"/>
        <w:rPr>
          <w:rFonts w:eastAsia="Arial"/>
          <w:sz w:val="22"/>
          <w:szCs w:val="22"/>
          <w:lang w:eastAsia="ru-RU"/>
        </w:rPr>
      </w:pPr>
    </w:p>
    <w:p w:rsidR="005812CB" w:rsidRDefault="005812CB">
      <w:pPr>
        <w:rPr>
          <w:rFonts w:eastAsia="Arial"/>
          <w:sz w:val="22"/>
          <w:szCs w:val="22"/>
          <w:lang w:eastAsia="ru-RU"/>
        </w:rPr>
      </w:pPr>
    </w:p>
    <w:p w:rsidR="005812CB" w:rsidRDefault="005812CB">
      <w:pPr>
        <w:rPr>
          <w:rFonts w:eastAsia="Arial"/>
          <w:sz w:val="22"/>
          <w:szCs w:val="22"/>
          <w:lang w:eastAsia="ru-RU"/>
        </w:rPr>
      </w:pPr>
    </w:p>
    <w:p w:rsidR="005812CB" w:rsidRDefault="005812CB">
      <w:pPr>
        <w:rPr>
          <w:rFonts w:eastAsia="Arial"/>
          <w:sz w:val="22"/>
          <w:szCs w:val="22"/>
          <w:lang w:eastAsia="ru-RU"/>
        </w:rPr>
      </w:pPr>
    </w:p>
    <w:p w:rsidR="005812CB" w:rsidRDefault="005812CB">
      <w:pPr>
        <w:rPr>
          <w:rFonts w:eastAsia="Arial"/>
          <w:sz w:val="22"/>
          <w:szCs w:val="22"/>
          <w:lang w:eastAsia="ru-RU"/>
        </w:rPr>
      </w:pPr>
    </w:p>
    <w:p w:rsidR="005812CB" w:rsidRDefault="005812CB">
      <w:pPr>
        <w:rPr>
          <w:rFonts w:eastAsia="Arial"/>
          <w:sz w:val="22"/>
          <w:szCs w:val="22"/>
          <w:lang w:eastAsia="ru-RU"/>
        </w:rPr>
      </w:pPr>
    </w:p>
    <w:p w:rsidR="005812CB" w:rsidRDefault="005812CB">
      <w:pPr>
        <w:rPr>
          <w:rFonts w:eastAsia="Arial"/>
          <w:sz w:val="22"/>
          <w:szCs w:val="22"/>
          <w:lang w:eastAsia="ru-RU"/>
        </w:rPr>
      </w:pPr>
    </w:p>
    <w:p w:rsidR="005812CB" w:rsidRDefault="008A6A71">
      <w:pPr>
        <w:jc w:val="center"/>
        <w:rPr>
          <w:rFonts w:eastAsia="Arial"/>
          <w:sz w:val="24"/>
          <w:szCs w:val="24"/>
          <w:lang w:eastAsia="ru-RU"/>
        </w:rPr>
      </w:pPr>
      <w:r>
        <w:rPr>
          <w:rFonts w:eastAsia="Arial"/>
          <w:sz w:val="24"/>
          <w:szCs w:val="24"/>
          <w:lang w:eastAsia="ru-RU"/>
        </w:rPr>
        <w:lastRenderedPageBreak/>
        <w:t>5. Финансовое обеспечение муниципальной  программы</w:t>
      </w:r>
    </w:p>
    <w:p w:rsidR="005812CB" w:rsidRDefault="005812CB">
      <w:pPr>
        <w:spacing w:after="120"/>
        <w:jc w:val="right"/>
        <w:rPr>
          <w:rFonts w:eastAsia="Arial"/>
          <w:sz w:val="22"/>
          <w:szCs w:val="22"/>
          <w:lang w:eastAsia="ru-RU"/>
        </w:rPr>
      </w:pPr>
    </w:p>
    <w:tbl>
      <w:tblPr>
        <w:tblW w:w="0" w:type="auto"/>
        <w:tblInd w:w="-978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276"/>
        <w:gridCol w:w="1417"/>
        <w:gridCol w:w="1134"/>
        <w:gridCol w:w="1418"/>
        <w:gridCol w:w="1134"/>
        <w:gridCol w:w="1417"/>
        <w:gridCol w:w="1559"/>
        <w:gridCol w:w="1861"/>
      </w:tblGrid>
      <w:tr w:rsidR="005812CB">
        <w:trPr>
          <w:trHeight w:val="367"/>
        </w:trPr>
        <w:tc>
          <w:tcPr>
            <w:tcW w:w="4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2CB" w:rsidRDefault="008A6A71">
            <w:pPr>
              <w:spacing w:line="57" w:lineRule="atLeast"/>
              <w:jc w:val="center"/>
              <w:rPr>
                <w:rFonts w:eastAsia="Arial"/>
                <w:color w:val="000000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  <w:p w:rsidR="005812CB" w:rsidRDefault="005812CB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12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2CB" w:rsidRDefault="008A6A71">
            <w:pPr>
              <w:spacing w:line="57" w:lineRule="atLeast"/>
              <w:jc w:val="center"/>
              <w:rPr>
                <w:rFonts w:eastAsia="Arial"/>
                <w:color w:val="000000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Объем финансового обеспечения по годам, тыс. рублей</w:t>
            </w:r>
          </w:p>
          <w:p w:rsidR="005812CB" w:rsidRDefault="005812CB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</w:p>
        </w:tc>
      </w:tr>
      <w:tr w:rsidR="005812CB">
        <w:tc>
          <w:tcPr>
            <w:tcW w:w="411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812CB" w:rsidRDefault="005812CB">
            <w:pPr>
              <w:rPr>
                <w:rFonts w:eastAsia="Arial"/>
                <w:lang w:eastAsia="en-US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2CB" w:rsidRPr="00E05B23" w:rsidRDefault="008A6A71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 w:rsidRPr="00E05B23">
              <w:rPr>
                <w:rFonts w:eastAsia="Arial"/>
                <w:color w:val="000000"/>
                <w:lang w:eastAsia="en-US"/>
              </w:rPr>
              <w:t>2024 год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2CB" w:rsidRDefault="008A6A71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2CB" w:rsidRDefault="008A6A71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2026 год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2CB" w:rsidRDefault="008A6A71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 xml:space="preserve">2027 год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2CB" w:rsidRDefault="008A6A71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2028 год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2CB" w:rsidRDefault="008A6A71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 xml:space="preserve">2029 год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2CB" w:rsidRDefault="008A6A71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2030 год</w:t>
            </w:r>
          </w:p>
        </w:tc>
        <w:tc>
          <w:tcPr>
            <w:tcW w:w="1861" w:type="dxa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5812CB" w:rsidRDefault="008A6A71">
            <w:pPr>
              <w:spacing w:line="57" w:lineRule="atLeast"/>
              <w:jc w:val="center"/>
              <w:rPr>
                <w:rFonts w:ascii="Calibri" w:eastAsia="Arial" w:hAnsi="Calibri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Всего</w:t>
            </w:r>
          </w:p>
        </w:tc>
      </w:tr>
      <w:tr w:rsidR="005812C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2CB" w:rsidRDefault="008A6A71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2CB" w:rsidRDefault="008A6A71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2CB" w:rsidRDefault="008A6A71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2CB" w:rsidRDefault="008A6A71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2CB" w:rsidRDefault="008A6A71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2CB" w:rsidRDefault="008A6A71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2CB" w:rsidRDefault="008A6A71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2CB" w:rsidRDefault="008A6A71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8</w:t>
            </w:r>
          </w:p>
        </w:tc>
        <w:tc>
          <w:tcPr>
            <w:tcW w:w="18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FFFFFF" w:fill="FFFFFF"/>
            <w:vAlign w:val="center"/>
          </w:tcPr>
          <w:p w:rsidR="005812CB" w:rsidRDefault="008A6A71">
            <w:pPr>
              <w:spacing w:line="57" w:lineRule="atLeast"/>
              <w:jc w:val="center"/>
              <w:rPr>
                <w:rFonts w:ascii="Calibri" w:eastAsia="Arial" w:hAnsi="Calibri"/>
                <w:lang w:eastAsia="en-US"/>
              </w:rPr>
            </w:pPr>
            <w:r>
              <w:rPr>
                <w:rFonts w:ascii="Calibri" w:eastAsia="Arial" w:hAnsi="Calibri"/>
                <w:lang w:eastAsia="en-US"/>
              </w:rPr>
              <w:t>9</w:t>
            </w:r>
          </w:p>
        </w:tc>
      </w:tr>
      <w:tr w:rsidR="005812CB" w:rsidTr="00E05B2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2CB" w:rsidRDefault="008A6A71">
            <w:pPr>
              <w:spacing w:line="288" w:lineRule="auto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Муниципальная программа (всего),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2CB" w:rsidRDefault="00E05B23" w:rsidP="00E05B23">
            <w:pPr>
              <w:jc w:val="center"/>
              <w:rPr>
                <w:b/>
                <w:color w:val="000000"/>
                <w:highlight w:val="yellow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3520,6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2CB" w:rsidRDefault="008A6A71" w:rsidP="00E05B23">
            <w:pPr>
              <w:jc w:val="center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lang w:eastAsia="ru-RU"/>
              </w:rPr>
              <w:t>465,0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2CB" w:rsidRDefault="008A6A71" w:rsidP="00E05B23">
            <w:pPr>
              <w:jc w:val="center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lang w:eastAsia="ru-RU"/>
              </w:rPr>
              <w:t>465,0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2CB" w:rsidRDefault="008A6A71" w:rsidP="00E05B23">
            <w:pPr>
              <w:jc w:val="center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lang w:eastAsia="ru-RU"/>
              </w:rPr>
              <w:t>465,0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2CB" w:rsidRDefault="008A6A71" w:rsidP="00E05B23">
            <w:pPr>
              <w:jc w:val="center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lang w:eastAsia="ru-RU"/>
              </w:rPr>
              <w:t>465,0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2CB" w:rsidRDefault="008A6A71" w:rsidP="00E05B23">
            <w:pPr>
              <w:jc w:val="center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lang w:eastAsia="ru-RU"/>
              </w:rPr>
              <w:t>465,0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2CB" w:rsidRDefault="008A6A71" w:rsidP="00E05B23">
            <w:pPr>
              <w:jc w:val="center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lang w:eastAsia="ru-RU"/>
              </w:rPr>
              <w:t>465,0</w:t>
            </w:r>
          </w:p>
        </w:tc>
        <w:tc>
          <w:tcPr>
            <w:tcW w:w="18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CB" w:rsidRDefault="00E05B23" w:rsidP="00E05B23">
            <w:pPr>
              <w:jc w:val="center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6310,6</w:t>
            </w:r>
          </w:p>
        </w:tc>
      </w:tr>
      <w:tr w:rsidR="00E05B23" w:rsidTr="00E05B2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B23" w:rsidRPr="00E05B23" w:rsidRDefault="00E05B23">
            <w:pPr>
              <w:spacing w:line="288" w:lineRule="auto"/>
              <w:rPr>
                <w:rFonts w:eastAsia="Arial"/>
              </w:rPr>
            </w:pPr>
            <w:r w:rsidRPr="00E05B23">
              <w:rPr>
                <w:rFonts w:eastAsia="Arial"/>
              </w:rPr>
              <w:t>Бюджет ХМАО-ЮГРЫ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B23" w:rsidRPr="00E05B23" w:rsidRDefault="00E05B23" w:rsidP="00E05B23">
            <w:pPr>
              <w:jc w:val="center"/>
              <w:rPr>
                <w:b/>
                <w:color w:val="000000"/>
                <w:lang w:eastAsia="ru-RU"/>
              </w:rPr>
            </w:pPr>
            <w:r w:rsidRPr="00E05B23">
              <w:rPr>
                <w:b/>
                <w:color w:val="000000"/>
                <w:lang w:eastAsia="ru-RU"/>
              </w:rPr>
              <w:t>2116,8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B23" w:rsidRDefault="00E05B23" w:rsidP="00E05B23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B23" w:rsidRDefault="00E05B23" w:rsidP="00E05B23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B23" w:rsidRDefault="00E05B23" w:rsidP="00E05B23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B23" w:rsidRDefault="00E05B23" w:rsidP="00E05B23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B23" w:rsidRDefault="00E05B23" w:rsidP="00E05B23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B23" w:rsidRDefault="00E05B23" w:rsidP="00E05B23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23" w:rsidRDefault="00E05B23" w:rsidP="00E05B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2116,8</w:t>
            </w:r>
          </w:p>
        </w:tc>
      </w:tr>
      <w:tr w:rsidR="005812CB" w:rsidTr="00E05B2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12CB" w:rsidRDefault="008A6A71">
            <w:pPr>
              <w:spacing w:line="288" w:lineRule="auto"/>
              <w:rPr>
                <w:rFonts w:eastAsia="Arial"/>
              </w:rPr>
            </w:pPr>
            <w:r>
              <w:rPr>
                <w:rFonts w:eastAsia="Arial"/>
              </w:rPr>
              <w:t>Местный бюджет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2CB" w:rsidRDefault="00E05B23" w:rsidP="00E05B23">
            <w:pPr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  <w:lang w:eastAsia="ru-RU"/>
              </w:rPr>
              <w:t>1403,8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2CB" w:rsidRDefault="008A6A71" w:rsidP="00E05B23">
            <w:pPr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  <w:lang w:eastAsia="ru-RU"/>
              </w:rPr>
              <w:t>465,0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2CB" w:rsidRDefault="008A6A71" w:rsidP="00E05B23">
            <w:pPr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  <w:lang w:eastAsia="ru-RU"/>
              </w:rPr>
              <w:t>465,0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2CB" w:rsidRDefault="008A6A71" w:rsidP="00E05B23">
            <w:pPr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  <w:lang w:eastAsia="ru-RU"/>
              </w:rPr>
              <w:t>465,0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2CB" w:rsidRDefault="008A6A71" w:rsidP="00E05B23">
            <w:pPr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  <w:lang w:eastAsia="ru-RU"/>
              </w:rPr>
              <w:t>465,0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2CB" w:rsidRDefault="008A6A71" w:rsidP="00E05B23">
            <w:pPr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  <w:lang w:eastAsia="ru-RU"/>
              </w:rPr>
              <w:t>465,0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2CB" w:rsidRDefault="008A6A71" w:rsidP="00E05B23">
            <w:pPr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  <w:lang w:eastAsia="ru-RU"/>
              </w:rPr>
              <w:t>465,0</w:t>
            </w:r>
          </w:p>
        </w:tc>
        <w:tc>
          <w:tcPr>
            <w:tcW w:w="186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CB" w:rsidRDefault="00E05B23" w:rsidP="00E05B23">
            <w:pPr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3286,6</w:t>
            </w:r>
          </w:p>
        </w:tc>
      </w:tr>
      <w:tr w:rsidR="00E05B23" w:rsidTr="00E05B2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5B23" w:rsidRPr="0051062F" w:rsidRDefault="00E05B23" w:rsidP="0051062F">
            <w:pPr>
              <w:spacing w:line="288" w:lineRule="auto"/>
              <w:rPr>
                <w:rFonts w:eastAsia="Arial"/>
              </w:rPr>
            </w:pPr>
            <w:r>
              <w:rPr>
                <w:rFonts w:eastAsia="Arial"/>
              </w:rPr>
              <w:t xml:space="preserve"> </w:t>
            </w:r>
            <w:r w:rsidRPr="0051062F">
              <w:rPr>
                <w:rFonts w:eastAsia="Arial"/>
              </w:rPr>
              <w:t>Комплекс процессных мероприятий «Организация эффективной системы благоустройства и озеленения городского поселения Агириш»</w:t>
            </w:r>
          </w:p>
          <w:p w:rsidR="00E05B23" w:rsidRDefault="00E05B23" w:rsidP="00904C5F">
            <w:pPr>
              <w:spacing w:line="288" w:lineRule="auto"/>
              <w:rPr>
                <w:rFonts w:eastAsia="Arial"/>
              </w:rPr>
            </w:pPr>
            <w:r>
              <w:rPr>
                <w:rFonts w:eastAsia="Arial"/>
              </w:rPr>
              <w:t xml:space="preserve"> (всего), в том числе: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B23" w:rsidRPr="0051062F" w:rsidRDefault="00E05B23" w:rsidP="00E05B2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496,6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B23" w:rsidRPr="0051062F" w:rsidRDefault="00E05B23" w:rsidP="00E05B2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465,0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B23" w:rsidRDefault="00E05B23" w:rsidP="00E05B23">
            <w:pPr>
              <w:jc w:val="center"/>
            </w:pPr>
            <w:r w:rsidRPr="009C0801">
              <w:rPr>
                <w:color w:val="000000"/>
                <w:lang w:eastAsia="ru-RU"/>
              </w:rPr>
              <w:t>465,0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B23" w:rsidRDefault="00E05B23" w:rsidP="00E05B23">
            <w:pPr>
              <w:jc w:val="center"/>
            </w:pPr>
            <w:r w:rsidRPr="009C0801">
              <w:rPr>
                <w:color w:val="000000"/>
                <w:lang w:eastAsia="ru-RU"/>
              </w:rPr>
              <w:t>465,0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B23" w:rsidRDefault="00E05B23" w:rsidP="00E05B23">
            <w:pPr>
              <w:jc w:val="center"/>
            </w:pPr>
            <w:r w:rsidRPr="009C0801">
              <w:rPr>
                <w:color w:val="000000"/>
                <w:lang w:eastAsia="ru-RU"/>
              </w:rPr>
              <w:t>465,0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B23" w:rsidRDefault="00E05B23" w:rsidP="00E05B23">
            <w:pPr>
              <w:jc w:val="center"/>
            </w:pPr>
            <w:r w:rsidRPr="009C0801">
              <w:rPr>
                <w:color w:val="000000"/>
                <w:lang w:eastAsia="ru-RU"/>
              </w:rPr>
              <w:t>465,0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B23" w:rsidRDefault="00E05B23" w:rsidP="00E05B23">
            <w:pPr>
              <w:jc w:val="center"/>
            </w:pPr>
            <w:r w:rsidRPr="009C0801">
              <w:rPr>
                <w:color w:val="000000"/>
                <w:lang w:eastAsia="ru-RU"/>
              </w:rPr>
              <w:t>465,0</w:t>
            </w:r>
          </w:p>
        </w:tc>
        <w:tc>
          <w:tcPr>
            <w:tcW w:w="186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23" w:rsidRPr="0051062F" w:rsidRDefault="00E05B23" w:rsidP="00E05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3286,6</w:t>
            </w:r>
          </w:p>
        </w:tc>
      </w:tr>
      <w:tr w:rsidR="0051062F" w:rsidTr="00E05B2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062F" w:rsidRDefault="0051062F" w:rsidP="0051062F">
            <w:pPr>
              <w:spacing w:line="288" w:lineRule="auto"/>
              <w:rPr>
                <w:rFonts w:eastAsia="Arial"/>
              </w:rPr>
            </w:pPr>
            <w:r>
              <w:rPr>
                <w:rFonts w:eastAsia="Arial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62F" w:rsidRPr="0051062F" w:rsidRDefault="00E05B23" w:rsidP="00E05B2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496,6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62F" w:rsidRPr="0051062F" w:rsidRDefault="0051062F" w:rsidP="00E05B23">
            <w:pPr>
              <w:jc w:val="center"/>
              <w:rPr>
                <w:color w:val="000000"/>
                <w:lang w:eastAsia="ru-RU"/>
              </w:rPr>
            </w:pPr>
            <w:r w:rsidRPr="0051062F">
              <w:rPr>
                <w:color w:val="000000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62F" w:rsidRPr="0051062F" w:rsidRDefault="0051062F" w:rsidP="00E05B23">
            <w:pPr>
              <w:jc w:val="center"/>
              <w:rPr>
                <w:color w:val="000000"/>
                <w:lang w:eastAsia="ru-RU"/>
              </w:rPr>
            </w:pPr>
            <w:r w:rsidRPr="0051062F">
              <w:rPr>
                <w:color w:val="000000"/>
                <w:lang w:eastAsia="ru-RU"/>
              </w:rPr>
              <w:t>450,0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62F" w:rsidRPr="0051062F" w:rsidRDefault="0051062F" w:rsidP="00E05B23">
            <w:pPr>
              <w:jc w:val="center"/>
              <w:rPr>
                <w:color w:val="000000"/>
                <w:lang w:eastAsia="ru-RU"/>
              </w:rPr>
            </w:pPr>
            <w:r w:rsidRPr="0051062F">
              <w:rPr>
                <w:color w:val="000000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62F" w:rsidRPr="0051062F" w:rsidRDefault="0051062F" w:rsidP="00E05B23">
            <w:pPr>
              <w:jc w:val="center"/>
              <w:rPr>
                <w:color w:val="000000"/>
                <w:lang w:eastAsia="ru-RU"/>
              </w:rPr>
            </w:pPr>
            <w:r w:rsidRPr="0051062F">
              <w:rPr>
                <w:color w:val="000000"/>
                <w:lang w:eastAsia="ru-RU"/>
              </w:rPr>
              <w:t>450,0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62F" w:rsidRPr="0051062F" w:rsidRDefault="0051062F" w:rsidP="00E05B23">
            <w:pPr>
              <w:jc w:val="center"/>
              <w:rPr>
                <w:color w:val="000000"/>
                <w:lang w:eastAsia="ru-RU"/>
              </w:rPr>
            </w:pPr>
            <w:r w:rsidRPr="0051062F">
              <w:rPr>
                <w:color w:val="000000"/>
                <w:lang w:eastAsia="ru-RU"/>
              </w:rPr>
              <w:t>450,0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62F" w:rsidRPr="0051062F" w:rsidRDefault="0051062F" w:rsidP="00E05B23">
            <w:pPr>
              <w:jc w:val="center"/>
              <w:rPr>
                <w:color w:val="000000"/>
                <w:lang w:eastAsia="ru-RU"/>
              </w:rPr>
            </w:pPr>
            <w:r w:rsidRPr="0051062F">
              <w:rPr>
                <w:color w:val="000000"/>
                <w:lang w:eastAsia="ru-RU"/>
              </w:rPr>
              <w:t>450,0</w:t>
            </w:r>
          </w:p>
        </w:tc>
        <w:tc>
          <w:tcPr>
            <w:tcW w:w="186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62F" w:rsidRPr="0051062F" w:rsidRDefault="00E05B23" w:rsidP="00E05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3286,6</w:t>
            </w:r>
          </w:p>
        </w:tc>
      </w:tr>
      <w:tr w:rsidR="0051062F" w:rsidTr="00E05B2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062F" w:rsidRDefault="0051062F" w:rsidP="0051062F">
            <w:pPr>
              <w:spacing w:line="288" w:lineRule="auto"/>
              <w:rPr>
                <w:rFonts w:eastAsia="Arial"/>
              </w:rPr>
            </w:pPr>
            <w:r>
              <w:rPr>
                <w:rFonts w:eastAsia="Arial"/>
              </w:rPr>
              <w:t xml:space="preserve"> </w:t>
            </w:r>
            <w:r w:rsidRPr="0051062F">
              <w:rPr>
                <w:rFonts w:eastAsia="Arial"/>
              </w:rPr>
              <w:t>Комплекс процессных мероприятий "Развитие форм непосредственного осуществления населением местного самоуправления и участия населения в осуществлении местного самоуправления"</w:t>
            </w:r>
            <w:r>
              <w:rPr>
                <w:rFonts w:eastAsia="Arial"/>
              </w:rPr>
              <w:t xml:space="preserve"> (всего), в том числе: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62F" w:rsidRPr="00E05B23" w:rsidRDefault="00E05B23" w:rsidP="00E05B23">
            <w:pPr>
              <w:jc w:val="center"/>
              <w:rPr>
                <w:color w:val="000000"/>
                <w:lang w:eastAsia="ru-RU"/>
              </w:rPr>
            </w:pPr>
            <w:r w:rsidRPr="00E05B23">
              <w:rPr>
                <w:color w:val="000000"/>
                <w:lang w:eastAsia="ru-RU"/>
              </w:rPr>
              <w:t>3024,0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62F" w:rsidRPr="00E05B23" w:rsidRDefault="0051062F" w:rsidP="00E05B2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62F" w:rsidRPr="00E05B23" w:rsidRDefault="0051062F" w:rsidP="00E05B2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62F" w:rsidRPr="00E05B23" w:rsidRDefault="0051062F" w:rsidP="00E05B2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62F" w:rsidRPr="00E05B23" w:rsidRDefault="0051062F" w:rsidP="00E05B2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62F" w:rsidRPr="00E05B23" w:rsidRDefault="0051062F" w:rsidP="00E05B2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62F" w:rsidRPr="00E05B23" w:rsidRDefault="0051062F" w:rsidP="00E05B2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6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62F" w:rsidRPr="00E05B23" w:rsidRDefault="00E05B23" w:rsidP="00E05B23">
            <w:pPr>
              <w:jc w:val="center"/>
              <w:rPr>
                <w:color w:val="000000"/>
              </w:rPr>
            </w:pPr>
            <w:r w:rsidRPr="00E05B23">
              <w:rPr>
                <w:color w:val="000000"/>
              </w:rPr>
              <w:t>3024,0</w:t>
            </w:r>
          </w:p>
        </w:tc>
      </w:tr>
      <w:tr w:rsidR="0051062F" w:rsidTr="00E05B2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62F" w:rsidRDefault="0051062F" w:rsidP="00E05B23">
            <w:pPr>
              <w:rPr>
                <w:rFonts w:eastAsia="Arial"/>
              </w:rPr>
            </w:pPr>
            <w:r>
              <w:rPr>
                <w:szCs w:val="22"/>
              </w:rPr>
              <w:t>Бюджет ХМАО-ЮГР</w:t>
            </w:r>
            <w:r w:rsidR="00E05B23">
              <w:rPr>
                <w:szCs w:val="22"/>
              </w:rPr>
              <w:t>Ы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62F" w:rsidRDefault="0051062F" w:rsidP="00E05B23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2 116,8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62F" w:rsidRDefault="0051062F" w:rsidP="00E05B2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62F" w:rsidRDefault="0051062F" w:rsidP="00E05B2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62F" w:rsidRDefault="0051062F" w:rsidP="00E05B2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62F" w:rsidRDefault="0051062F" w:rsidP="00E05B2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62F" w:rsidRDefault="0051062F" w:rsidP="00E05B2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62F" w:rsidRDefault="0051062F" w:rsidP="00E05B2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86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62F" w:rsidRPr="00E05B23" w:rsidRDefault="00E05B23" w:rsidP="00E05B23">
            <w:pPr>
              <w:jc w:val="center"/>
              <w:rPr>
                <w:color w:val="000000"/>
              </w:rPr>
            </w:pPr>
            <w:r w:rsidRPr="00E05B23">
              <w:rPr>
                <w:color w:val="000000"/>
              </w:rPr>
              <w:t>2116,8</w:t>
            </w:r>
          </w:p>
        </w:tc>
      </w:tr>
      <w:tr w:rsidR="0051062F" w:rsidTr="00E05B2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062F" w:rsidRDefault="0051062F">
            <w:pPr>
              <w:spacing w:line="288" w:lineRule="auto"/>
              <w:rPr>
                <w:rFonts w:eastAsia="Arial"/>
              </w:rPr>
            </w:pPr>
            <w:r>
              <w:rPr>
                <w:rFonts w:eastAsia="Arial"/>
              </w:rPr>
              <w:t>Местный бюджет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62F" w:rsidRDefault="0051062F" w:rsidP="00E05B23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907,2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62F" w:rsidRDefault="0051062F" w:rsidP="00E05B2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62F" w:rsidRDefault="0051062F" w:rsidP="00E05B2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62F" w:rsidRDefault="0051062F" w:rsidP="00E05B2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62F" w:rsidRDefault="0051062F" w:rsidP="00E05B2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62F" w:rsidRDefault="0051062F" w:rsidP="00E05B2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62F" w:rsidRDefault="0051062F" w:rsidP="00E05B2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86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62F" w:rsidRPr="00E05B23" w:rsidRDefault="00E05B23" w:rsidP="00E05B23">
            <w:pPr>
              <w:jc w:val="center"/>
              <w:rPr>
                <w:color w:val="000000"/>
              </w:rPr>
            </w:pPr>
            <w:r w:rsidRPr="00E05B23">
              <w:rPr>
                <w:color w:val="000000"/>
              </w:rPr>
              <w:t>907,2</w:t>
            </w:r>
          </w:p>
        </w:tc>
      </w:tr>
    </w:tbl>
    <w:p w:rsidR="005812CB" w:rsidRDefault="005812CB">
      <w:pPr>
        <w:widowControl w:val="0"/>
        <w:rPr>
          <w:b/>
          <w:sz w:val="24"/>
          <w:szCs w:val="24"/>
          <w:lang w:eastAsia="ru-RU"/>
        </w:rPr>
      </w:pPr>
    </w:p>
    <w:p w:rsidR="005812CB" w:rsidRDefault="005812CB">
      <w:pPr>
        <w:rPr>
          <w:sz w:val="24"/>
          <w:szCs w:val="24"/>
          <w:lang w:eastAsia="ru-RU"/>
        </w:rPr>
      </w:pPr>
    </w:p>
    <w:p w:rsidR="005812CB" w:rsidRDefault="005812CB">
      <w:pPr>
        <w:rPr>
          <w:sz w:val="24"/>
          <w:szCs w:val="24"/>
          <w:lang w:eastAsia="ru-RU"/>
        </w:rPr>
        <w:sectPr w:rsidR="005812CB">
          <w:headerReference w:type="default" r:id="rId15"/>
          <w:pgSz w:w="16838" w:h="11906" w:orient="landscape"/>
          <w:pgMar w:top="851" w:right="567" w:bottom="851" w:left="1701" w:header="720" w:footer="720" w:gutter="0"/>
          <w:cols w:space="720"/>
          <w:docGrid w:linePitch="360"/>
        </w:sectPr>
      </w:pPr>
    </w:p>
    <w:p w:rsidR="005812CB" w:rsidRDefault="008A6A71">
      <w:pPr>
        <w:ind w:left="1134" w:hanging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 Механизм реализации муниципальной программы</w:t>
      </w:r>
    </w:p>
    <w:p w:rsidR="005812CB" w:rsidRDefault="005812CB">
      <w:pPr>
        <w:ind w:left="1134" w:hanging="283"/>
        <w:jc w:val="center"/>
        <w:rPr>
          <w:b/>
          <w:sz w:val="24"/>
          <w:szCs w:val="24"/>
        </w:rPr>
      </w:pPr>
    </w:p>
    <w:p w:rsidR="005812CB" w:rsidRDefault="008A6A71">
      <w:pPr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Механизм реализации программы включает разработку и принятие муниципальных правовых актов, необходимых для реализации муниципальной программы.</w:t>
      </w:r>
    </w:p>
    <w:p w:rsidR="005812CB" w:rsidRDefault="008A6A71">
      <w:pPr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Финансирование программы осуществляется за счет средств бюджета городского поселения Агириш.</w:t>
      </w:r>
    </w:p>
    <w:p w:rsidR="005812CB" w:rsidRDefault="008A6A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rFonts w:eastAsia="Calibri"/>
          <w:sz w:val="24"/>
          <w:szCs w:val="24"/>
          <w:lang w:eastAsia="en-US"/>
        </w:rPr>
        <w:t xml:space="preserve">тветственные исполнители </w:t>
      </w:r>
      <w:r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  <w:lang w:eastAsia="en-US"/>
        </w:rPr>
        <w:t>и должностные лица, ответственные за формирование, утверждение и реализацию муниципальных программ:</w:t>
      </w:r>
    </w:p>
    <w:p w:rsidR="005812CB" w:rsidRDefault="008A6A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несут ответственность </w:t>
      </w:r>
      <w:r>
        <w:rPr>
          <w:sz w:val="24"/>
          <w:szCs w:val="24"/>
          <w:lang w:eastAsia="ru-RU"/>
        </w:rPr>
        <w:t>(</w:t>
      </w:r>
      <w:r>
        <w:rPr>
          <w:rFonts w:eastAsia="Calibri"/>
          <w:sz w:val="24"/>
          <w:szCs w:val="24"/>
          <w:lang w:eastAsia="en-US"/>
        </w:rPr>
        <w:t>дисциплинарную, гражданско-правовую и административную)</w:t>
      </w:r>
      <w:r>
        <w:rPr>
          <w:sz w:val="24"/>
          <w:szCs w:val="24"/>
          <w:lang w:eastAsia="ru-RU"/>
        </w:rPr>
        <w:t>, в том числе за достижение показателей, предусмотренных соглашениями о предоставлении субсидий из федерального бюджета, бюджета Ханты-Мансийского автономного округа - Югры бюджету городского поселения Агириш; достижение целевых показателей муниципальной программы; своевременную и качественную реализацию муниципальной программы;</w:t>
      </w:r>
    </w:p>
    <w:p w:rsidR="005812CB" w:rsidRDefault="008A6A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разрабатывают в пределах своих полномочий проекты муниципальных правовых актов городского поселения Агириш, необходимых для реализации муниципальной программы;</w:t>
      </w:r>
    </w:p>
    <w:p w:rsidR="005812CB" w:rsidRDefault="008A6A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обеспечивают исполнение мероприятий муниципальной программы; </w:t>
      </w:r>
    </w:p>
    <w:p w:rsidR="005812CB" w:rsidRDefault="008A6A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ежегодно предоставляют в Уполномоченный орган </w:t>
      </w:r>
      <w:r>
        <w:rPr>
          <w:sz w:val="24"/>
          <w:szCs w:val="24"/>
          <w:lang w:eastAsia="en-US"/>
        </w:rPr>
        <w:t>отчет о реализации муниципальной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 xml:space="preserve">программы </w:t>
      </w:r>
      <w:r>
        <w:rPr>
          <w:sz w:val="24"/>
          <w:szCs w:val="24"/>
        </w:rPr>
        <w:t>в порядке, установленном распоряжением администрации Советского района;</w:t>
      </w:r>
    </w:p>
    <w:p w:rsidR="005812CB" w:rsidRDefault="008A6A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ежегодно проводят оценку эффективности реализации муниципальной программы в порядке, установленном постановлением администрации городского поселения Агириш;</w:t>
      </w:r>
    </w:p>
    <w:p w:rsidR="005812CB" w:rsidRDefault="008A6A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организуют размещение муниципальной программы в актуальной редакции, информации о реализации муниципальной программы на официальном сайте городского поселения Агириш, на общедоступном информационном ресурсе стратегического планирования в информационно-телекоммуникационной сети «Интернет»;</w:t>
      </w:r>
    </w:p>
    <w:p w:rsidR="005812CB" w:rsidRDefault="008A6A71">
      <w:pPr>
        <w:ind w:firstLine="567"/>
        <w:jc w:val="both"/>
        <w:rPr>
          <w:sz w:val="24"/>
          <w:szCs w:val="24"/>
        </w:rPr>
        <w:sectPr w:rsidR="005812CB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  <w:r>
        <w:rPr>
          <w:sz w:val="24"/>
          <w:szCs w:val="24"/>
        </w:rPr>
        <w:t xml:space="preserve">- направляют уведомления и предоставляют отчетность в Министерство экономического развития Российской Федерации </w:t>
      </w:r>
      <w:r>
        <w:rPr>
          <w:rFonts w:eastAsia="Calibri"/>
          <w:sz w:val="24"/>
          <w:szCs w:val="24"/>
          <w:lang w:eastAsia="en-US"/>
        </w:rPr>
        <w:t>посредством ГАИС «Управление».</w:t>
      </w:r>
    </w:p>
    <w:p w:rsidR="005812CB" w:rsidRDefault="005812CB">
      <w:pPr>
        <w:rPr>
          <w:sz w:val="24"/>
          <w:szCs w:val="24"/>
        </w:rPr>
      </w:pPr>
    </w:p>
    <w:sectPr w:rsidR="005812CB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A92" w:rsidRDefault="00792A92">
      <w:r>
        <w:separator/>
      </w:r>
    </w:p>
  </w:endnote>
  <w:endnote w:type="continuationSeparator" w:id="0">
    <w:p w:rsidR="00792A92" w:rsidRDefault="0079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A92" w:rsidRDefault="00792A92">
      <w:r>
        <w:separator/>
      </w:r>
    </w:p>
  </w:footnote>
  <w:footnote w:type="continuationSeparator" w:id="0">
    <w:p w:rsidR="00792A92" w:rsidRDefault="00792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C5F" w:rsidRDefault="00904C5F"/>
  <w:p w:rsidR="00904C5F" w:rsidRDefault="00904C5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298"/>
    <w:multiLevelType w:val="hybridMultilevel"/>
    <w:tmpl w:val="09C89688"/>
    <w:lvl w:ilvl="0" w:tplc="49720846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C236494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5BB48BC6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C322AA92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3C7E1ED8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A50E9DBC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BBA2AE4E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87B4964A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FB78E346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9270FC"/>
    <w:multiLevelType w:val="hybridMultilevel"/>
    <w:tmpl w:val="69F67B0A"/>
    <w:lvl w:ilvl="0" w:tplc="A6BAD0C4">
      <w:start w:val="1"/>
      <w:numFmt w:val="decimal"/>
      <w:lvlText w:val="%1."/>
      <w:lvlJc w:val="left"/>
      <w:pPr>
        <w:ind w:left="1429" w:hanging="360"/>
      </w:pPr>
    </w:lvl>
    <w:lvl w:ilvl="1" w:tplc="AF7CA778">
      <w:start w:val="1"/>
      <w:numFmt w:val="lowerLetter"/>
      <w:lvlText w:val="%2."/>
      <w:lvlJc w:val="left"/>
      <w:pPr>
        <w:ind w:left="2149" w:hanging="360"/>
      </w:pPr>
    </w:lvl>
    <w:lvl w:ilvl="2" w:tplc="35A0C928">
      <w:start w:val="1"/>
      <w:numFmt w:val="lowerRoman"/>
      <w:lvlText w:val="%3."/>
      <w:lvlJc w:val="right"/>
      <w:pPr>
        <w:ind w:left="2869" w:hanging="180"/>
      </w:pPr>
    </w:lvl>
    <w:lvl w:ilvl="3" w:tplc="99EA3200">
      <w:start w:val="1"/>
      <w:numFmt w:val="decimal"/>
      <w:lvlText w:val="%4."/>
      <w:lvlJc w:val="left"/>
      <w:pPr>
        <w:ind w:left="3589" w:hanging="360"/>
      </w:pPr>
    </w:lvl>
    <w:lvl w:ilvl="4" w:tplc="A454AC38">
      <w:start w:val="1"/>
      <w:numFmt w:val="lowerLetter"/>
      <w:lvlText w:val="%5."/>
      <w:lvlJc w:val="left"/>
      <w:pPr>
        <w:ind w:left="4309" w:hanging="360"/>
      </w:pPr>
    </w:lvl>
    <w:lvl w:ilvl="5" w:tplc="5D062412">
      <w:start w:val="1"/>
      <w:numFmt w:val="lowerRoman"/>
      <w:lvlText w:val="%6."/>
      <w:lvlJc w:val="right"/>
      <w:pPr>
        <w:ind w:left="5029" w:hanging="180"/>
      </w:pPr>
    </w:lvl>
    <w:lvl w:ilvl="6" w:tplc="1DE8D32C">
      <w:start w:val="1"/>
      <w:numFmt w:val="decimal"/>
      <w:lvlText w:val="%7."/>
      <w:lvlJc w:val="left"/>
      <w:pPr>
        <w:ind w:left="5749" w:hanging="360"/>
      </w:pPr>
    </w:lvl>
    <w:lvl w:ilvl="7" w:tplc="CDACFE1E">
      <w:start w:val="1"/>
      <w:numFmt w:val="lowerLetter"/>
      <w:lvlText w:val="%8."/>
      <w:lvlJc w:val="left"/>
      <w:pPr>
        <w:ind w:left="6469" w:hanging="360"/>
      </w:pPr>
    </w:lvl>
    <w:lvl w:ilvl="8" w:tplc="895897BE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B445ED"/>
    <w:multiLevelType w:val="hybridMultilevel"/>
    <w:tmpl w:val="B8D67074"/>
    <w:lvl w:ilvl="0" w:tplc="A5CC0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1E3662">
      <w:start w:val="1"/>
      <w:numFmt w:val="lowerLetter"/>
      <w:lvlText w:val="%2."/>
      <w:lvlJc w:val="left"/>
      <w:pPr>
        <w:ind w:left="1440" w:hanging="360"/>
      </w:pPr>
    </w:lvl>
    <w:lvl w:ilvl="2" w:tplc="BC42E09C">
      <w:start w:val="1"/>
      <w:numFmt w:val="lowerRoman"/>
      <w:lvlText w:val="%3."/>
      <w:lvlJc w:val="right"/>
      <w:pPr>
        <w:ind w:left="2160" w:hanging="180"/>
      </w:pPr>
    </w:lvl>
    <w:lvl w:ilvl="3" w:tplc="605AFA86">
      <w:start w:val="1"/>
      <w:numFmt w:val="decimal"/>
      <w:lvlText w:val="%4."/>
      <w:lvlJc w:val="left"/>
      <w:pPr>
        <w:ind w:left="2880" w:hanging="360"/>
      </w:pPr>
    </w:lvl>
    <w:lvl w:ilvl="4" w:tplc="B0C2AB34">
      <w:start w:val="1"/>
      <w:numFmt w:val="lowerLetter"/>
      <w:lvlText w:val="%5."/>
      <w:lvlJc w:val="left"/>
      <w:pPr>
        <w:ind w:left="3600" w:hanging="360"/>
      </w:pPr>
    </w:lvl>
    <w:lvl w:ilvl="5" w:tplc="5FD04E0E">
      <w:start w:val="1"/>
      <w:numFmt w:val="lowerRoman"/>
      <w:lvlText w:val="%6."/>
      <w:lvlJc w:val="right"/>
      <w:pPr>
        <w:ind w:left="4320" w:hanging="180"/>
      </w:pPr>
    </w:lvl>
    <w:lvl w:ilvl="6" w:tplc="021C4FF8">
      <w:start w:val="1"/>
      <w:numFmt w:val="decimal"/>
      <w:lvlText w:val="%7."/>
      <w:lvlJc w:val="left"/>
      <w:pPr>
        <w:ind w:left="5040" w:hanging="360"/>
      </w:pPr>
    </w:lvl>
    <w:lvl w:ilvl="7" w:tplc="5DBA3242">
      <w:start w:val="1"/>
      <w:numFmt w:val="lowerLetter"/>
      <w:lvlText w:val="%8."/>
      <w:lvlJc w:val="left"/>
      <w:pPr>
        <w:ind w:left="5760" w:hanging="360"/>
      </w:pPr>
    </w:lvl>
    <w:lvl w:ilvl="8" w:tplc="89AACFD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D39EF"/>
    <w:multiLevelType w:val="multilevel"/>
    <w:tmpl w:val="E59667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7BA21CC"/>
    <w:multiLevelType w:val="hybridMultilevel"/>
    <w:tmpl w:val="729E7F62"/>
    <w:lvl w:ilvl="0" w:tplc="3EDA9A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C782B92">
      <w:start w:val="1"/>
      <w:numFmt w:val="lowerLetter"/>
      <w:lvlText w:val="%2."/>
      <w:lvlJc w:val="left"/>
      <w:pPr>
        <w:ind w:left="1440" w:hanging="360"/>
      </w:pPr>
    </w:lvl>
    <w:lvl w:ilvl="2" w:tplc="DAAEC7BE">
      <w:start w:val="1"/>
      <w:numFmt w:val="lowerRoman"/>
      <w:lvlText w:val="%3."/>
      <w:lvlJc w:val="right"/>
      <w:pPr>
        <w:ind w:left="2160" w:hanging="180"/>
      </w:pPr>
    </w:lvl>
    <w:lvl w:ilvl="3" w:tplc="5CF6CA76">
      <w:start w:val="1"/>
      <w:numFmt w:val="decimal"/>
      <w:lvlText w:val="%4."/>
      <w:lvlJc w:val="left"/>
      <w:pPr>
        <w:ind w:left="2880" w:hanging="360"/>
      </w:pPr>
    </w:lvl>
    <w:lvl w:ilvl="4" w:tplc="88DE502C">
      <w:start w:val="1"/>
      <w:numFmt w:val="lowerLetter"/>
      <w:lvlText w:val="%5."/>
      <w:lvlJc w:val="left"/>
      <w:pPr>
        <w:ind w:left="3600" w:hanging="360"/>
      </w:pPr>
    </w:lvl>
    <w:lvl w:ilvl="5" w:tplc="0E7CE97A">
      <w:start w:val="1"/>
      <w:numFmt w:val="lowerRoman"/>
      <w:lvlText w:val="%6."/>
      <w:lvlJc w:val="right"/>
      <w:pPr>
        <w:ind w:left="4320" w:hanging="180"/>
      </w:pPr>
    </w:lvl>
    <w:lvl w:ilvl="6" w:tplc="B3FC531A">
      <w:start w:val="1"/>
      <w:numFmt w:val="decimal"/>
      <w:lvlText w:val="%7."/>
      <w:lvlJc w:val="left"/>
      <w:pPr>
        <w:ind w:left="5040" w:hanging="360"/>
      </w:pPr>
    </w:lvl>
    <w:lvl w:ilvl="7" w:tplc="778EE040">
      <w:start w:val="1"/>
      <w:numFmt w:val="lowerLetter"/>
      <w:lvlText w:val="%8."/>
      <w:lvlJc w:val="left"/>
      <w:pPr>
        <w:ind w:left="5760" w:hanging="360"/>
      </w:pPr>
    </w:lvl>
    <w:lvl w:ilvl="8" w:tplc="B144104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E6036"/>
    <w:multiLevelType w:val="hybridMultilevel"/>
    <w:tmpl w:val="A0E03EE2"/>
    <w:lvl w:ilvl="0" w:tplc="C8D0736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B8008E66">
      <w:start w:val="1"/>
      <w:numFmt w:val="lowerLetter"/>
      <w:lvlText w:val="%2."/>
      <w:lvlJc w:val="left"/>
      <w:pPr>
        <w:ind w:left="1080" w:hanging="360"/>
      </w:pPr>
    </w:lvl>
    <w:lvl w:ilvl="2" w:tplc="4D6C9BDC">
      <w:start w:val="1"/>
      <w:numFmt w:val="lowerRoman"/>
      <w:lvlText w:val="%3."/>
      <w:lvlJc w:val="right"/>
      <w:pPr>
        <w:ind w:left="1800" w:hanging="180"/>
      </w:pPr>
    </w:lvl>
    <w:lvl w:ilvl="3" w:tplc="C8A03436">
      <w:start w:val="1"/>
      <w:numFmt w:val="decimal"/>
      <w:lvlText w:val="%4."/>
      <w:lvlJc w:val="left"/>
      <w:pPr>
        <w:ind w:left="2520" w:hanging="360"/>
      </w:pPr>
    </w:lvl>
    <w:lvl w:ilvl="4" w:tplc="41FA7A1E">
      <w:start w:val="1"/>
      <w:numFmt w:val="lowerLetter"/>
      <w:lvlText w:val="%5."/>
      <w:lvlJc w:val="left"/>
      <w:pPr>
        <w:ind w:left="3240" w:hanging="360"/>
      </w:pPr>
    </w:lvl>
    <w:lvl w:ilvl="5" w:tplc="35988354">
      <w:start w:val="1"/>
      <w:numFmt w:val="lowerRoman"/>
      <w:lvlText w:val="%6."/>
      <w:lvlJc w:val="right"/>
      <w:pPr>
        <w:ind w:left="3960" w:hanging="180"/>
      </w:pPr>
    </w:lvl>
    <w:lvl w:ilvl="6" w:tplc="A4C6D096">
      <w:start w:val="1"/>
      <w:numFmt w:val="decimal"/>
      <w:lvlText w:val="%7."/>
      <w:lvlJc w:val="left"/>
      <w:pPr>
        <w:ind w:left="4680" w:hanging="360"/>
      </w:pPr>
    </w:lvl>
    <w:lvl w:ilvl="7" w:tplc="98CC55E4">
      <w:start w:val="1"/>
      <w:numFmt w:val="lowerLetter"/>
      <w:lvlText w:val="%8."/>
      <w:lvlJc w:val="left"/>
      <w:pPr>
        <w:ind w:left="5400" w:hanging="360"/>
      </w:pPr>
    </w:lvl>
    <w:lvl w:ilvl="8" w:tplc="A77023AA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D72E7C"/>
    <w:multiLevelType w:val="multilevel"/>
    <w:tmpl w:val="7D0002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587729D"/>
    <w:multiLevelType w:val="multilevel"/>
    <w:tmpl w:val="09CACC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A98108A"/>
    <w:multiLevelType w:val="multilevel"/>
    <w:tmpl w:val="B33A5B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7B9A0708"/>
    <w:multiLevelType w:val="multilevel"/>
    <w:tmpl w:val="1E4CC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7DDE0D57"/>
    <w:multiLevelType w:val="multilevel"/>
    <w:tmpl w:val="D6C0FD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CB"/>
    <w:rsid w:val="0028781A"/>
    <w:rsid w:val="002957EA"/>
    <w:rsid w:val="002E7B9C"/>
    <w:rsid w:val="004D3C97"/>
    <w:rsid w:val="0051062F"/>
    <w:rsid w:val="005812CB"/>
    <w:rsid w:val="006C0F25"/>
    <w:rsid w:val="00792A92"/>
    <w:rsid w:val="008A6A71"/>
    <w:rsid w:val="008D6206"/>
    <w:rsid w:val="00904C5F"/>
    <w:rsid w:val="00AC35FE"/>
    <w:rsid w:val="00BB770A"/>
    <w:rsid w:val="00E05B23"/>
    <w:rsid w:val="00E9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List Paragraph"/>
    <w:basedOn w:val="a"/>
    <w:link w:val="af4"/>
    <w:uiPriority w:val="34"/>
    <w:qFormat/>
    <w:pPr>
      <w:ind w:left="720"/>
      <w:contextualSpacing/>
    </w:pPr>
  </w:style>
  <w:style w:type="character" w:styleId="af5">
    <w:name w:val="Hyperlink"/>
    <w:rPr>
      <w:color w:val="0000FF"/>
      <w:u w:val="single"/>
    </w:rPr>
  </w:style>
  <w:style w:type="paragraph" w:styleId="af6">
    <w:name w:val="Body Text Indent"/>
    <w:basedOn w:val="a"/>
    <w:link w:val="af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4">
    <w:name w:val="Абзац списка Знак"/>
    <w:link w:val="af3"/>
    <w:uiPriority w:val="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zh-CN"/>
    </w:rPr>
  </w:style>
  <w:style w:type="table" w:customStyle="1" w:styleId="12">
    <w:name w:val="Сетка таблицы1"/>
    <w:basedOn w:val="a1"/>
    <w:next w:val="af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CN"/>
    </w:rPr>
  </w:style>
  <w:style w:type="paragraph" w:customStyle="1" w:styleId="aff">
    <w:name w:val="Содержимое таблицы"/>
    <w:basedOn w:val="a"/>
    <w:rsid w:val="0051062F"/>
    <w:pPr>
      <w:suppressLineNumbers/>
      <w:suppressAutoHyphen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List Paragraph"/>
    <w:basedOn w:val="a"/>
    <w:link w:val="af4"/>
    <w:uiPriority w:val="34"/>
    <w:qFormat/>
    <w:pPr>
      <w:ind w:left="720"/>
      <w:contextualSpacing/>
    </w:pPr>
  </w:style>
  <w:style w:type="character" w:styleId="af5">
    <w:name w:val="Hyperlink"/>
    <w:rPr>
      <w:color w:val="0000FF"/>
      <w:u w:val="single"/>
    </w:rPr>
  </w:style>
  <w:style w:type="paragraph" w:styleId="af6">
    <w:name w:val="Body Text Indent"/>
    <w:basedOn w:val="a"/>
    <w:link w:val="af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4">
    <w:name w:val="Абзац списка Знак"/>
    <w:link w:val="af3"/>
    <w:uiPriority w:val="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zh-CN"/>
    </w:rPr>
  </w:style>
  <w:style w:type="table" w:customStyle="1" w:styleId="12">
    <w:name w:val="Сетка таблицы1"/>
    <w:basedOn w:val="a1"/>
    <w:next w:val="af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CN"/>
    </w:rPr>
  </w:style>
  <w:style w:type="paragraph" w:customStyle="1" w:styleId="aff">
    <w:name w:val="Содержимое таблицы"/>
    <w:basedOn w:val="a"/>
    <w:rsid w:val="0051062F"/>
    <w:pPr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93188-8C27-4AE8-9BAD-428EBA549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9B8AA95-2E22-4BAC-8138-702057C9429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E054A9-5663-420B-813A-5E4A58AEEE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FC1761-0770-4EAF-B2A5-69B1FEC6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2024-05-08T04:45:00Z</cp:lastPrinted>
  <dcterms:created xsi:type="dcterms:W3CDTF">2024-05-07T09:26:00Z</dcterms:created>
  <dcterms:modified xsi:type="dcterms:W3CDTF">2024-05-08T04:45:00Z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true</vt:bool>
  </property>
</Properties>
</file>