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ABF" w:rsidRDefault="003E7ABF" w:rsidP="003E7ABF">
      <w:pPr>
        <w:pStyle w:val="a3"/>
      </w:pPr>
    </w:p>
    <w:p w:rsidR="0044566A" w:rsidRPr="00980CC2" w:rsidRDefault="0044566A" w:rsidP="0044566A">
      <w:pPr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65408" behindDoc="1" locked="0" layoutInCell="1" allowOverlap="1" wp14:anchorId="0301C721" wp14:editId="7640E094">
            <wp:simplePos x="0" y="0"/>
            <wp:positionH relativeFrom="column">
              <wp:posOffset>2598420</wp:posOffset>
            </wp:positionH>
            <wp:positionV relativeFrom="paragraph">
              <wp:posOffset>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  <w:r w:rsidRPr="00980CC2">
        <w:rPr>
          <w:b/>
          <w:sz w:val="24"/>
        </w:rPr>
        <w:t>Ханты-Мансийский автономный округ – Югра</w:t>
      </w:r>
    </w:p>
    <w:p w:rsidR="0044566A" w:rsidRPr="00980CC2" w:rsidRDefault="0044566A" w:rsidP="0044566A">
      <w:pPr>
        <w:jc w:val="center"/>
        <w:rPr>
          <w:b/>
          <w:sz w:val="24"/>
        </w:rPr>
      </w:pPr>
      <w:r w:rsidRPr="00980CC2">
        <w:rPr>
          <w:b/>
          <w:sz w:val="24"/>
        </w:rPr>
        <w:t>Советский район</w:t>
      </w:r>
    </w:p>
    <w:p w:rsidR="0044566A" w:rsidRPr="00980CC2" w:rsidRDefault="0044566A" w:rsidP="0044566A">
      <w:pPr>
        <w:spacing w:line="240" w:lineRule="atLeast"/>
        <w:jc w:val="center"/>
        <w:rPr>
          <w:b/>
          <w:sz w:val="32"/>
        </w:rPr>
      </w:pPr>
      <w:r w:rsidRPr="00980CC2">
        <w:rPr>
          <w:b/>
          <w:sz w:val="32"/>
        </w:rPr>
        <w:t>городское поселение Агириш</w:t>
      </w:r>
    </w:p>
    <w:p w:rsidR="0044566A" w:rsidRPr="00980CC2" w:rsidRDefault="0044566A" w:rsidP="0044566A">
      <w:pPr>
        <w:spacing w:line="240" w:lineRule="atLeast"/>
        <w:jc w:val="center"/>
        <w:rPr>
          <w:b/>
          <w:sz w:val="48"/>
        </w:rPr>
      </w:pPr>
      <w:r w:rsidRPr="00980CC2">
        <w:rPr>
          <w:b/>
          <w:sz w:val="48"/>
        </w:rPr>
        <w:t xml:space="preserve">А Д М И Н И С Т </w:t>
      </w:r>
      <w:proofErr w:type="gramStart"/>
      <w:r w:rsidRPr="00980CC2">
        <w:rPr>
          <w:b/>
          <w:sz w:val="48"/>
        </w:rPr>
        <w:t>Р</w:t>
      </w:r>
      <w:proofErr w:type="gramEnd"/>
      <w:r w:rsidRPr="00980CC2">
        <w:rPr>
          <w:b/>
          <w:sz w:val="48"/>
        </w:rPr>
        <w:t xml:space="preserve"> А Ц И Я</w:t>
      </w:r>
    </w:p>
    <w:p w:rsidR="0044566A" w:rsidRPr="00980CC2" w:rsidRDefault="0044566A" w:rsidP="0044566A">
      <w:pPr>
        <w:spacing w:line="240" w:lineRule="atLeast"/>
        <w:jc w:val="center"/>
      </w:pPr>
      <w:r w:rsidRPr="00980CC2">
        <w:t>628245, Ханты-Мансийский автономный округ-Югра, телефон:(34675) 41233</w:t>
      </w:r>
    </w:p>
    <w:p w:rsidR="0044566A" w:rsidRPr="00980CC2" w:rsidRDefault="0044566A" w:rsidP="0044566A">
      <w:pPr>
        <w:spacing w:line="240" w:lineRule="atLeast"/>
        <w:jc w:val="center"/>
      </w:pPr>
      <w:r w:rsidRPr="00980CC2">
        <w:t>Тюменской области, Советский район</w:t>
      </w:r>
    </w:p>
    <w:p w:rsidR="0044566A" w:rsidRPr="00C07D3C" w:rsidRDefault="0044566A" w:rsidP="0044566A">
      <w:pPr>
        <w:spacing w:line="240" w:lineRule="atLeast"/>
        <w:jc w:val="center"/>
        <w:rPr>
          <w:b/>
          <w:bCs/>
        </w:rPr>
      </w:pPr>
      <w:r w:rsidRPr="00C07D3C">
        <w:rPr>
          <w:b/>
          <w:bCs/>
        </w:rPr>
        <w:t>п. Агириш ул. Винницкая 16</w:t>
      </w:r>
    </w:p>
    <w:p w:rsidR="0044566A" w:rsidRDefault="0044566A" w:rsidP="0044566A">
      <w:pPr>
        <w:spacing w:line="240" w:lineRule="atLeast"/>
        <w:jc w:val="center"/>
      </w:pPr>
    </w:p>
    <w:p w:rsidR="009D0ECA" w:rsidRPr="00980CC2" w:rsidRDefault="009D0ECA" w:rsidP="009D0ECA">
      <w:pPr>
        <w:spacing w:line="240" w:lineRule="atLeast"/>
      </w:pPr>
      <w:r w:rsidRPr="00980CC2">
        <w:t>факс:</w:t>
      </w:r>
      <w:r>
        <w:t xml:space="preserve"> </w:t>
      </w:r>
      <w:r w:rsidRPr="00980CC2">
        <w:t>(34675) 41233</w:t>
      </w:r>
      <w:r w:rsidR="007D3523">
        <w:t xml:space="preserve"> </w:t>
      </w:r>
      <w:r w:rsidR="007D3523">
        <w:tab/>
      </w:r>
      <w:r w:rsidR="009300A4">
        <w:t xml:space="preserve">     </w:t>
      </w:r>
      <w:r w:rsidR="007D3523">
        <w:tab/>
        <w:t xml:space="preserve">                      </w:t>
      </w:r>
      <w:r>
        <w:t xml:space="preserve">             </w:t>
      </w:r>
      <w:r w:rsidR="009300A4">
        <w:t xml:space="preserve">    </w:t>
      </w:r>
      <w:r>
        <w:t xml:space="preserve"> </w:t>
      </w:r>
      <w:r w:rsidR="009300A4">
        <w:t xml:space="preserve">                          </w:t>
      </w:r>
      <w:r>
        <w:t xml:space="preserve"> </w:t>
      </w:r>
      <w:proofErr w:type="spellStart"/>
      <w:r w:rsidRPr="00980CC2">
        <w:rPr>
          <w:rFonts w:ascii="Times New Roman CYR" w:hAnsi="Times New Roman CYR" w:cs="Times New Roman CYR"/>
        </w:rPr>
        <w:t>эл</w:t>
      </w:r>
      <w:proofErr w:type="gramStart"/>
      <w:r w:rsidRPr="00980CC2">
        <w:rPr>
          <w:rFonts w:ascii="Times New Roman CYR" w:hAnsi="Times New Roman CYR" w:cs="Times New Roman CYR"/>
        </w:rPr>
        <w:t>.а</w:t>
      </w:r>
      <w:proofErr w:type="gramEnd"/>
      <w:r w:rsidRPr="00980CC2">
        <w:rPr>
          <w:rFonts w:ascii="Times New Roman CYR" w:hAnsi="Times New Roman CYR" w:cs="Times New Roman CYR"/>
        </w:rPr>
        <w:t>дрес</w:t>
      </w:r>
      <w:proofErr w:type="spellEnd"/>
      <w:r w:rsidRPr="00980CC2">
        <w:rPr>
          <w:rFonts w:ascii="Times New Roman CYR" w:hAnsi="Times New Roman CYR" w:cs="Times New Roman CYR"/>
        </w:rPr>
        <w:t xml:space="preserve">: </w:t>
      </w:r>
      <w:r w:rsidRPr="00793DA9">
        <w:t>agirish@sovrnhmao.ru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9"/>
      </w:tblGrid>
      <w:tr w:rsidR="009D0ECA" w:rsidRPr="00980CC2" w:rsidTr="00161138">
        <w:trPr>
          <w:trHeight w:val="106"/>
        </w:trPr>
        <w:tc>
          <w:tcPr>
            <w:tcW w:w="8949" w:type="dxa"/>
          </w:tcPr>
          <w:p w:rsidR="009D0ECA" w:rsidRPr="0079792F" w:rsidRDefault="009D0ECA" w:rsidP="00161138">
            <w:pPr>
              <w:spacing w:line="240" w:lineRule="atLeast"/>
              <w:ind w:right="639"/>
              <w:jc w:val="center"/>
              <w:rPr>
                <w:sz w:val="24"/>
              </w:rPr>
            </w:pPr>
          </w:p>
        </w:tc>
      </w:tr>
    </w:tbl>
    <w:p w:rsidR="007D3523" w:rsidRPr="007D3523" w:rsidRDefault="007D3523" w:rsidP="007D3523">
      <w:pPr>
        <w:keepNext/>
        <w:jc w:val="center"/>
        <w:outlineLvl w:val="2"/>
        <w:rPr>
          <w:rFonts w:eastAsia="SimSun" w:cs="Tahoma"/>
          <w:b/>
          <w:bCs/>
          <w:color w:val="000000"/>
          <w:kern w:val="1"/>
          <w:sz w:val="32"/>
          <w:szCs w:val="32"/>
          <w:lang w:eastAsia="hi-IN" w:bidi="hi-IN"/>
        </w:rPr>
      </w:pPr>
      <w:r w:rsidRPr="007D3523">
        <w:rPr>
          <w:rFonts w:eastAsia="SimSun" w:cs="Tahoma"/>
          <w:b/>
          <w:bCs/>
          <w:color w:val="000000"/>
          <w:kern w:val="1"/>
          <w:sz w:val="32"/>
          <w:szCs w:val="32"/>
          <w:lang w:val="x-none" w:eastAsia="hi-IN" w:bidi="hi-IN"/>
        </w:rPr>
        <w:t>ПОСТАНОВЛЕНИЕ</w:t>
      </w:r>
    </w:p>
    <w:p w:rsidR="007D3523" w:rsidRPr="007D3523" w:rsidRDefault="007D3523" w:rsidP="007D3523">
      <w:pPr>
        <w:keepNext/>
        <w:jc w:val="center"/>
        <w:outlineLvl w:val="2"/>
        <w:rPr>
          <w:b/>
          <w:sz w:val="24"/>
          <w:lang w:val="x-none" w:eastAsia="en-US"/>
        </w:rPr>
      </w:pPr>
      <w:r w:rsidRPr="007D3523">
        <w:rPr>
          <w:bCs/>
          <w:color w:val="000000"/>
          <w:kern w:val="1"/>
          <w:sz w:val="40"/>
          <w:szCs w:val="40"/>
          <w:lang w:val="x-none" w:eastAsia="hi-IN" w:bidi="hi-IN"/>
        </w:rPr>
        <w:t xml:space="preserve"> </w:t>
      </w:r>
    </w:p>
    <w:p w:rsidR="007D3523" w:rsidRPr="007D3523" w:rsidRDefault="0079792F" w:rsidP="007D3523">
      <w:pPr>
        <w:rPr>
          <w:sz w:val="24"/>
          <w:lang w:eastAsia="en-US"/>
        </w:rPr>
      </w:pPr>
      <w:r>
        <w:rPr>
          <w:sz w:val="24"/>
          <w:lang w:eastAsia="en-US"/>
        </w:rPr>
        <w:t>от « 20</w:t>
      </w:r>
      <w:r w:rsidR="007D3523" w:rsidRPr="007D3523">
        <w:rPr>
          <w:sz w:val="24"/>
          <w:lang w:eastAsia="en-US"/>
        </w:rPr>
        <w:t xml:space="preserve"> » </w:t>
      </w:r>
      <w:r>
        <w:rPr>
          <w:sz w:val="24"/>
          <w:lang w:eastAsia="en-US"/>
        </w:rPr>
        <w:t xml:space="preserve">марта </w:t>
      </w:r>
      <w:r w:rsidR="007D3523" w:rsidRPr="007D3523">
        <w:rPr>
          <w:sz w:val="24"/>
          <w:lang w:eastAsia="en-US"/>
        </w:rPr>
        <w:t>202</w:t>
      </w:r>
      <w:r>
        <w:rPr>
          <w:sz w:val="24"/>
          <w:lang w:eastAsia="en-US"/>
        </w:rPr>
        <w:t>5</w:t>
      </w:r>
      <w:r w:rsidR="007D3523" w:rsidRPr="007D3523">
        <w:rPr>
          <w:sz w:val="24"/>
          <w:lang w:eastAsia="en-US"/>
        </w:rPr>
        <w:t xml:space="preserve"> г.</w:t>
      </w:r>
      <w:r w:rsidR="007D3523" w:rsidRPr="007D3523">
        <w:rPr>
          <w:sz w:val="24"/>
          <w:lang w:eastAsia="en-US"/>
        </w:rPr>
        <w:tab/>
        <w:t xml:space="preserve">    </w:t>
      </w:r>
      <w:r w:rsidR="007D3523" w:rsidRPr="007D3523">
        <w:rPr>
          <w:sz w:val="24"/>
          <w:lang w:eastAsia="en-US"/>
        </w:rPr>
        <w:tab/>
        <w:t xml:space="preserve">                                                                        </w:t>
      </w:r>
      <w:r w:rsidR="007D3523">
        <w:rPr>
          <w:sz w:val="24"/>
          <w:lang w:eastAsia="en-US"/>
        </w:rPr>
        <w:t xml:space="preserve">      </w:t>
      </w:r>
      <w:r w:rsidR="007D3523" w:rsidRPr="007D3523">
        <w:rPr>
          <w:sz w:val="24"/>
          <w:lang w:eastAsia="en-US"/>
        </w:rPr>
        <w:t xml:space="preserve"> </w:t>
      </w:r>
      <w:r w:rsidR="00C24940">
        <w:rPr>
          <w:sz w:val="24"/>
          <w:lang w:eastAsia="en-US"/>
        </w:rPr>
        <w:t xml:space="preserve">     </w:t>
      </w:r>
      <w:r w:rsidR="007D3523" w:rsidRPr="007D3523">
        <w:rPr>
          <w:sz w:val="24"/>
          <w:lang w:eastAsia="en-US"/>
        </w:rPr>
        <w:t xml:space="preserve">        № </w:t>
      </w:r>
      <w:r w:rsidR="00C24940">
        <w:rPr>
          <w:sz w:val="24"/>
          <w:lang w:eastAsia="en-US"/>
        </w:rPr>
        <w:t>34</w:t>
      </w:r>
    </w:p>
    <w:p w:rsidR="007D3523" w:rsidRPr="007D3523" w:rsidRDefault="007D3523" w:rsidP="007D3523">
      <w:pPr>
        <w:rPr>
          <w:sz w:val="24"/>
          <w:szCs w:val="24"/>
          <w:lang w:eastAsia="en-US"/>
        </w:rPr>
      </w:pPr>
    </w:p>
    <w:p w:rsidR="007D3523" w:rsidRPr="007D3523" w:rsidRDefault="007D3523" w:rsidP="007D3523">
      <w:pPr>
        <w:widowControl w:val="0"/>
        <w:tabs>
          <w:tab w:val="left" w:pos="993"/>
        </w:tabs>
        <w:jc w:val="left"/>
        <w:rPr>
          <w:color w:val="000000"/>
          <w:sz w:val="24"/>
          <w:szCs w:val="24"/>
          <w:lang w:bidi="ru-RU"/>
        </w:rPr>
      </w:pPr>
      <w:r w:rsidRPr="007D3523">
        <w:rPr>
          <w:color w:val="000000"/>
          <w:sz w:val="24"/>
          <w:szCs w:val="24"/>
          <w:lang w:bidi="ru-RU"/>
        </w:rPr>
        <w:t>О внесение изменений в постановление</w:t>
      </w:r>
    </w:p>
    <w:p w:rsidR="007D3523" w:rsidRPr="007D3523" w:rsidRDefault="007D3523" w:rsidP="007D3523">
      <w:pPr>
        <w:widowControl w:val="0"/>
        <w:tabs>
          <w:tab w:val="left" w:pos="993"/>
        </w:tabs>
        <w:jc w:val="left"/>
        <w:rPr>
          <w:color w:val="000000"/>
          <w:sz w:val="24"/>
          <w:szCs w:val="24"/>
          <w:lang w:bidi="ru-RU"/>
        </w:rPr>
      </w:pPr>
      <w:r w:rsidRPr="007D3523">
        <w:rPr>
          <w:color w:val="000000"/>
          <w:sz w:val="24"/>
          <w:szCs w:val="24"/>
          <w:lang w:bidi="ru-RU"/>
        </w:rPr>
        <w:t>от 29.04.2022 № 134 «Об утверждении перечней»</w:t>
      </w:r>
    </w:p>
    <w:p w:rsidR="007D3523" w:rsidRPr="007D3523" w:rsidRDefault="007D3523" w:rsidP="007D3523">
      <w:pPr>
        <w:widowControl w:val="0"/>
        <w:tabs>
          <w:tab w:val="left" w:pos="993"/>
        </w:tabs>
        <w:jc w:val="left"/>
        <w:rPr>
          <w:color w:val="000000"/>
          <w:sz w:val="24"/>
          <w:szCs w:val="24"/>
          <w:lang w:bidi="ru-RU"/>
        </w:rPr>
      </w:pPr>
    </w:p>
    <w:p w:rsidR="007D3523" w:rsidRPr="007D3523" w:rsidRDefault="007D3523" w:rsidP="007D3523">
      <w:pPr>
        <w:widowControl w:val="0"/>
        <w:tabs>
          <w:tab w:val="left" w:pos="993"/>
        </w:tabs>
        <w:rPr>
          <w:lang w:val="x-none" w:eastAsia="x-none"/>
        </w:rPr>
      </w:pPr>
    </w:p>
    <w:p w:rsidR="007D3523" w:rsidRPr="007D3523" w:rsidRDefault="007D3523" w:rsidP="007D3523">
      <w:pPr>
        <w:widowControl w:val="0"/>
        <w:tabs>
          <w:tab w:val="left" w:pos="993"/>
        </w:tabs>
        <w:rPr>
          <w:color w:val="000000"/>
          <w:sz w:val="24"/>
          <w:szCs w:val="24"/>
          <w:lang w:bidi="ru-RU"/>
        </w:rPr>
      </w:pPr>
      <w:r w:rsidRPr="007D3523">
        <w:rPr>
          <w:color w:val="000000"/>
          <w:sz w:val="24"/>
          <w:szCs w:val="24"/>
          <w:lang w:bidi="ru-RU"/>
        </w:rPr>
        <w:tab/>
        <w:t xml:space="preserve">В соответствии с </w:t>
      </w:r>
      <w:r w:rsidRPr="007D3523">
        <w:rPr>
          <w:sz w:val="24"/>
          <w:szCs w:val="24"/>
          <w:lang w:bidi="ru-RU"/>
        </w:rPr>
        <w:t>Бюджетным кодексом Российской</w:t>
      </w:r>
      <w:r w:rsidRPr="007D3523">
        <w:rPr>
          <w:lang w:val="x-none" w:eastAsia="x-none"/>
        </w:rPr>
        <w:t xml:space="preserve"> </w:t>
      </w:r>
      <w:r w:rsidRPr="007D3523">
        <w:rPr>
          <w:sz w:val="24"/>
          <w:szCs w:val="24"/>
          <w:lang w:bidi="ru-RU"/>
        </w:rPr>
        <w:t xml:space="preserve">Федерации, </w:t>
      </w:r>
      <w:r w:rsidRPr="007D3523">
        <w:rPr>
          <w:color w:val="FF0000"/>
          <w:sz w:val="24"/>
          <w:szCs w:val="24"/>
          <w:lang w:bidi="ru-RU"/>
        </w:rPr>
        <w:t xml:space="preserve"> </w:t>
      </w:r>
      <w:r w:rsidRPr="007D3523">
        <w:rPr>
          <w:color w:val="000000"/>
          <w:sz w:val="24"/>
          <w:szCs w:val="24"/>
          <w:lang w:bidi="ru-RU"/>
        </w:rPr>
        <w:t>Федеральным</w:t>
      </w:r>
      <w:r w:rsidRPr="007D3523">
        <w:rPr>
          <w:lang w:val="x-none" w:eastAsia="x-none"/>
        </w:rPr>
        <w:t xml:space="preserve"> </w:t>
      </w:r>
      <w:r w:rsidRPr="007D3523">
        <w:rPr>
          <w:color w:val="000000"/>
          <w:sz w:val="24"/>
          <w:szCs w:val="24"/>
          <w:lang w:bidi="ru-RU"/>
        </w:rPr>
        <w:t>законом от 06.10.2003 № 131-ФЗ «Об общих принципах организации местного самоуправления</w:t>
      </w:r>
      <w:r w:rsidRPr="007D3523">
        <w:rPr>
          <w:lang w:val="x-none" w:eastAsia="x-none"/>
        </w:rPr>
        <w:t xml:space="preserve"> </w:t>
      </w:r>
      <w:r w:rsidRPr="007D3523">
        <w:rPr>
          <w:color w:val="000000"/>
          <w:sz w:val="24"/>
          <w:szCs w:val="24"/>
          <w:lang w:bidi="ru-RU"/>
        </w:rPr>
        <w:t>в Российской Федерации», постановляю:</w:t>
      </w:r>
    </w:p>
    <w:p w:rsidR="007D3523" w:rsidRPr="007D3523" w:rsidRDefault="007D3523" w:rsidP="007D3523">
      <w:pPr>
        <w:widowControl w:val="0"/>
        <w:tabs>
          <w:tab w:val="left" w:pos="993"/>
        </w:tabs>
        <w:rPr>
          <w:color w:val="000000"/>
          <w:sz w:val="24"/>
          <w:szCs w:val="24"/>
        </w:rPr>
      </w:pPr>
      <w:r w:rsidRPr="007D3523">
        <w:rPr>
          <w:color w:val="000000"/>
          <w:sz w:val="24"/>
          <w:szCs w:val="24"/>
        </w:rPr>
        <w:tab/>
      </w:r>
      <w:r w:rsidRPr="007D3523">
        <w:rPr>
          <w:color w:val="000000"/>
          <w:sz w:val="24"/>
          <w:szCs w:val="24"/>
          <w:lang w:val="x-none"/>
        </w:rPr>
        <w:t xml:space="preserve">1.Внести изменения и дополнения в постановление администрации городского поселения Агириш от </w:t>
      </w:r>
      <w:r w:rsidRPr="007D3523">
        <w:rPr>
          <w:color w:val="000000"/>
          <w:sz w:val="24"/>
          <w:szCs w:val="24"/>
        </w:rPr>
        <w:t>29.04.2022 № 134 «Об утверждении перечней»:</w:t>
      </w:r>
    </w:p>
    <w:p w:rsidR="007D3523" w:rsidRPr="007D3523" w:rsidRDefault="007D3523" w:rsidP="007D3523">
      <w:pPr>
        <w:widowControl w:val="0"/>
        <w:tabs>
          <w:tab w:val="left" w:pos="993"/>
        </w:tabs>
        <w:rPr>
          <w:color w:val="000000"/>
          <w:sz w:val="24"/>
          <w:szCs w:val="24"/>
        </w:rPr>
      </w:pPr>
      <w:r w:rsidRPr="007D3523">
        <w:rPr>
          <w:color w:val="000000"/>
          <w:sz w:val="24"/>
          <w:szCs w:val="24"/>
        </w:rPr>
        <w:tab/>
        <w:t>1.1. Приложение 1 «Перечень главных администраторов доходов бюджета городского поселения Агириш, поступающих в бюджет городского поселения Агириш» изложить в новой редакции.</w:t>
      </w:r>
    </w:p>
    <w:p w:rsidR="007D3523" w:rsidRPr="007D3523" w:rsidRDefault="007D3523" w:rsidP="007D3523">
      <w:pPr>
        <w:suppressAutoHyphens/>
        <w:ind w:firstLine="708"/>
        <w:rPr>
          <w:kern w:val="1"/>
          <w:sz w:val="24"/>
          <w:szCs w:val="24"/>
          <w:lang w:eastAsia="ar-SA"/>
        </w:rPr>
      </w:pPr>
      <w:r w:rsidRPr="007D3523">
        <w:rPr>
          <w:kern w:val="1"/>
          <w:sz w:val="24"/>
          <w:szCs w:val="24"/>
          <w:lang w:eastAsia="ar-SA"/>
        </w:rPr>
        <w:t xml:space="preserve">     2. Признать утратившим силу:</w:t>
      </w:r>
    </w:p>
    <w:p w:rsidR="007D3523" w:rsidRPr="007D3523" w:rsidRDefault="007D3523" w:rsidP="007D3523">
      <w:pPr>
        <w:widowControl w:val="0"/>
        <w:tabs>
          <w:tab w:val="left" w:pos="993"/>
        </w:tabs>
        <w:rPr>
          <w:color w:val="000000"/>
          <w:sz w:val="24"/>
          <w:szCs w:val="24"/>
          <w:lang w:bidi="ru-RU"/>
        </w:rPr>
      </w:pPr>
      <w:r w:rsidRPr="007D3523">
        <w:rPr>
          <w:kern w:val="1"/>
          <w:sz w:val="24"/>
          <w:szCs w:val="24"/>
          <w:lang w:eastAsia="ar-SA"/>
        </w:rPr>
        <w:tab/>
      </w:r>
      <w:r w:rsidRPr="007D3523">
        <w:rPr>
          <w:kern w:val="1"/>
          <w:sz w:val="24"/>
          <w:szCs w:val="24"/>
          <w:lang w:val="x-none" w:eastAsia="ar-SA"/>
        </w:rPr>
        <w:t xml:space="preserve">2.1.Постановление от </w:t>
      </w:r>
      <w:r w:rsidR="0079792F">
        <w:rPr>
          <w:kern w:val="1"/>
          <w:sz w:val="24"/>
          <w:szCs w:val="24"/>
          <w:lang w:eastAsia="ar-SA"/>
        </w:rPr>
        <w:t>19.04.2024</w:t>
      </w:r>
      <w:r w:rsidRPr="007D3523">
        <w:rPr>
          <w:kern w:val="1"/>
          <w:sz w:val="24"/>
          <w:szCs w:val="24"/>
          <w:lang w:val="x-none" w:eastAsia="ar-SA"/>
        </w:rPr>
        <w:t xml:space="preserve"> № </w:t>
      </w:r>
      <w:r w:rsidR="0079792F">
        <w:rPr>
          <w:kern w:val="1"/>
          <w:sz w:val="24"/>
          <w:szCs w:val="24"/>
          <w:lang w:eastAsia="ar-SA"/>
        </w:rPr>
        <w:t>104</w:t>
      </w:r>
      <w:r w:rsidRPr="007D3523">
        <w:rPr>
          <w:kern w:val="1"/>
          <w:sz w:val="24"/>
          <w:szCs w:val="24"/>
          <w:lang w:val="x-none" w:eastAsia="ar-SA"/>
        </w:rPr>
        <w:t xml:space="preserve"> «  </w:t>
      </w:r>
      <w:r w:rsidRPr="007D3523">
        <w:rPr>
          <w:color w:val="000000"/>
          <w:sz w:val="24"/>
          <w:szCs w:val="24"/>
          <w:lang w:bidi="ru-RU"/>
        </w:rPr>
        <w:t>О внесение изменений в постановление от  29.04.2022 № 134 «Об утверждении перечней».</w:t>
      </w:r>
    </w:p>
    <w:p w:rsidR="007D3523" w:rsidRPr="007D3523" w:rsidRDefault="007D3523" w:rsidP="007D3523">
      <w:pPr>
        <w:widowControl w:val="0"/>
        <w:tabs>
          <w:tab w:val="left" w:pos="993"/>
        </w:tabs>
        <w:rPr>
          <w:color w:val="000000"/>
          <w:sz w:val="24"/>
          <w:szCs w:val="24"/>
        </w:rPr>
      </w:pPr>
      <w:r w:rsidRPr="007D3523">
        <w:rPr>
          <w:color w:val="000000"/>
          <w:sz w:val="24"/>
          <w:szCs w:val="24"/>
          <w:lang w:bidi="ru-RU"/>
        </w:rPr>
        <w:tab/>
      </w:r>
      <w:r w:rsidRPr="007D3523">
        <w:rPr>
          <w:color w:val="000000"/>
          <w:sz w:val="24"/>
          <w:szCs w:val="24"/>
        </w:rPr>
        <w:t>3. Опубликовать настоящее постановление в бюллетене «Вестник» и разместить на официальном сайте городского поселения Агириш.</w:t>
      </w:r>
    </w:p>
    <w:p w:rsidR="007D3523" w:rsidRPr="007D3523" w:rsidRDefault="007D3523" w:rsidP="007D3523">
      <w:pPr>
        <w:widowControl w:val="0"/>
        <w:tabs>
          <w:tab w:val="left" w:pos="993"/>
        </w:tabs>
        <w:rPr>
          <w:color w:val="000000"/>
          <w:sz w:val="24"/>
          <w:szCs w:val="24"/>
          <w:lang w:bidi="ru-RU"/>
        </w:rPr>
      </w:pPr>
      <w:r w:rsidRPr="007D3523">
        <w:rPr>
          <w:color w:val="000000"/>
          <w:sz w:val="24"/>
          <w:szCs w:val="24"/>
          <w:lang w:bidi="ru-RU"/>
        </w:rPr>
        <w:tab/>
        <w:t>4. Настоящее постановление вступает в силу со дня подписания и распространяется на правоотношение с 01.01.202</w:t>
      </w:r>
      <w:r w:rsidR="0079792F">
        <w:rPr>
          <w:color w:val="000000"/>
          <w:sz w:val="24"/>
          <w:szCs w:val="24"/>
          <w:lang w:bidi="ru-RU"/>
        </w:rPr>
        <w:t>5</w:t>
      </w:r>
      <w:r w:rsidRPr="007D3523">
        <w:rPr>
          <w:color w:val="000000"/>
          <w:sz w:val="24"/>
          <w:szCs w:val="24"/>
          <w:lang w:bidi="ru-RU"/>
        </w:rPr>
        <w:t xml:space="preserve"> года.</w:t>
      </w: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ind w:firstLine="567"/>
        <w:rPr>
          <w:color w:val="000000"/>
          <w:sz w:val="24"/>
          <w:szCs w:val="24"/>
          <w:lang w:bidi="ru-RU"/>
        </w:rPr>
      </w:pPr>
      <w:r w:rsidRPr="007D3523">
        <w:rPr>
          <w:color w:val="000000"/>
          <w:sz w:val="24"/>
          <w:szCs w:val="24"/>
          <w:lang w:bidi="ru-RU"/>
        </w:rPr>
        <w:tab/>
        <w:t>5. Контроль исполнения настоящего постановления оставляю за собой.</w:t>
      </w: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  <w:r w:rsidRPr="007D3523">
        <w:rPr>
          <w:color w:val="000000"/>
          <w:sz w:val="24"/>
          <w:szCs w:val="24"/>
          <w:lang w:bidi="ru-RU"/>
        </w:rPr>
        <w:t xml:space="preserve">       </w:t>
      </w: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</w:p>
    <w:p w:rsidR="007D3523" w:rsidRP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  <w:r w:rsidRPr="007D3523">
        <w:rPr>
          <w:color w:val="000000"/>
          <w:sz w:val="24"/>
          <w:szCs w:val="24"/>
          <w:lang w:bidi="ru-RU"/>
        </w:rPr>
        <w:t xml:space="preserve">       </w:t>
      </w:r>
      <w:r w:rsidR="0079792F">
        <w:rPr>
          <w:color w:val="000000"/>
          <w:sz w:val="24"/>
          <w:szCs w:val="24"/>
          <w:lang w:bidi="ru-RU"/>
        </w:rPr>
        <w:t>Глава</w:t>
      </w:r>
      <w:r w:rsidRPr="007D3523">
        <w:rPr>
          <w:color w:val="000000"/>
          <w:sz w:val="24"/>
          <w:szCs w:val="24"/>
          <w:lang w:bidi="ru-RU"/>
        </w:rPr>
        <w:t xml:space="preserve"> городского поселения</w:t>
      </w:r>
    </w:p>
    <w:p w:rsidR="007D3523" w:rsidRDefault="007D3523" w:rsidP="007D3523">
      <w:pPr>
        <w:widowControl w:val="0"/>
        <w:tabs>
          <w:tab w:val="left" w:pos="993"/>
          <w:tab w:val="left" w:pos="1364"/>
        </w:tabs>
        <w:rPr>
          <w:color w:val="000000"/>
          <w:sz w:val="24"/>
          <w:szCs w:val="24"/>
          <w:lang w:bidi="ru-RU"/>
        </w:rPr>
      </w:pPr>
      <w:r w:rsidRPr="007D3523">
        <w:rPr>
          <w:color w:val="000000"/>
          <w:sz w:val="24"/>
          <w:szCs w:val="24"/>
          <w:lang w:bidi="ru-RU"/>
        </w:rPr>
        <w:t xml:space="preserve">       Агириш                                                                                                          </w:t>
      </w:r>
      <w:proofErr w:type="spellStart"/>
      <w:r w:rsidR="0079792F">
        <w:rPr>
          <w:color w:val="000000"/>
          <w:sz w:val="24"/>
          <w:szCs w:val="24"/>
          <w:lang w:bidi="ru-RU"/>
        </w:rPr>
        <w:t>И.В.Ермолаева</w:t>
      </w:r>
      <w:bookmarkStart w:id="0" w:name="_GoBack"/>
      <w:bookmarkEnd w:id="0"/>
      <w:proofErr w:type="spellEnd"/>
    </w:p>
    <w:sectPr w:rsidR="007D3523" w:rsidSect="00536A6F">
      <w:footerReference w:type="default" r:id="rId9"/>
      <w:pgSz w:w="11906" w:h="16838"/>
      <w:pgMar w:top="567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EE3" w:rsidRDefault="003E5EE3" w:rsidP="00665CE7">
      <w:r>
        <w:separator/>
      </w:r>
    </w:p>
  </w:endnote>
  <w:endnote w:type="continuationSeparator" w:id="0">
    <w:p w:rsidR="003E5EE3" w:rsidRDefault="003E5EE3" w:rsidP="0066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E7" w:rsidRDefault="00665CE7">
    <w:pPr>
      <w:pStyle w:val="ab"/>
    </w:pPr>
  </w:p>
  <w:p w:rsidR="00665CE7" w:rsidRDefault="00665CE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EE3" w:rsidRDefault="003E5EE3" w:rsidP="00665CE7">
      <w:r>
        <w:separator/>
      </w:r>
    </w:p>
  </w:footnote>
  <w:footnote w:type="continuationSeparator" w:id="0">
    <w:p w:rsidR="003E5EE3" w:rsidRDefault="003E5EE3" w:rsidP="00665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DAB"/>
    <w:multiLevelType w:val="multilevel"/>
    <w:tmpl w:val="850C7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09"/>
    <w:rsid w:val="00000E0D"/>
    <w:rsid w:val="000F63E5"/>
    <w:rsid w:val="002B601E"/>
    <w:rsid w:val="002E67A6"/>
    <w:rsid w:val="00313DEB"/>
    <w:rsid w:val="00314C69"/>
    <w:rsid w:val="0035142C"/>
    <w:rsid w:val="003B76FF"/>
    <w:rsid w:val="003E5EE3"/>
    <w:rsid w:val="003E7ABF"/>
    <w:rsid w:val="004239CF"/>
    <w:rsid w:val="0044566A"/>
    <w:rsid w:val="00446385"/>
    <w:rsid w:val="00477FD5"/>
    <w:rsid w:val="004812D4"/>
    <w:rsid w:val="004E6B4E"/>
    <w:rsid w:val="005076F7"/>
    <w:rsid w:val="00536A6F"/>
    <w:rsid w:val="005D6860"/>
    <w:rsid w:val="006316D6"/>
    <w:rsid w:val="0064565B"/>
    <w:rsid w:val="00654AE4"/>
    <w:rsid w:val="00665CE7"/>
    <w:rsid w:val="00665E95"/>
    <w:rsid w:val="00670B8A"/>
    <w:rsid w:val="006B284E"/>
    <w:rsid w:val="0077726C"/>
    <w:rsid w:val="0077788A"/>
    <w:rsid w:val="0079792F"/>
    <w:rsid w:val="007C5448"/>
    <w:rsid w:val="007D3523"/>
    <w:rsid w:val="007E637A"/>
    <w:rsid w:val="008A688F"/>
    <w:rsid w:val="008B2352"/>
    <w:rsid w:val="008F2AA6"/>
    <w:rsid w:val="009300A4"/>
    <w:rsid w:val="00976D71"/>
    <w:rsid w:val="009C219F"/>
    <w:rsid w:val="009D0ECA"/>
    <w:rsid w:val="00A00E01"/>
    <w:rsid w:val="00AD174F"/>
    <w:rsid w:val="00AD771D"/>
    <w:rsid w:val="00AF19B2"/>
    <w:rsid w:val="00BA008A"/>
    <w:rsid w:val="00BB1FD8"/>
    <w:rsid w:val="00C24940"/>
    <w:rsid w:val="00C408EA"/>
    <w:rsid w:val="00C72376"/>
    <w:rsid w:val="00CB3860"/>
    <w:rsid w:val="00D06209"/>
    <w:rsid w:val="00D07791"/>
    <w:rsid w:val="00D26141"/>
    <w:rsid w:val="00D830D0"/>
    <w:rsid w:val="00E0524C"/>
    <w:rsid w:val="00E46BF2"/>
    <w:rsid w:val="00E65341"/>
    <w:rsid w:val="00EF6647"/>
    <w:rsid w:val="00F32BB9"/>
    <w:rsid w:val="00F402B5"/>
    <w:rsid w:val="00F6326D"/>
    <w:rsid w:val="00F9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customStyle="1" w:styleId="2">
    <w:name w:val="Знак2"/>
    <w:basedOn w:val="a"/>
    <w:rsid w:val="00E0524C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654AE4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13D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DE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65C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5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65C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5C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customStyle="1" w:styleId="2">
    <w:name w:val="Знак2"/>
    <w:basedOn w:val="a"/>
    <w:rsid w:val="00E0524C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654AE4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13D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DE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65C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5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65C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5C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61</cp:revision>
  <cp:lastPrinted>2025-03-20T11:02:00Z</cp:lastPrinted>
  <dcterms:created xsi:type="dcterms:W3CDTF">2022-07-04T11:32:00Z</dcterms:created>
  <dcterms:modified xsi:type="dcterms:W3CDTF">2025-03-20T11:02:00Z</dcterms:modified>
</cp:coreProperties>
</file>