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C231D9"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C231D9"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4B445F">
                    <w:rPr>
                      <w:rFonts w:ascii="Arial" w:hAnsi="Arial" w:cs="Arial"/>
                      <w:i/>
                      <w:iCs/>
                      <w:sz w:val="16"/>
                      <w:szCs w:val="16"/>
                    </w:rPr>
                    <w:t>ыпуск № 81(723</w:t>
                  </w:r>
                  <w:r w:rsidR="008303E2">
                    <w:rPr>
                      <w:rFonts w:ascii="Arial" w:hAnsi="Arial" w:cs="Arial"/>
                      <w:i/>
                      <w:iCs/>
                      <w:sz w:val="16"/>
                      <w:szCs w:val="16"/>
                    </w:rPr>
                    <w:t xml:space="preserve">)       </w:t>
                  </w:r>
                  <w:r w:rsidR="004B445F">
                    <w:rPr>
                      <w:rFonts w:ascii="Arial" w:hAnsi="Arial" w:cs="Arial"/>
                      <w:i/>
                      <w:iCs/>
                      <w:sz w:val="16"/>
                      <w:szCs w:val="16"/>
                    </w:rPr>
                    <w:t>8</w:t>
                  </w:r>
                  <w:r w:rsidR="008D149F">
                    <w:rPr>
                      <w:rFonts w:ascii="Arial" w:hAnsi="Arial" w:cs="Arial"/>
                      <w:i/>
                      <w:iCs/>
                      <w:sz w:val="16"/>
                      <w:szCs w:val="16"/>
                    </w:rPr>
                    <w:t xml:space="preserve"> </w:t>
                  </w:r>
                  <w:r w:rsidR="00F44F64">
                    <w:rPr>
                      <w:rFonts w:ascii="Arial" w:hAnsi="Arial" w:cs="Arial"/>
                      <w:i/>
                      <w:iCs/>
                      <w:sz w:val="16"/>
                      <w:szCs w:val="16"/>
                    </w:rPr>
                    <w:t xml:space="preserve"> </w:t>
                  </w:r>
                  <w:r w:rsidR="0054668A">
                    <w:rPr>
                      <w:rFonts w:ascii="Arial" w:hAnsi="Arial" w:cs="Arial"/>
                      <w:i/>
                      <w:iCs/>
                      <w:sz w:val="16"/>
                      <w:szCs w:val="16"/>
                    </w:rPr>
                    <w:t>декабря</w:t>
                  </w:r>
                  <w:r w:rsidR="00124379">
                    <w:rPr>
                      <w:rFonts w:ascii="Arial" w:hAnsi="Arial" w:cs="Arial"/>
                      <w:i/>
                      <w:iCs/>
                      <w:sz w:val="16"/>
                      <w:szCs w:val="16"/>
                    </w:rPr>
                    <w:t xml:space="preserve">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C231D9"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231D9"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AE552D" w:rsidRDefault="0054668A" w:rsidP="0054668A">
                  <w:pPr>
                    <w:widowControl w:val="0"/>
                    <w:autoSpaceDE w:val="0"/>
                    <w:autoSpaceDN w:val="0"/>
                    <w:adjustRightInd w:val="0"/>
                    <w:jc w:val="center"/>
                    <w:rPr>
                      <w:b/>
                      <w:sz w:val="18"/>
                    </w:rPr>
                  </w:pPr>
                  <w:r>
                    <w:rPr>
                      <w:b/>
                      <w:sz w:val="18"/>
                    </w:rPr>
                    <w:t>Городское поселение</w:t>
                  </w:r>
                  <w:r w:rsidR="00975405">
                    <w:rPr>
                      <w:b/>
                      <w:sz w:val="18"/>
                    </w:rPr>
                    <w:t xml:space="preserve"> Агириш</w:t>
                  </w:r>
                </w:p>
                <w:p w:rsidR="0054668A" w:rsidRDefault="0054668A" w:rsidP="0054668A">
                  <w:pPr>
                    <w:widowControl w:val="0"/>
                    <w:autoSpaceDE w:val="0"/>
                    <w:autoSpaceDN w:val="0"/>
                    <w:adjustRightInd w:val="0"/>
                    <w:jc w:val="center"/>
                    <w:rPr>
                      <w:b/>
                      <w:sz w:val="18"/>
                    </w:rPr>
                  </w:pPr>
                  <w:r>
                    <w:rPr>
                      <w:b/>
                      <w:sz w:val="18"/>
                    </w:rPr>
                    <w:t>АДМИНИСТРАЦИЯ</w:t>
                  </w:r>
                </w:p>
                <w:p w:rsidR="0054668A" w:rsidRDefault="0054668A" w:rsidP="0054668A">
                  <w:pPr>
                    <w:widowControl w:val="0"/>
                    <w:autoSpaceDE w:val="0"/>
                    <w:autoSpaceDN w:val="0"/>
                    <w:adjustRightInd w:val="0"/>
                    <w:jc w:val="center"/>
                    <w:rPr>
                      <w:b/>
                      <w:sz w:val="18"/>
                    </w:rPr>
                  </w:pPr>
                  <w:r>
                    <w:rPr>
                      <w:b/>
                      <w:sz w:val="18"/>
                    </w:rPr>
                    <w:t>ПОСТАНОВЛЕНИЕ</w:t>
                  </w:r>
                </w:p>
                <w:p w:rsidR="0054668A" w:rsidRDefault="0054668A" w:rsidP="0054668A">
                  <w:pPr>
                    <w:widowControl w:val="0"/>
                    <w:autoSpaceDE w:val="0"/>
                    <w:autoSpaceDN w:val="0"/>
                    <w:adjustRightInd w:val="0"/>
                    <w:jc w:val="center"/>
                    <w:rPr>
                      <w:b/>
                      <w:sz w:val="18"/>
                    </w:rPr>
                  </w:pPr>
                </w:p>
                <w:p w:rsidR="004B445F" w:rsidRPr="004B445F" w:rsidRDefault="004B445F" w:rsidP="004B445F">
                  <w:pPr>
                    <w:jc w:val="both"/>
                    <w:rPr>
                      <w:sz w:val="18"/>
                      <w:szCs w:val="18"/>
                    </w:rPr>
                  </w:pPr>
                  <w:r w:rsidRPr="004B445F">
                    <w:rPr>
                      <w:sz w:val="18"/>
                      <w:szCs w:val="18"/>
                    </w:rPr>
                    <w:t>«8»  декабря 2</w:t>
                  </w:r>
                  <w:r>
                    <w:rPr>
                      <w:sz w:val="18"/>
                      <w:szCs w:val="18"/>
                    </w:rPr>
                    <w:t xml:space="preserve">022 г. </w:t>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sidRPr="004B445F">
                    <w:rPr>
                      <w:sz w:val="18"/>
                      <w:szCs w:val="18"/>
                    </w:rPr>
                    <w:t>№ 375/НПА</w:t>
                  </w:r>
                </w:p>
                <w:p w:rsidR="004B445F" w:rsidRPr="004B445F" w:rsidRDefault="004B445F" w:rsidP="004B445F">
                  <w:pPr>
                    <w:jc w:val="both"/>
                    <w:rPr>
                      <w:b/>
                      <w:sz w:val="18"/>
                      <w:szCs w:val="18"/>
                    </w:rPr>
                  </w:pPr>
                </w:p>
                <w:p w:rsidR="004B445F" w:rsidRPr="004B445F" w:rsidRDefault="004B445F" w:rsidP="004B445F">
                  <w:pPr>
                    <w:jc w:val="both"/>
                    <w:rPr>
                      <w:sz w:val="18"/>
                      <w:szCs w:val="18"/>
                    </w:rPr>
                  </w:pPr>
                  <w:r w:rsidRPr="004B445F">
                    <w:rPr>
                      <w:sz w:val="18"/>
                      <w:szCs w:val="18"/>
                    </w:rPr>
                    <w:t xml:space="preserve">О внесении изменений в постановление </w:t>
                  </w:r>
                </w:p>
                <w:p w:rsidR="004B445F" w:rsidRPr="004B445F" w:rsidRDefault="004B445F" w:rsidP="004B445F">
                  <w:pPr>
                    <w:jc w:val="both"/>
                    <w:rPr>
                      <w:sz w:val="18"/>
                      <w:szCs w:val="18"/>
                    </w:rPr>
                  </w:pPr>
                  <w:r w:rsidRPr="004B445F">
                    <w:rPr>
                      <w:sz w:val="18"/>
                      <w:szCs w:val="18"/>
                    </w:rPr>
                    <w:t xml:space="preserve">администрации городского поселения Агириш </w:t>
                  </w:r>
                </w:p>
                <w:p w:rsidR="004B445F" w:rsidRPr="004B445F" w:rsidRDefault="004B445F" w:rsidP="004B445F">
                  <w:pPr>
                    <w:jc w:val="both"/>
                    <w:rPr>
                      <w:sz w:val="18"/>
                      <w:szCs w:val="18"/>
                    </w:rPr>
                  </w:pPr>
                  <w:r w:rsidRPr="004B445F">
                    <w:rPr>
                      <w:sz w:val="18"/>
                      <w:szCs w:val="18"/>
                    </w:rPr>
                    <w:t xml:space="preserve">от 29.12.2016 № 173/НПА "Об утверждении </w:t>
                  </w:r>
                </w:p>
                <w:p w:rsidR="004B445F" w:rsidRPr="004B445F" w:rsidRDefault="004B445F" w:rsidP="004B445F">
                  <w:pPr>
                    <w:jc w:val="both"/>
                    <w:rPr>
                      <w:sz w:val="18"/>
                      <w:szCs w:val="18"/>
                    </w:rPr>
                  </w:pPr>
                  <w:r w:rsidRPr="004B445F">
                    <w:rPr>
                      <w:sz w:val="18"/>
                      <w:szCs w:val="18"/>
                    </w:rPr>
                    <w:t xml:space="preserve">Положения об оплате и стимулировании труда </w:t>
                  </w:r>
                </w:p>
                <w:p w:rsidR="004B445F" w:rsidRPr="004B445F" w:rsidRDefault="004B445F" w:rsidP="004B445F">
                  <w:pPr>
                    <w:jc w:val="both"/>
                    <w:rPr>
                      <w:sz w:val="18"/>
                      <w:szCs w:val="18"/>
                    </w:rPr>
                  </w:pPr>
                  <w:r w:rsidRPr="004B445F">
                    <w:rPr>
                      <w:sz w:val="18"/>
                      <w:szCs w:val="18"/>
                    </w:rPr>
                    <w:t xml:space="preserve">работников культуры и спорта МБУ </w:t>
                  </w:r>
                </w:p>
                <w:p w:rsidR="004B445F" w:rsidRPr="004B445F" w:rsidRDefault="004B445F" w:rsidP="004B445F">
                  <w:pPr>
                    <w:jc w:val="both"/>
                    <w:rPr>
                      <w:sz w:val="18"/>
                      <w:szCs w:val="18"/>
                    </w:rPr>
                  </w:pPr>
                  <w:r w:rsidRPr="004B445F">
                    <w:rPr>
                      <w:sz w:val="18"/>
                      <w:szCs w:val="18"/>
                    </w:rPr>
                    <w:t xml:space="preserve">Культурно-спортивный комплекс "Современник" </w:t>
                  </w:r>
                </w:p>
                <w:p w:rsidR="004B445F" w:rsidRPr="004B445F" w:rsidRDefault="004B445F" w:rsidP="004B445F">
                  <w:pPr>
                    <w:jc w:val="both"/>
                    <w:rPr>
                      <w:sz w:val="18"/>
                      <w:szCs w:val="18"/>
                    </w:rPr>
                  </w:pPr>
                  <w:r w:rsidRPr="004B445F">
                    <w:rPr>
                      <w:sz w:val="18"/>
                      <w:szCs w:val="18"/>
                    </w:rPr>
                    <w:t>городского поселения Агириш"</w:t>
                  </w:r>
                </w:p>
                <w:p w:rsidR="004B445F" w:rsidRPr="004B445F" w:rsidRDefault="004B445F" w:rsidP="004B445F">
                  <w:pPr>
                    <w:spacing w:before="100" w:beforeAutospacing="1" w:after="240"/>
                    <w:jc w:val="both"/>
                    <w:rPr>
                      <w:sz w:val="18"/>
                      <w:szCs w:val="18"/>
                    </w:rPr>
                  </w:pPr>
                  <w:r w:rsidRPr="004B445F">
                    <w:rPr>
                      <w:kern w:val="2"/>
                      <w:sz w:val="18"/>
                      <w:szCs w:val="18"/>
                    </w:rPr>
                    <w:tab/>
                    <w:t xml:space="preserve">В соответствии с Трудовым кодексом Российской Федерации, Законом Ханты-Мансийского автономного округа-Югры от 09.12.2004 N 77-оз "Об оплате труда работников государственных учреждений Ханты-Мансийского автономного - Югры", </w:t>
                  </w:r>
                  <w:r w:rsidRPr="004B445F">
                    <w:rPr>
                      <w:sz w:val="18"/>
                      <w:szCs w:val="18"/>
                    </w:rPr>
                    <w:t>постановляю:</w:t>
                  </w:r>
                </w:p>
                <w:p w:rsidR="004B445F" w:rsidRPr="004B445F" w:rsidRDefault="004B445F" w:rsidP="004B445F">
                  <w:pPr>
                    <w:numPr>
                      <w:ilvl w:val="0"/>
                      <w:numId w:val="59"/>
                    </w:numPr>
                    <w:tabs>
                      <w:tab w:val="left" w:pos="709"/>
                    </w:tabs>
                    <w:jc w:val="both"/>
                    <w:rPr>
                      <w:sz w:val="18"/>
                      <w:szCs w:val="18"/>
                    </w:rPr>
                  </w:pPr>
                  <w:r w:rsidRPr="004B445F">
                    <w:rPr>
                      <w:sz w:val="18"/>
                      <w:szCs w:val="18"/>
                    </w:rPr>
                    <w:t xml:space="preserve">Внести в постановление администрации городского поселения Агириш от 29.12.2016 № 173/НПА "Об утверждении Положения об оплате и стимулировании труда работников культуры и спорта МБУ Культурно-спортивный комплекс "Современник" </w:t>
                  </w:r>
                  <w:proofErr w:type="spellStart"/>
                  <w:r w:rsidRPr="004B445F">
                    <w:rPr>
                      <w:sz w:val="18"/>
                      <w:szCs w:val="18"/>
                    </w:rPr>
                    <w:t>г.п</w:t>
                  </w:r>
                  <w:proofErr w:type="gramStart"/>
                  <w:r w:rsidRPr="004B445F">
                    <w:rPr>
                      <w:sz w:val="18"/>
                      <w:szCs w:val="18"/>
                    </w:rPr>
                    <w:t>.А</w:t>
                  </w:r>
                  <w:proofErr w:type="gramEnd"/>
                  <w:r w:rsidRPr="004B445F">
                    <w:rPr>
                      <w:sz w:val="18"/>
                      <w:szCs w:val="18"/>
                    </w:rPr>
                    <w:t>гириш</w:t>
                  </w:r>
                  <w:proofErr w:type="spellEnd"/>
                  <w:r w:rsidRPr="004B445F">
                    <w:rPr>
                      <w:sz w:val="18"/>
                      <w:szCs w:val="18"/>
                    </w:rPr>
                    <w:t>" следующие изменения и дополнения:</w:t>
                  </w:r>
                </w:p>
                <w:p w:rsidR="004B445F" w:rsidRPr="004B445F" w:rsidRDefault="004B445F" w:rsidP="004B445F">
                  <w:pPr>
                    <w:tabs>
                      <w:tab w:val="left" w:pos="709"/>
                    </w:tabs>
                    <w:ind w:left="720"/>
                    <w:jc w:val="both"/>
                    <w:rPr>
                      <w:sz w:val="18"/>
                      <w:szCs w:val="18"/>
                    </w:rPr>
                  </w:pPr>
                </w:p>
                <w:p w:rsidR="004B445F" w:rsidRPr="004B445F" w:rsidRDefault="004B445F" w:rsidP="004B445F">
                  <w:pPr>
                    <w:tabs>
                      <w:tab w:val="left" w:pos="709"/>
                    </w:tabs>
                    <w:ind w:left="720"/>
                    <w:jc w:val="both"/>
                    <w:rPr>
                      <w:sz w:val="18"/>
                      <w:szCs w:val="18"/>
                    </w:rPr>
                  </w:pPr>
                  <w:r w:rsidRPr="004B445F">
                    <w:rPr>
                      <w:sz w:val="18"/>
                      <w:szCs w:val="18"/>
                    </w:rPr>
                    <w:t>1.1.В Приложении № 1:</w:t>
                  </w:r>
                </w:p>
                <w:p w:rsidR="004B445F" w:rsidRPr="004B445F" w:rsidRDefault="004B445F" w:rsidP="004B445F">
                  <w:pPr>
                    <w:tabs>
                      <w:tab w:val="left" w:pos="709"/>
                    </w:tabs>
                    <w:jc w:val="both"/>
                    <w:rPr>
                      <w:sz w:val="18"/>
                      <w:szCs w:val="18"/>
                    </w:rPr>
                  </w:pPr>
                </w:p>
                <w:p w:rsidR="004B445F" w:rsidRPr="004B445F" w:rsidRDefault="004B445F" w:rsidP="004B445F">
                  <w:pPr>
                    <w:tabs>
                      <w:tab w:val="left" w:pos="709"/>
                    </w:tabs>
                    <w:jc w:val="both"/>
                    <w:rPr>
                      <w:sz w:val="18"/>
                      <w:szCs w:val="18"/>
                    </w:rPr>
                  </w:pPr>
                  <w:r w:rsidRPr="004B445F">
                    <w:rPr>
                      <w:sz w:val="18"/>
                      <w:szCs w:val="18"/>
                    </w:rPr>
                    <w:tab/>
                    <w:t>1.1.1.Абзац 2 пункта 4.2 раздела 4 изложить в следующей редакции:</w:t>
                  </w:r>
                </w:p>
                <w:p w:rsidR="004B445F" w:rsidRPr="004B445F" w:rsidRDefault="004B445F" w:rsidP="004B445F">
                  <w:pPr>
                    <w:tabs>
                      <w:tab w:val="left" w:pos="709"/>
                    </w:tabs>
                    <w:ind w:left="708"/>
                    <w:jc w:val="both"/>
                    <w:rPr>
                      <w:sz w:val="18"/>
                      <w:szCs w:val="18"/>
                    </w:rPr>
                  </w:pPr>
                  <w:r w:rsidRPr="004B445F">
                    <w:rPr>
                      <w:sz w:val="18"/>
                      <w:szCs w:val="18"/>
                    </w:rPr>
                    <w:tab/>
                  </w:r>
                  <w:proofErr w:type="gramStart"/>
                  <w:r w:rsidRPr="004B445F">
                    <w:rPr>
                      <w:sz w:val="18"/>
                      <w:szCs w:val="18"/>
                    </w:rPr>
                    <w:t>«Установление стимулирующих выплат осуществляется с учетом выполнения целевых показателей эффективности работы учреждения,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 (основание-протокол комиссии по оценке результатов деятельности работников учреждения, отчет по реализации программы «Пушкинская карта»), но не более 35 % в месяц».</w:t>
                  </w:r>
                  <w:proofErr w:type="gramEnd"/>
                </w:p>
                <w:p w:rsidR="004B445F" w:rsidRPr="004B445F" w:rsidRDefault="004B445F" w:rsidP="004B445F">
                  <w:pPr>
                    <w:tabs>
                      <w:tab w:val="left" w:pos="709"/>
                    </w:tabs>
                    <w:ind w:left="708"/>
                    <w:jc w:val="both"/>
                    <w:rPr>
                      <w:sz w:val="18"/>
                      <w:szCs w:val="18"/>
                    </w:rPr>
                  </w:pPr>
                </w:p>
                <w:p w:rsidR="004B445F" w:rsidRPr="004B445F" w:rsidRDefault="004B445F" w:rsidP="004B445F">
                  <w:pPr>
                    <w:tabs>
                      <w:tab w:val="left" w:pos="709"/>
                    </w:tabs>
                    <w:ind w:left="708"/>
                    <w:jc w:val="both"/>
                    <w:rPr>
                      <w:sz w:val="18"/>
                      <w:szCs w:val="18"/>
                    </w:rPr>
                  </w:pPr>
                  <w:r w:rsidRPr="004B445F">
                    <w:rPr>
                      <w:sz w:val="18"/>
                      <w:szCs w:val="18"/>
                    </w:rPr>
                    <w:t>1.1.2. Пункт 6.4 раздела 6 изложить в следующей редакции:</w:t>
                  </w:r>
                </w:p>
                <w:p w:rsidR="004B445F" w:rsidRPr="004B445F" w:rsidRDefault="004B445F" w:rsidP="004B445F">
                  <w:pPr>
                    <w:tabs>
                      <w:tab w:val="left" w:pos="709"/>
                    </w:tabs>
                    <w:ind w:left="708"/>
                    <w:jc w:val="both"/>
                    <w:rPr>
                      <w:sz w:val="18"/>
                      <w:szCs w:val="18"/>
                    </w:rPr>
                  </w:pPr>
                  <w:r w:rsidRPr="004B445F">
                    <w:rPr>
                      <w:sz w:val="18"/>
                      <w:szCs w:val="18"/>
                    </w:rPr>
                    <w:t xml:space="preserve">«Выплата за интенсивность и высокие результаты работы характеризуются степенью напряженности в процессе труда, и устанавливается </w:t>
                  </w:r>
                  <w:proofErr w:type="gramStart"/>
                  <w:r w:rsidRPr="004B445F">
                    <w:rPr>
                      <w:sz w:val="18"/>
                      <w:szCs w:val="18"/>
                    </w:rPr>
                    <w:t>за</w:t>
                  </w:r>
                  <w:proofErr w:type="gramEnd"/>
                  <w:r w:rsidRPr="004B445F">
                    <w:rPr>
                      <w:sz w:val="18"/>
                      <w:szCs w:val="18"/>
                    </w:rPr>
                    <w:t>:</w:t>
                  </w:r>
                </w:p>
                <w:p w:rsidR="004B445F" w:rsidRPr="004B445F" w:rsidRDefault="004B445F" w:rsidP="004B445F">
                  <w:pPr>
                    <w:tabs>
                      <w:tab w:val="left" w:pos="709"/>
                    </w:tabs>
                    <w:ind w:left="708"/>
                    <w:jc w:val="both"/>
                    <w:rPr>
                      <w:sz w:val="18"/>
                      <w:szCs w:val="18"/>
                    </w:rPr>
                  </w:pPr>
                  <w:r w:rsidRPr="004B445F">
                    <w:rPr>
                      <w:sz w:val="18"/>
                      <w:szCs w:val="18"/>
                    </w:rPr>
                    <w:t>- высокую результативность работы;</w:t>
                  </w:r>
                </w:p>
                <w:p w:rsidR="004B445F" w:rsidRPr="004B445F" w:rsidRDefault="004B445F" w:rsidP="004B445F">
                  <w:pPr>
                    <w:tabs>
                      <w:tab w:val="left" w:pos="709"/>
                    </w:tabs>
                    <w:ind w:left="708"/>
                    <w:jc w:val="both"/>
                    <w:rPr>
                      <w:sz w:val="18"/>
                      <w:szCs w:val="18"/>
                    </w:rPr>
                  </w:pPr>
                  <w:r w:rsidRPr="004B445F">
                    <w:rPr>
                      <w:sz w:val="18"/>
                      <w:szCs w:val="18"/>
                    </w:rPr>
                    <w:t>- участие в выполнении важных работ, мероприятий;</w:t>
                  </w:r>
                </w:p>
                <w:p w:rsidR="004B445F" w:rsidRPr="004B445F" w:rsidRDefault="004B445F" w:rsidP="004B445F">
                  <w:pPr>
                    <w:tabs>
                      <w:tab w:val="left" w:pos="709"/>
                    </w:tabs>
                    <w:ind w:left="708"/>
                    <w:jc w:val="both"/>
                    <w:rPr>
                      <w:sz w:val="18"/>
                      <w:szCs w:val="18"/>
                    </w:rPr>
                  </w:pPr>
                  <w:r w:rsidRPr="004B445F">
                    <w:rPr>
                      <w:sz w:val="18"/>
                      <w:szCs w:val="18"/>
                    </w:rPr>
                    <w:t xml:space="preserve">- реализация программы «Пушкинская карта». </w:t>
                  </w:r>
                </w:p>
                <w:p w:rsidR="004B445F" w:rsidRPr="004B445F" w:rsidRDefault="004B445F" w:rsidP="004B445F">
                  <w:pPr>
                    <w:tabs>
                      <w:tab w:val="left" w:pos="709"/>
                    </w:tabs>
                    <w:ind w:left="708"/>
                    <w:jc w:val="both"/>
                    <w:rPr>
                      <w:sz w:val="18"/>
                      <w:szCs w:val="18"/>
                    </w:rPr>
                  </w:pPr>
                  <w:r w:rsidRPr="004B445F">
                    <w:rPr>
                      <w:sz w:val="18"/>
                      <w:szCs w:val="18"/>
                    </w:rPr>
                    <w:t>Размер выплаты за интенсивность, высокие результаты и реализацию программы «Пушкинская карта» работы начисляется не более 35 % в месяц.</w:t>
                  </w:r>
                </w:p>
                <w:p w:rsidR="0054668A" w:rsidRPr="0054668A" w:rsidRDefault="0054668A" w:rsidP="0054668A"/>
                <w:p w:rsidR="0054668A" w:rsidRPr="0054668A" w:rsidRDefault="0054668A" w:rsidP="0054668A">
                  <w:pPr>
                    <w:widowControl w:val="0"/>
                    <w:autoSpaceDE w:val="0"/>
                    <w:autoSpaceDN w:val="0"/>
                    <w:adjustRightInd w:val="0"/>
                    <w:jc w:val="center"/>
                    <w:rPr>
                      <w:b/>
                      <w:sz w:val="18"/>
                    </w:rPr>
                  </w:pPr>
                </w:p>
                <w:p w:rsidR="00D20361" w:rsidRDefault="00D20361" w:rsidP="00D70122">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Default="004B445F" w:rsidP="00AE552D">
      <w:pPr>
        <w:pStyle w:val="40"/>
        <w:widowControl w:val="0"/>
        <w:spacing w:before="0" w:beforeAutospacing="0" w:after="0" w:afterAutospacing="0"/>
        <w:rPr>
          <w:b w:val="0"/>
          <w:sz w:val="16"/>
          <w:szCs w:val="16"/>
        </w:rPr>
      </w:pPr>
      <w:bookmarkStart w:id="0" w:name="RANGE!A1:C44"/>
      <w:bookmarkStart w:id="1" w:name="sub_3333"/>
      <w:bookmarkEnd w:id="0"/>
      <w:r>
        <w:rPr>
          <w:b w:val="0"/>
          <w:sz w:val="16"/>
          <w:szCs w:val="16"/>
        </w:rPr>
        <w:t>Постановление АГП</w:t>
      </w:r>
    </w:p>
    <w:p w:rsidR="00CC05CE" w:rsidRPr="00AE552D" w:rsidRDefault="00CC05CE" w:rsidP="00AE552D">
      <w:pPr>
        <w:pStyle w:val="40"/>
        <w:widowControl w:val="0"/>
        <w:spacing w:before="0" w:beforeAutospacing="0" w:after="0" w:afterAutospacing="0"/>
        <w:rPr>
          <w:b w:val="0"/>
          <w:sz w:val="16"/>
          <w:szCs w:val="16"/>
        </w:rPr>
        <w:sectPr w:rsidR="00CC05CE" w:rsidRPr="00AE552D"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r>
        <w:rPr>
          <w:b w:val="0"/>
          <w:sz w:val="16"/>
          <w:szCs w:val="16"/>
        </w:rPr>
        <w:t>Постановление главы</w:t>
      </w:r>
    </w:p>
    <w:p w:rsidR="004B445F" w:rsidRPr="004B445F" w:rsidRDefault="004B445F" w:rsidP="004B445F">
      <w:pPr>
        <w:tabs>
          <w:tab w:val="left" w:pos="709"/>
        </w:tabs>
        <w:ind w:left="708"/>
        <w:jc w:val="both"/>
        <w:rPr>
          <w:sz w:val="18"/>
          <w:szCs w:val="18"/>
        </w:rPr>
      </w:pPr>
      <w:bookmarkStart w:id="2" w:name="P004D"/>
      <w:bookmarkEnd w:id="1"/>
      <w:bookmarkEnd w:id="2"/>
      <w:r w:rsidRPr="004B445F">
        <w:rPr>
          <w:sz w:val="18"/>
          <w:szCs w:val="18"/>
        </w:rPr>
        <w:lastRenderedPageBreak/>
        <w:t>Выплата за интенсивность и высокие результаты работы носит разовый характер.</w:t>
      </w:r>
    </w:p>
    <w:p w:rsidR="004B445F" w:rsidRPr="004B445F" w:rsidRDefault="004B445F" w:rsidP="004B445F">
      <w:pPr>
        <w:tabs>
          <w:tab w:val="left" w:pos="709"/>
        </w:tabs>
        <w:ind w:left="708"/>
        <w:jc w:val="both"/>
        <w:rPr>
          <w:sz w:val="18"/>
          <w:szCs w:val="18"/>
        </w:rPr>
      </w:pPr>
    </w:p>
    <w:p w:rsidR="004B445F" w:rsidRPr="004B445F" w:rsidRDefault="004B445F" w:rsidP="004B445F">
      <w:pPr>
        <w:tabs>
          <w:tab w:val="left" w:pos="709"/>
        </w:tabs>
        <w:ind w:left="708"/>
        <w:jc w:val="both"/>
        <w:rPr>
          <w:sz w:val="18"/>
          <w:szCs w:val="18"/>
        </w:rPr>
      </w:pPr>
      <w:r w:rsidRPr="004B445F">
        <w:rPr>
          <w:sz w:val="18"/>
          <w:szCs w:val="18"/>
        </w:rPr>
        <w:t>При установлении размера выплаты за интенсивность и высокие результаты работы следует учитывать:</w:t>
      </w:r>
    </w:p>
    <w:p w:rsidR="004B445F" w:rsidRPr="004B445F" w:rsidRDefault="004B445F" w:rsidP="004B445F">
      <w:pPr>
        <w:tabs>
          <w:tab w:val="left" w:pos="709"/>
        </w:tabs>
        <w:ind w:left="708"/>
        <w:jc w:val="both"/>
        <w:rPr>
          <w:sz w:val="18"/>
          <w:szCs w:val="18"/>
        </w:rPr>
      </w:pPr>
      <w:r w:rsidRPr="004B445F">
        <w:rPr>
          <w:sz w:val="18"/>
          <w:szCs w:val="18"/>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 и др.;</w:t>
      </w:r>
    </w:p>
    <w:p w:rsidR="004B445F" w:rsidRPr="004B445F" w:rsidRDefault="004B445F" w:rsidP="004B445F">
      <w:pPr>
        <w:tabs>
          <w:tab w:val="left" w:pos="709"/>
        </w:tabs>
        <w:ind w:left="708"/>
        <w:jc w:val="both"/>
        <w:rPr>
          <w:sz w:val="18"/>
          <w:szCs w:val="18"/>
        </w:rPr>
      </w:pPr>
      <w:r w:rsidRPr="004B445F">
        <w:rPr>
          <w:sz w:val="18"/>
          <w:szCs w:val="18"/>
        </w:rPr>
        <w:t>- выполнение работником учреждения важных работ, не определённых трудовым договором.</w:t>
      </w:r>
    </w:p>
    <w:p w:rsidR="004B445F" w:rsidRPr="004B445F" w:rsidRDefault="004B445F" w:rsidP="004B445F">
      <w:pPr>
        <w:tabs>
          <w:tab w:val="left" w:pos="709"/>
        </w:tabs>
        <w:jc w:val="both"/>
        <w:rPr>
          <w:sz w:val="18"/>
          <w:szCs w:val="18"/>
        </w:rPr>
      </w:pPr>
    </w:p>
    <w:p w:rsidR="004B445F" w:rsidRPr="004B445F" w:rsidRDefault="004B445F" w:rsidP="004B445F">
      <w:pPr>
        <w:pStyle w:val="af"/>
        <w:numPr>
          <w:ilvl w:val="0"/>
          <w:numId w:val="60"/>
        </w:numPr>
        <w:tabs>
          <w:tab w:val="left" w:pos="709"/>
        </w:tabs>
        <w:jc w:val="both"/>
        <w:rPr>
          <w:rFonts w:ascii="Times New Roman" w:hAnsi="Times New Roman"/>
          <w:sz w:val="18"/>
          <w:szCs w:val="18"/>
        </w:rPr>
      </w:pPr>
      <w:r w:rsidRPr="004B445F">
        <w:rPr>
          <w:rFonts w:ascii="Times New Roman" w:hAnsi="Times New Roman"/>
          <w:sz w:val="18"/>
          <w:szCs w:val="18"/>
        </w:rPr>
        <w:t>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4B445F" w:rsidRPr="004B445F" w:rsidRDefault="004B445F" w:rsidP="004B445F">
      <w:pPr>
        <w:pStyle w:val="af"/>
        <w:numPr>
          <w:ilvl w:val="0"/>
          <w:numId w:val="60"/>
        </w:numPr>
        <w:tabs>
          <w:tab w:val="left" w:pos="709"/>
        </w:tabs>
        <w:jc w:val="both"/>
        <w:rPr>
          <w:rFonts w:ascii="Times New Roman" w:hAnsi="Times New Roman"/>
          <w:sz w:val="18"/>
          <w:szCs w:val="18"/>
        </w:rPr>
      </w:pPr>
      <w:r w:rsidRPr="004B445F">
        <w:rPr>
          <w:rFonts w:ascii="Times New Roman" w:hAnsi="Times New Roman"/>
          <w:kern w:val="2"/>
          <w:sz w:val="18"/>
          <w:szCs w:val="18"/>
        </w:rPr>
        <w:t xml:space="preserve">Настоящее постановление вступает в силу </w:t>
      </w:r>
      <w:r w:rsidRPr="004B445F">
        <w:rPr>
          <w:rFonts w:ascii="Times New Roman" w:hAnsi="Times New Roman"/>
          <w:sz w:val="18"/>
          <w:szCs w:val="18"/>
        </w:rPr>
        <w:t>с момента его официального опубликования.</w:t>
      </w:r>
    </w:p>
    <w:p w:rsidR="004B445F" w:rsidRPr="004B445F" w:rsidRDefault="004B445F" w:rsidP="004B445F">
      <w:pPr>
        <w:numPr>
          <w:ilvl w:val="0"/>
          <w:numId w:val="60"/>
        </w:numPr>
        <w:tabs>
          <w:tab w:val="left" w:pos="709"/>
        </w:tabs>
        <w:jc w:val="both"/>
        <w:rPr>
          <w:sz w:val="18"/>
          <w:szCs w:val="18"/>
        </w:rPr>
      </w:pPr>
      <w:proofErr w:type="gramStart"/>
      <w:r w:rsidRPr="004B445F">
        <w:rPr>
          <w:kern w:val="2"/>
          <w:sz w:val="18"/>
          <w:szCs w:val="18"/>
        </w:rPr>
        <w:t>Контроль за</w:t>
      </w:r>
      <w:proofErr w:type="gramEnd"/>
      <w:r w:rsidRPr="004B445F">
        <w:rPr>
          <w:kern w:val="2"/>
          <w:sz w:val="18"/>
          <w:szCs w:val="18"/>
        </w:rPr>
        <w:t xml:space="preserve"> исполнением настоящего постановления </w:t>
      </w:r>
      <w:r w:rsidRPr="004B445F">
        <w:rPr>
          <w:sz w:val="18"/>
          <w:szCs w:val="18"/>
        </w:rPr>
        <w:t>оставляю за заместителем главы городского поселения Агириш.</w:t>
      </w:r>
    </w:p>
    <w:p w:rsidR="004B445F" w:rsidRPr="004B445F" w:rsidRDefault="004B445F" w:rsidP="004B445F">
      <w:pPr>
        <w:jc w:val="both"/>
        <w:rPr>
          <w:kern w:val="2"/>
          <w:sz w:val="18"/>
          <w:szCs w:val="18"/>
        </w:rPr>
      </w:pPr>
    </w:p>
    <w:p w:rsidR="004B445F" w:rsidRPr="004B445F" w:rsidRDefault="004B445F" w:rsidP="004B445F">
      <w:pPr>
        <w:jc w:val="both"/>
        <w:rPr>
          <w:kern w:val="2"/>
          <w:sz w:val="18"/>
          <w:szCs w:val="18"/>
        </w:rPr>
      </w:pPr>
    </w:p>
    <w:p w:rsidR="004B445F" w:rsidRPr="004B445F" w:rsidRDefault="004B445F" w:rsidP="004B445F">
      <w:pPr>
        <w:jc w:val="both"/>
        <w:rPr>
          <w:kern w:val="2"/>
          <w:sz w:val="18"/>
          <w:szCs w:val="18"/>
        </w:rPr>
      </w:pPr>
    </w:p>
    <w:p w:rsidR="004B445F" w:rsidRPr="004B445F" w:rsidRDefault="004B445F" w:rsidP="004B445F">
      <w:pPr>
        <w:ind w:firstLine="540"/>
        <w:jc w:val="both"/>
        <w:rPr>
          <w:kern w:val="2"/>
          <w:sz w:val="18"/>
          <w:szCs w:val="18"/>
        </w:rPr>
      </w:pPr>
      <w:r w:rsidRPr="004B445F">
        <w:rPr>
          <w:kern w:val="2"/>
          <w:sz w:val="18"/>
          <w:szCs w:val="18"/>
        </w:rPr>
        <w:t>Глава  городского поселения Агириш                                                Крицына Г.А.</w:t>
      </w:r>
    </w:p>
    <w:p w:rsidR="004B445F" w:rsidRPr="004B445F" w:rsidRDefault="004B445F" w:rsidP="004B445F">
      <w:pPr>
        <w:jc w:val="both"/>
        <w:rPr>
          <w:i/>
          <w:kern w:val="2"/>
          <w:sz w:val="20"/>
          <w:szCs w:val="20"/>
        </w:rPr>
      </w:pPr>
    </w:p>
    <w:p w:rsidR="004A2E7B" w:rsidRDefault="004A2E7B" w:rsidP="00024555">
      <w:pPr>
        <w:shd w:val="clear" w:color="auto" w:fill="FFFFFF"/>
        <w:rPr>
          <w:color w:val="000000"/>
          <w:sz w:val="18"/>
          <w:szCs w:val="18"/>
        </w:rPr>
      </w:pPr>
    </w:p>
    <w:p w:rsidR="004A2E7B" w:rsidRDefault="004A2E7B" w:rsidP="00024555">
      <w:pPr>
        <w:shd w:val="clear" w:color="auto" w:fill="FFFFFF"/>
        <w:rPr>
          <w:color w:val="000000"/>
          <w:sz w:val="18"/>
          <w:szCs w:val="18"/>
        </w:rPr>
      </w:pPr>
    </w:p>
    <w:p w:rsidR="004A2E7B" w:rsidRDefault="00C77BEB" w:rsidP="00C77BEB">
      <w:pPr>
        <w:shd w:val="clear" w:color="auto" w:fill="FFFFFF"/>
        <w:jc w:val="center"/>
        <w:rPr>
          <w:color w:val="000000"/>
          <w:sz w:val="18"/>
          <w:szCs w:val="18"/>
        </w:rPr>
      </w:pPr>
      <w:r>
        <w:rPr>
          <w:color w:val="000000"/>
          <w:sz w:val="18"/>
          <w:szCs w:val="18"/>
        </w:rPr>
        <w:t>Памятка</w:t>
      </w:r>
    </w:p>
    <w:p w:rsidR="00C77BEB" w:rsidRDefault="00C77BEB" w:rsidP="00C77BEB">
      <w:pPr>
        <w:shd w:val="clear" w:color="auto" w:fill="FFFFFF"/>
        <w:jc w:val="center"/>
        <w:rPr>
          <w:color w:val="000000"/>
          <w:sz w:val="18"/>
          <w:szCs w:val="18"/>
        </w:rPr>
      </w:pPr>
    </w:p>
    <w:p w:rsidR="00C77BEB" w:rsidRPr="009B38A6" w:rsidRDefault="00C77BEB" w:rsidP="00C77BEB">
      <w:pPr>
        <w:spacing w:line="360" w:lineRule="auto"/>
        <w:jc w:val="center"/>
        <w:rPr>
          <w:b/>
          <w:bCs/>
          <w:sz w:val="18"/>
          <w:szCs w:val="18"/>
        </w:rPr>
      </w:pPr>
      <w:r>
        <w:rPr>
          <w:b/>
          <w:bCs/>
          <w:noProof/>
          <w:sz w:val="18"/>
          <w:szCs w:val="18"/>
        </w:rPr>
        <w:drawing>
          <wp:anchor distT="0" distB="0" distL="114300" distR="114300" simplePos="0" relativeHeight="251674624" behindDoc="1" locked="0" layoutInCell="1" allowOverlap="1" wp14:anchorId="099EFF3C" wp14:editId="33B253A3">
            <wp:simplePos x="0" y="0"/>
            <wp:positionH relativeFrom="column">
              <wp:posOffset>2707</wp:posOffset>
            </wp:positionH>
            <wp:positionV relativeFrom="paragraph">
              <wp:posOffset>-1370</wp:posOffset>
            </wp:positionV>
            <wp:extent cx="5940764" cy="359343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598458_38-adonius-club-p-novogodnii-fon-dlya-pisma-39 — копия.jpg"/>
                    <pic:cNvPicPr/>
                  </pic:nvPicPr>
                  <pic:blipFill>
                    <a:blip r:embed="rId14">
                      <a:extLst>
                        <a:ext uri="{28A0092B-C50C-407E-A947-70E740481C1C}">
                          <a14:useLocalDpi xmlns:a14="http://schemas.microsoft.com/office/drawing/2010/main" val="0"/>
                        </a:ext>
                      </a:extLst>
                    </a:blip>
                    <a:stretch>
                      <a:fillRect/>
                    </a:stretch>
                  </pic:blipFill>
                  <pic:spPr>
                    <a:xfrm>
                      <a:off x="0" y="0"/>
                      <a:ext cx="5940764" cy="3593431"/>
                    </a:xfrm>
                    <a:prstGeom prst="rect">
                      <a:avLst/>
                    </a:prstGeom>
                    <a:ln>
                      <a:noFill/>
                    </a:ln>
                    <a:effectLst>
                      <a:softEdge rad="31750"/>
                    </a:effectLst>
                  </pic:spPr>
                </pic:pic>
              </a:graphicData>
            </a:graphic>
            <wp14:sizeRelH relativeFrom="page">
              <wp14:pctWidth>0</wp14:pctWidth>
            </wp14:sizeRelH>
            <wp14:sizeRelV relativeFrom="page">
              <wp14:pctHeight>0</wp14:pctHeight>
            </wp14:sizeRelV>
          </wp:anchor>
        </w:drawing>
      </w: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Default="00C77BEB" w:rsidP="00C77BEB">
      <w:pPr>
        <w:spacing w:line="360" w:lineRule="auto"/>
        <w:jc w:val="both"/>
        <w:rPr>
          <w:sz w:val="18"/>
          <w:szCs w:val="18"/>
        </w:rPr>
      </w:pPr>
    </w:p>
    <w:p w:rsidR="00C77BEB" w:rsidRPr="008E2CC2" w:rsidRDefault="00C77BEB" w:rsidP="00C77BEB">
      <w:pPr>
        <w:spacing w:line="360" w:lineRule="auto"/>
        <w:jc w:val="center"/>
        <w:rPr>
          <w:sz w:val="18"/>
          <w:szCs w:val="18"/>
        </w:rPr>
      </w:pPr>
      <w:r w:rsidRPr="008E2CC2">
        <w:rPr>
          <w:sz w:val="18"/>
          <w:szCs w:val="18"/>
        </w:rPr>
        <w:t>При организации и проведении новогодних праздников и других мероприятий с массовым пребыванием людей:</w:t>
      </w:r>
    </w:p>
    <w:p w:rsidR="00C77BEB" w:rsidRPr="008E2CC2" w:rsidRDefault="00C77BEB" w:rsidP="00C77BEB">
      <w:pPr>
        <w:spacing w:line="360" w:lineRule="auto"/>
        <w:jc w:val="center"/>
        <w:rPr>
          <w:sz w:val="18"/>
          <w:szCs w:val="18"/>
        </w:rPr>
      </w:pPr>
      <w:r w:rsidRPr="008E2CC2">
        <w:rPr>
          <w:sz w:val="18"/>
          <w:szCs w:val="18"/>
        </w:rPr>
        <w:t xml:space="preserve"> - допускается использовать  помещения, обеспеченные не менее чем двумя эвакуационными выходами, отвечающими требованиям норм проектирования, в зданиях с горючими перекрытиями расположенные не выше 2 этажа;</w:t>
      </w:r>
    </w:p>
    <w:p w:rsidR="00C77BEB" w:rsidRPr="008E2CC2" w:rsidRDefault="00C77BEB" w:rsidP="00C77BEB">
      <w:pPr>
        <w:spacing w:line="360" w:lineRule="auto"/>
        <w:jc w:val="center"/>
        <w:rPr>
          <w:sz w:val="18"/>
          <w:szCs w:val="18"/>
        </w:rPr>
      </w:pPr>
      <w:r w:rsidRPr="008E2CC2">
        <w:rPr>
          <w:sz w:val="18"/>
          <w:szCs w:val="18"/>
        </w:rPr>
        <w:t xml:space="preserve"> - ёлка должна устанавливаться на устойчивом </w:t>
      </w:r>
      <w:proofErr w:type="gramStart"/>
      <w:r w:rsidRPr="008E2CC2">
        <w:rPr>
          <w:sz w:val="18"/>
          <w:szCs w:val="18"/>
        </w:rPr>
        <w:t>основании</w:t>
      </w:r>
      <w:proofErr w:type="gramEnd"/>
      <w:r w:rsidRPr="008E2CC2">
        <w:rPr>
          <w:sz w:val="18"/>
          <w:szCs w:val="18"/>
        </w:rPr>
        <w:t xml:space="preserve"> и с таким расчетом, чтобы ветви не касались стен и потолка;</w:t>
      </w:r>
    </w:p>
    <w:p w:rsidR="00C77BEB" w:rsidRPr="008E2CC2" w:rsidRDefault="00C77BEB" w:rsidP="00C77BEB">
      <w:pPr>
        <w:spacing w:line="360" w:lineRule="auto"/>
        <w:jc w:val="center"/>
        <w:rPr>
          <w:sz w:val="18"/>
          <w:szCs w:val="18"/>
        </w:rPr>
      </w:pPr>
      <w:r w:rsidRPr="008E2CC2">
        <w:rPr>
          <w:sz w:val="18"/>
          <w:szCs w:val="18"/>
        </w:rPr>
        <w:t xml:space="preserve"> - при отсутствии в помещении электрического освещения мероприятия у ёлки должны проводиться только в светлое время суток;</w:t>
      </w:r>
    </w:p>
    <w:p w:rsidR="00C77BEB" w:rsidRPr="008E2CC2" w:rsidRDefault="00C77BEB" w:rsidP="00C77BEB">
      <w:pPr>
        <w:spacing w:line="360" w:lineRule="auto"/>
        <w:jc w:val="center"/>
        <w:rPr>
          <w:sz w:val="18"/>
          <w:szCs w:val="18"/>
        </w:rPr>
      </w:pPr>
      <w:r w:rsidRPr="008E2CC2">
        <w:rPr>
          <w:sz w:val="18"/>
          <w:szCs w:val="18"/>
        </w:rPr>
        <w:t xml:space="preserve"> - иллюминация должна быть выполнена с соблюдением ПУЭ. 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 напряжением до 12 В. Мощность лампочек не должна превышать 25 Вт;</w:t>
      </w:r>
    </w:p>
    <w:p w:rsidR="00C77BEB" w:rsidRPr="008E2CC2" w:rsidRDefault="00C77BEB" w:rsidP="00C77BEB">
      <w:pPr>
        <w:spacing w:line="360" w:lineRule="auto"/>
        <w:jc w:val="center"/>
        <w:rPr>
          <w:sz w:val="18"/>
          <w:szCs w:val="18"/>
        </w:rPr>
      </w:pPr>
      <w:r w:rsidRPr="008E2CC2">
        <w:rPr>
          <w:sz w:val="18"/>
          <w:szCs w:val="18"/>
        </w:rPr>
        <w:t xml:space="preserve"> - при обнаружении неисправности в иллюминации (нагрев проводов, мигание лампочек, искрение и т.п.) она должна быть немедленно обесточена.</w:t>
      </w:r>
    </w:p>
    <w:p w:rsidR="00C77BEB" w:rsidRPr="008E2CC2" w:rsidRDefault="00C77BEB" w:rsidP="00C77BEB">
      <w:pPr>
        <w:spacing w:line="360" w:lineRule="auto"/>
        <w:jc w:val="center"/>
        <w:rPr>
          <w:sz w:val="18"/>
          <w:szCs w:val="18"/>
        </w:rPr>
      </w:pPr>
      <w:r w:rsidRPr="008E2CC2">
        <w:rPr>
          <w:b/>
          <w:bCs/>
          <w:sz w:val="18"/>
          <w:szCs w:val="18"/>
        </w:rPr>
        <w:t>Запрещается:</w:t>
      </w:r>
    </w:p>
    <w:p w:rsidR="00C77BEB" w:rsidRPr="008E2CC2" w:rsidRDefault="00C77BEB" w:rsidP="00C77BEB">
      <w:pPr>
        <w:spacing w:line="360" w:lineRule="auto"/>
        <w:jc w:val="center"/>
        <w:rPr>
          <w:sz w:val="18"/>
          <w:szCs w:val="18"/>
        </w:rPr>
      </w:pPr>
      <w:r w:rsidRPr="008E2CC2">
        <w:rPr>
          <w:sz w:val="18"/>
          <w:szCs w:val="18"/>
        </w:rPr>
        <w:t xml:space="preserve"> - проведение мероприятий при запертых распашных решетках на окнах помещений, в которых они проводятся;</w:t>
      </w:r>
    </w:p>
    <w:p w:rsidR="00C77BEB" w:rsidRPr="008E2CC2" w:rsidRDefault="00C77BEB" w:rsidP="00C77BEB">
      <w:pPr>
        <w:spacing w:line="360" w:lineRule="auto"/>
        <w:jc w:val="center"/>
        <w:rPr>
          <w:sz w:val="18"/>
          <w:szCs w:val="18"/>
        </w:rPr>
      </w:pPr>
      <w:r w:rsidRPr="008E2CC2">
        <w:rPr>
          <w:sz w:val="18"/>
          <w:szCs w:val="18"/>
        </w:rPr>
        <w:lastRenderedPageBreak/>
        <w:t xml:space="preserve"> - 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C77BEB" w:rsidRPr="008E2CC2" w:rsidRDefault="00C77BEB" w:rsidP="00C77BEB">
      <w:pPr>
        <w:spacing w:line="360" w:lineRule="auto"/>
        <w:jc w:val="center"/>
        <w:rPr>
          <w:sz w:val="18"/>
          <w:szCs w:val="18"/>
        </w:rPr>
      </w:pPr>
      <w:r w:rsidRPr="008E2CC2">
        <w:rPr>
          <w:sz w:val="18"/>
          <w:szCs w:val="18"/>
        </w:rPr>
        <w:t xml:space="preserve"> - украшать ёлку целлулоидными игрушками, а также марлей и ватой, не пропитанными огнезащитными составами;</w:t>
      </w:r>
    </w:p>
    <w:p w:rsidR="00C77BEB" w:rsidRPr="008E2CC2" w:rsidRDefault="00C77BEB" w:rsidP="00C77BEB">
      <w:pPr>
        <w:spacing w:line="360" w:lineRule="auto"/>
        <w:jc w:val="center"/>
        <w:rPr>
          <w:sz w:val="18"/>
          <w:szCs w:val="18"/>
        </w:rPr>
      </w:pPr>
      <w:r w:rsidRPr="008E2CC2">
        <w:rPr>
          <w:sz w:val="18"/>
          <w:szCs w:val="18"/>
        </w:rPr>
        <w:t xml:space="preserve"> - одевать детей в костюмы из легкогорючих материалов;</w:t>
      </w:r>
    </w:p>
    <w:p w:rsidR="00C77BEB" w:rsidRPr="008E2CC2" w:rsidRDefault="00C77BEB" w:rsidP="00C77BEB">
      <w:pPr>
        <w:spacing w:line="360" w:lineRule="auto"/>
        <w:jc w:val="center"/>
        <w:rPr>
          <w:sz w:val="18"/>
          <w:szCs w:val="18"/>
        </w:rPr>
      </w:pPr>
      <w:r w:rsidRPr="008E2CC2">
        <w:rPr>
          <w:sz w:val="18"/>
          <w:szCs w:val="18"/>
        </w:rPr>
        <w:t xml:space="preserve"> - проводить огневые, покрасочные и другие пожароопасные и взрывопожароопасные работы;</w:t>
      </w:r>
    </w:p>
    <w:p w:rsidR="00C77BEB" w:rsidRPr="008E2CC2" w:rsidRDefault="00C77BEB" w:rsidP="00C77BEB">
      <w:pPr>
        <w:spacing w:line="360" w:lineRule="auto"/>
        <w:jc w:val="center"/>
        <w:rPr>
          <w:sz w:val="18"/>
          <w:szCs w:val="18"/>
        </w:rPr>
      </w:pPr>
      <w:r w:rsidRPr="008E2CC2">
        <w:rPr>
          <w:sz w:val="18"/>
          <w:szCs w:val="18"/>
        </w:rPr>
        <w:t xml:space="preserve"> - использовать ставни на </w:t>
      </w:r>
      <w:proofErr w:type="gramStart"/>
      <w:r w:rsidRPr="008E2CC2">
        <w:rPr>
          <w:sz w:val="18"/>
          <w:szCs w:val="18"/>
        </w:rPr>
        <w:t>окнах</w:t>
      </w:r>
      <w:proofErr w:type="gramEnd"/>
      <w:r w:rsidRPr="008E2CC2">
        <w:rPr>
          <w:sz w:val="18"/>
          <w:szCs w:val="18"/>
        </w:rPr>
        <w:t xml:space="preserve"> для затемнения помещений;</w:t>
      </w:r>
    </w:p>
    <w:p w:rsidR="00C77BEB" w:rsidRPr="008E2CC2" w:rsidRDefault="00C77BEB" w:rsidP="00C77BEB">
      <w:pPr>
        <w:spacing w:line="360" w:lineRule="auto"/>
        <w:jc w:val="center"/>
        <w:rPr>
          <w:sz w:val="18"/>
          <w:szCs w:val="18"/>
        </w:rPr>
      </w:pPr>
      <w:r>
        <w:rPr>
          <w:noProof/>
          <w:sz w:val="18"/>
          <w:szCs w:val="18"/>
        </w:rPr>
        <w:drawing>
          <wp:anchor distT="0" distB="0" distL="114300" distR="114300" simplePos="0" relativeHeight="251675648" behindDoc="1" locked="0" layoutInCell="1" allowOverlap="1" wp14:anchorId="5B3F6433" wp14:editId="29F3E1C4">
            <wp:simplePos x="0" y="0"/>
            <wp:positionH relativeFrom="column">
              <wp:posOffset>4445</wp:posOffset>
            </wp:positionH>
            <wp:positionV relativeFrom="paragraph">
              <wp:posOffset>52705</wp:posOffset>
            </wp:positionV>
            <wp:extent cx="5940425" cy="29032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598458_38-adonius-club-p-novogodnii-fon-dlya-pisma-39.jpg"/>
                    <pic:cNvPicPr/>
                  </pic:nvPicPr>
                  <pic:blipFill>
                    <a:blip r:embed="rId15">
                      <a:extLst>
                        <a:ext uri="{28A0092B-C50C-407E-A947-70E740481C1C}">
                          <a14:useLocalDpi xmlns:a14="http://schemas.microsoft.com/office/drawing/2010/main" val="0"/>
                        </a:ext>
                      </a:extLst>
                    </a:blip>
                    <a:stretch>
                      <a:fillRect/>
                    </a:stretch>
                  </pic:blipFill>
                  <pic:spPr>
                    <a:xfrm>
                      <a:off x="0" y="0"/>
                      <a:ext cx="5940425" cy="2903220"/>
                    </a:xfrm>
                    <a:prstGeom prst="rect">
                      <a:avLst/>
                    </a:prstGeom>
                    <a:ln>
                      <a:noFill/>
                    </a:ln>
                    <a:effectLst>
                      <a:softEdge rad="31750"/>
                    </a:effectLst>
                  </pic:spPr>
                </pic:pic>
              </a:graphicData>
            </a:graphic>
            <wp14:sizeRelH relativeFrom="page">
              <wp14:pctWidth>0</wp14:pctWidth>
            </wp14:sizeRelH>
            <wp14:sizeRelV relativeFrom="page">
              <wp14:pctHeight>0</wp14:pctHeight>
            </wp14:sizeRelV>
          </wp:anchor>
        </w:drawing>
      </w:r>
      <w:r w:rsidRPr="008E2CC2">
        <w:rPr>
          <w:sz w:val="18"/>
          <w:szCs w:val="18"/>
        </w:rPr>
        <w:t xml:space="preserve"> - уменьшать ширину проходов между рядами и устанавливать в проходах дополнительные кресла, стулья и т.п.;</w:t>
      </w:r>
    </w:p>
    <w:p w:rsidR="00C77BEB" w:rsidRPr="008E2CC2" w:rsidRDefault="00C77BEB" w:rsidP="00C77BEB">
      <w:pPr>
        <w:spacing w:line="360" w:lineRule="auto"/>
        <w:jc w:val="center"/>
        <w:rPr>
          <w:sz w:val="18"/>
          <w:szCs w:val="18"/>
        </w:rPr>
      </w:pPr>
      <w:r w:rsidRPr="008E2CC2">
        <w:rPr>
          <w:sz w:val="18"/>
          <w:szCs w:val="18"/>
        </w:rPr>
        <w:t xml:space="preserve"> - полностью гасить свет в помещении во время спектаклей или представлений;</w:t>
      </w:r>
    </w:p>
    <w:p w:rsidR="00C77BEB" w:rsidRPr="008E2CC2" w:rsidRDefault="00C77BEB" w:rsidP="00C77BEB">
      <w:pPr>
        <w:spacing w:line="360" w:lineRule="auto"/>
        <w:jc w:val="center"/>
        <w:rPr>
          <w:sz w:val="18"/>
          <w:szCs w:val="18"/>
        </w:rPr>
      </w:pPr>
      <w:r w:rsidRPr="008E2CC2">
        <w:rPr>
          <w:sz w:val="18"/>
          <w:szCs w:val="18"/>
        </w:rPr>
        <w:t xml:space="preserve"> - допускать заполнение помещений людьми сверх установленной нормы.</w:t>
      </w:r>
    </w:p>
    <w:p w:rsidR="00C77BEB" w:rsidRPr="008E2CC2" w:rsidRDefault="00C77BEB" w:rsidP="00C77BEB">
      <w:pPr>
        <w:spacing w:line="360" w:lineRule="auto"/>
        <w:jc w:val="center"/>
        <w:rPr>
          <w:sz w:val="18"/>
          <w:szCs w:val="18"/>
        </w:rPr>
      </w:pPr>
      <w:r w:rsidRPr="008E2CC2">
        <w:rPr>
          <w:sz w:val="18"/>
          <w:szCs w:val="18"/>
        </w:rPr>
        <w:t>При проведении мероприятий должно быть организовано дежурство на сцене и в зальных помещениях ответственных лиц, членов добровольных пожарных формирований или работников пожарной охраны предприятия.</w:t>
      </w:r>
    </w:p>
    <w:p w:rsidR="00C77BEB" w:rsidRPr="008E2CC2" w:rsidRDefault="00C77BEB" w:rsidP="00C77BEB">
      <w:pPr>
        <w:spacing w:line="360" w:lineRule="auto"/>
        <w:jc w:val="center"/>
        <w:rPr>
          <w:sz w:val="18"/>
          <w:szCs w:val="18"/>
        </w:rPr>
      </w:pPr>
      <w:r w:rsidRPr="008E2CC2">
        <w:rPr>
          <w:sz w:val="18"/>
          <w:szCs w:val="18"/>
        </w:rPr>
        <w:t>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C77BEB" w:rsidRPr="008E2CC2" w:rsidRDefault="00C77BEB" w:rsidP="00C77BEB">
      <w:pPr>
        <w:jc w:val="center"/>
        <w:rPr>
          <w:b/>
          <w:color w:val="FF0000"/>
          <w:sz w:val="18"/>
          <w:szCs w:val="18"/>
        </w:rPr>
      </w:pPr>
      <w:r w:rsidRPr="008E2CC2">
        <w:rPr>
          <w:b/>
          <w:color w:val="FF0000"/>
          <w:sz w:val="18"/>
          <w:szCs w:val="18"/>
        </w:rPr>
        <w:t>ПУСТЬ НОВЫЙ ГОД БУДЕТ БЕЗОПАСНЫМ!</w:t>
      </w:r>
    </w:p>
    <w:p w:rsidR="00C77BEB" w:rsidRPr="008E2CC2" w:rsidRDefault="00C77BEB" w:rsidP="00C77BEB">
      <w:pPr>
        <w:jc w:val="both"/>
        <w:rPr>
          <w:sz w:val="18"/>
          <w:szCs w:val="18"/>
        </w:rPr>
      </w:pPr>
    </w:p>
    <w:p w:rsidR="00C77BEB" w:rsidRPr="008E2CC2" w:rsidRDefault="00C77BEB" w:rsidP="00C77BEB">
      <w:pPr>
        <w:jc w:val="center"/>
        <w:rPr>
          <w:b/>
          <w:sz w:val="18"/>
          <w:szCs w:val="18"/>
        </w:rPr>
      </w:pPr>
      <w:r w:rsidRPr="008E2CC2">
        <w:rPr>
          <w:b/>
          <w:sz w:val="18"/>
          <w:szCs w:val="18"/>
        </w:rPr>
        <w:t xml:space="preserve">НОМЕР ЕДИНОЙ СЛУЖБЫ СПАСЕНИЯ </w:t>
      </w:r>
    </w:p>
    <w:p w:rsidR="00C77BEB" w:rsidRDefault="00C77BEB" w:rsidP="00C77BEB">
      <w:pPr>
        <w:shd w:val="clear" w:color="auto" w:fill="FFFFFF"/>
        <w:jc w:val="center"/>
        <w:rPr>
          <w:b/>
        </w:rPr>
      </w:pPr>
      <w:r w:rsidRPr="00D87E97">
        <w:rPr>
          <w:b/>
        </w:rPr>
        <w:t>112</w:t>
      </w:r>
    </w:p>
    <w:p w:rsidR="00C77BEB" w:rsidRDefault="00C77BEB" w:rsidP="00C77BEB">
      <w:pPr>
        <w:shd w:val="clear" w:color="auto" w:fill="FFFFFF"/>
        <w:jc w:val="center"/>
        <w:rPr>
          <w:b/>
        </w:rPr>
      </w:pPr>
    </w:p>
    <w:p w:rsidR="00C77BEB" w:rsidRDefault="00C77BEB" w:rsidP="00C77BEB">
      <w:pPr>
        <w:shd w:val="clear" w:color="auto" w:fill="FFFFFF"/>
        <w:jc w:val="center"/>
        <w:rPr>
          <w:b/>
        </w:rPr>
      </w:pPr>
    </w:p>
    <w:p w:rsidR="00C77BEB" w:rsidRDefault="00C77BEB" w:rsidP="00C77BEB">
      <w:pPr>
        <w:shd w:val="clear" w:color="auto" w:fill="FFFFFF"/>
        <w:jc w:val="center"/>
        <w:rPr>
          <w:b/>
        </w:rPr>
      </w:pPr>
    </w:p>
    <w:p w:rsidR="00C77BEB" w:rsidRDefault="00C77BEB" w:rsidP="00C77BEB">
      <w:pPr>
        <w:shd w:val="clear" w:color="auto" w:fill="FFFFFF"/>
        <w:jc w:val="center"/>
        <w:rPr>
          <w:b/>
        </w:rPr>
      </w:pPr>
    </w:p>
    <w:p w:rsidR="00CC05CE" w:rsidRDefault="00CC05CE" w:rsidP="00CC05CE">
      <w:pPr>
        <w:widowControl w:val="0"/>
        <w:autoSpaceDE w:val="0"/>
        <w:autoSpaceDN w:val="0"/>
        <w:adjustRightInd w:val="0"/>
        <w:jc w:val="center"/>
        <w:rPr>
          <w:b/>
          <w:sz w:val="18"/>
        </w:rPr>
      </w:pPr>
      <w:r>
        <w:rPr>
          <w:b/>
          <w:sz w:val="18"/>
        </w:rPr>
        <w:t>Городское поселение Агириш</w:t>
      </w:r>
    </w:p>
    <w:p w:rsidR="00CC05CE" w:rsidRDefault="00CC05CE" w:rsidP="00CC05CE">
      <w:pPr>
        <w:widowControl w:val="0"/>
        <w:autoSpaceDE w:val="0"/>
        <w:autoSpaceDN w:val="0"/>
        <w:adjustRightInd w:val="0"/>
        <w:jc w:val="center"/>
        <w:rPr>
          <w:b/>
          <w:sz w:val="18"/>
        </w:rPr>
      </w:pPr>
      <w:r>
        <w:rPr>
          <w:b/>
          <w:sz w:val="18"/>
        </w:rPr>
        <w:t>ГЛАВА ГОРОДСКОГО ПОСЕЛЕНИЯ АГИРИШ</w:t>
      </w:r>
    </w:p>
    <w:p w:rsidR="00CC05CE" w:rsidRDefault="00CC05CE" w:rsidP="00CC05CE">
      <w:pPr>
        <w:widowControl w:val="0"/>
        <w:autoSpaceDE w:val="0"/>
        <w:autoSpaceDN w:val="0"/>
        <w:adjustRightInd w:val="0"/>
        <w:jc w:val="center"/>
        <w:rPr>
          <w:b/>
          <w:sz w:val="18"/>
        </w:rPr>
      </w:pPr>
      <w:r>
        <w:rPr>
          <w:b/>
          <w:sz w:val="18"/>
        </w:rPr>
        <w:t>ПОСТАНОВЛЕНИЕ</w:t>
      </w:r>
    </w:p>
    <w:p w:rsidR="00C77BEB" w:rsidRDefault="00C77BEB" w:rsidP="00C77BEB">
      <w:pPr>
        <w:shd w:val="clear" w:color="auto" w:fill="FFFFFF"/>
        <w:jc w:val="center"/>
        <w:rPr>
          <w:b/>
        </w:rPr>
      </w:pPr>
    </w:p>
    <w:p w:rsidR="00CC05CE" w:rsidRPr="00CC05CE" w:rsidRDefault="00CC05CE" w:rsidP="00CC05CE">
      <w:pPr>
        <w:autoSpaceDE w:val="0"/>
        <w:autoSpaceDN w:val="0"/>
        <w:adjustRightInd w:val="0"/>
        <w:jc w:val="both"/>
        <w:rPr>
          <w:bCs/>
          <w:sz w:val="18"/>
          <w:szCs w:val="18"/>
          <w:lang w:eastAsia="en-US"/>
        </w:rPr>
      </w:pPr>
      <w:r w:rsidRPr="00CC05CE">
        <w:rPr>
          <w:bCs/>
          <w:sz w:val="18"/>
          <w:szCs w:val="18"/>
          <w:lang w:eastAsia="en-US"/>
        </w:rPr>
        <w:t xml:space="preserve">«08» декабря 2022 г. </w:t>
      </w:r>
      <w:r w:rsidRPr="00CC05CE">
        <w:rPr>
          <w:bCs/>
          <w:sz w:val="18"/>
          <w:szCs w:val="18"/>
          <w:lang w:eastAsia="en-US"/>
        </w:rPr>
        <w:tab/>
      </w:r>
      <w:r w:rsidRPr="00CC05CE">
        <w:rPr>
          <w:bCs/>
          <w:sz w:val="18"/>
          <w:szCs w:val="18"/>
          <w:lang w:eastAsia="en-US"/>
        </w:rPr>
        <w:tab/>
        <w:t xml:space="preserve">             </w:t>
      </w:r>
      <w:r w:rsidRPr="00CC05CE">
        <w:rPr>
          <w:bCs/>
          <w:sz w:val="18"/>
          <w:szCs w:val="18"/>
          <w:lang w:eastAsia="en-US"/>
        </w:rPr>
        <w:tab/>
        <w:t xml:space="preserve">                                                                № 19</w:t>
      </w:r>
    </w:p>
    <w:p w:rsidR="00CC05CE" w:rsidRPr="00CC05CE" w:rsidRDefault="00CC05CE" w:rsidP="00CC05CE">
      <w:pPr>
        <w:autoSpaceDE w:val="0"/>
        <w:autoSpaceDN w:val="0"/>
        <w:adjustRightInd w:val="0"/>
        <w:jc w:val="both"/>
        <w:rPr>
          <w:bCs/>
          <w:sz w:val="18"/>
          <w:szCs w:val="18"/>
          <w:lang w:eastAsia="en-US"/>
        </w:rPr>
      </w:pPr>
    </w:p>
    <w:p w:rsidR="00CC05CE" w:rsidRPr="00CC05CE" w:rsidRDefault="00CC05CE" w:rsidP="00CC05CE">
      <w:pPr>
        <w:jc w:val="both"/>
        <w:rPr>
          <w:color w:val="000000"/>
          <w:sz w:val="18"/>
          <w:szCs w:val="18"/>
        </w:rPr>
      </w:pPr>
      <w:r w:rsidRPr="00CC05CE">
        <w:rPr>
          <w:color w:val="000000"/>
          <w:sz w:val="18"/>
          <w:szCs w:val="18"/>
        </w:rPr>
        <w:t xml:space="preserve">О назначении публичных слушаний, общественных обсуждений </w:t>
      </w:r>
    </w:p>
    <w:p w:rsidR="00CC05CE" w:rsidRPr="00CC05CE" w:rsidRDefault="00CC05CE" w:rsidP="00CC05CE">
      <w:pPr>
        <w:jc w:val="both"/>
        <w:rPr>
          <w:color w:val="000000"/>
          <w:sz w:val="18"/>
          <w:szCs w:val="18"/>
        </w:rPr>
      </w:pPr>
      <w:r w:rsidRPr="00CC05CE">
        <w:rPr>
          <w:color w:val="000000"/>
          <w:sz w:val="18"/>
          <w:szCs w:val="18"/>
        </w:rPr>
        <w:t xml:space="preserve">по проекту решения Совета депутатов городского поселения </w:t>
      </w:r>
    </w:p>
    <w:p w:rsidR="00CC05CE" w:rsidRPr="00CC05CE" w:rsidRDefault="00CC05CE" w:rsidP="00CC05CE">
      <w:pPr>
        <w:jc w:val="both"/>
        <w:rPr>
          <w:color w:val="000000"/>
          <w:sz w:val="18"/>
          <w:szCs w:val="18"/>
        </w:rPr>
      </w:pPr>
      <w:r w:rsidRPr="00CC05CE">
        <w:rPr>
          <w:color w:val="000000"/>
          <w:sz w:val="18"/>
          <w:szCs w:val="18"/>
        </w:rPr>
        <w:t xml:space="preserve">Агириш «О внесении изменений в решение Совета депутатов городского    </w:t>
      </w:r>
    </w:p>
    <w:p w:rsidR="00CC05CE" w:rsidRPr="00CC05CE" w:rsidRDefault="00CC05CE" w:rsidP="00CC05CE">
      <w:pPr>
        <w:jc w:val="both"/>
        <w:rPr>
          <w:color w:val="000000"/>
          <w:sz w:val="18"/>
          <w:szCs w:val="18"/>
        </w:rPr>
      </w:pPr>
      <w:r w:rsidRPr="00CC05CE">
        <w:rPr>
          <w:color w:val="000000"/>
          <w:sz w:val="18"/>
          <w:szCs w:val="18"/>
        </w:rPr>
        <w:t xml:space="preserve">поселения Агириш от 26.08.2022  № 258 «Об утверждении Правил </w:t>
      </w:r>
    </w:p>
    <w:p w:rsidR="00CC05CE" w:rsidRPr="00CC05CE" w:rsidRDefault="00CC05CE" w:rsidP="00CC05CE">
      <w:pPr>
        <w:jc w:val="both"/>
        <w:rPr>
          <w:color w:val="000000"/>
          <w:sz w:val="18"/>
          <w:szCs w:val="18"/>
        </w:rPr>
      </w:pPr>
      <w:r w:rsidRPr="00CC05CE">
        <w:rPr>
          <w:color w:val="000000"/>
          <w:sz w:val="18"/>
          <w:szCs w:val="18"/>
        </w:rPr>
        <w:t>благоустройства на территории городского поселения Агириш»</w:t>
      </w:r>
    </w:p>
    <w:p w:rsidR="00CC05CE" w:rsidRPr="00CC05CE" w:rsidRDefault="00CC05CE" w:rsidP="00CC05CE">
      <w:pPr>
        <w:rPr>
          <w:rFonts w:eastAsia="Calibri"/>
          <w:sz w:val="18"/>
          <w:szCs w:val="18"/>
        </w:rPr>
      </w:pPr>
    </w:p>
    <w:p w:rsidR="00CC05CE" w:rsidRPr="00CC05CE" w:rsidRDefault="00CC05CE" w:rsidP="00CC05CE">
      <w:pPr>
        <w:ind w:firstLine="360"/>
        <w:jc w:val="both"/>
        <w:rPr>
          <w:rFonts w:eastAsia="Calibri"/>
          <w:sz w:val="18"/>
          <w:szCs w:val="18"/>
          <w:lang w:eastAsia="en-US"/>
        </w:rPr>
      </w:pPr>
      <w:r w:rsidRPr="00CC05CE">
        <w:rPr>
          <w:rFonts w:eastAsia="Calibri"/>
          <w:sz w:val="18"/>
          <w:szCs w:val="18"/>
          <w:lang w:eastAsia="en-US"/>
        </w:rPr>
        <w:t>В соответствии с Градостроительным Кодексом Российской Федерации,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решением Совета депутатов городского поселения Агириш от 28.02.2017 № 208  «Об утверждении Порядка организации и проведения общественных обсуждений или публичных слушаний в городском поселении Агириш»:</w:t>
      </w:r>
    </w:p>
    <w:p w:rsidR="00CC05CE" w:rsidRPr="00CC05CE" w:rsidRDefault="00CC05CE" w:rsidP="00CC05CE">
      <w:pPr>
        <w:ind w:firstLine="360"/>
        <w:jc w:val="both"/>
        <w:rPr>
          <w:rFonts w:eastAsia="Calibri"/>
          <w:sz w:val="18"/>
          <w:szCs w:val="18"/>
          <w:lang w:eastAsia="en-US"/>
        </w:rPr>
      </w:pPr>
    </w:p>
    <w:p w:rsidR="00CC05CE" w:rsidRPr="00CC05CE" w:rsidRDefault="00CC05CE" w:rsidP="00CC05CE">
      <w:pPr>
        <w:jc w:val="both"/>
        <w:rPr>
          <w:color w:val="000000"/>
          <w:sz w:val="18"/>
          <w:szCs w:val="18"/>
        </w:rPr>
      </w:pPr>
      <w:r w:rsidRPr="00CC05CE">
        <w:rPr>
          <w:color w:val="000000"/>
          <w:sz w:val="18"/>
          <w:szCs w:val="18"/>
        </w:rPr>
        <w:t xml:space="preserve">     1. Назначить публичные слушания или общественные обсуждения по проекту 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 (далее общественные обсуждения или публичные слушания) (приложение 1).</w:t>
      </w:r>
    </w:p>
    <w:p w:rsidR="00CC05CE" w:rsidRPr="00CC05CE" w:rsidRDefault="00CC05CE" w:rsidP="00CC05CE">
      <w:pPr>
        <w:tabs>
          <w:tab w:val="left" w:pos="6930"/>
        </w:tabs>
        <w:jc w:val="both"/>
        <w:rPr>
          <w:sz w:val="18"/>
          <w:szCs w:val="18"/>
          <w:lang w:eastAsia="en-US"/>
        </w:rPr>
      </w:pPr>
      <w:r w:rsidRPr="00CC05CE">
        <w:rPr>
          <w:sz w:val="18"/>
          <w:szCs w:val="18"/>
          <w:lang w:eastAsia="en-US"/>
        </w:rPr>
        <w:t xml:space="preserve">     2. Общий   срок  проведения   </w:t>
      </w:r>
      <w:r w:rsidRPr="00CC05CE">
        <w:rPr>
          <w:rFonts w:eastAsia="Calibri"/>
          <w:sz w:val="18"/>
          <w:szCs w:val="18"/>
        </w:rPr>
        <w:t>общественных обсуждений или</w:t>
      </w:r>
      <w:r w:rsidRPr="00CC05CE">
        <w:rPr>
          <w:rFonts w:eastAsia="Calibri"/>
          <w:sz w:val="18"/>
          <w:szCs w:val="18"/>
          <w:lang w:eastAsia="en-US"/>
        </w:rPr>
        <w:t xml:space="preserve"> </w:t>
      </w:r>
      <w:r w:rsidRPr="00CC05CE">
        <w:rPr>
          <w:sz w:val="18"/>
          <w:szCs w:val="18"/>
          <w:lang w:eastAsia="en-US"/>
        </w:rPr>
        <w:t xml:space="preserve">публичных   слушаний   составляет   один   месяц  со дня опубликования настоящего постановления. Днем начала </w:t>
      </w:r>
      <w:r w:rsidRPr="00CC05CE">
        <w:rPr>
          <w:rFonts w:eastAsia="Calibri"/>
          <w:sz w:val="18"/>
          <w:szCs w:val="18"/>
        </w:rPr>
        <w:t>общественных обсуждений или</w:t>
      </w:r>
      <w:r w:rsidRPr="00CC05CE">
        <w:rPr>
          <w:rFonts w:eastAsia="Calibri"/>
          <w:sz w:val="18"/>
          <w:szCs w:val="18"/>
          <w:lang w:eastAsia="en-US"/>
        </w:rPr>
        <w:t xml:space="preserve"> </w:t>
      </w:r>
      <w:r w:rsidRPr="00CC05CE">
        <w:rPr>
          <w:sz w:val="18"/>
          <w:szCs w:val="18"/>
          <w:lang w:eastAsia="en-US"/>
        </w:rPr>
        <w:t>публичных слушаний является день опубликования настоящего постановления.</w:t>
      </w:r>
    </w:p>
    <w:p w:rsidR="00CC05CE" w:rsidRPr="00CC05CE" w:rsidRDefault="00CC05CE" w:rsidP="00CC05CE">
      <w:pPr>
        <w:jc w:val="both"/>
        <w:rPr>
          <w:color w:val="000000"/>
          <w:sz w:val="18"/>
          <w:szCs w:val="18"/>
        </w:rPr>
      </w:pPr>
      <w:r w:rsidRPr="00CC05CE">
        <w:rPr>
          <w:color w:val="000000"/>
          <w:sz w:val="18"/>
          <w:szCs w:val="18"/>
        </w:rPr>
        <w:t xml:space="preserve">     3. </w:t>
      </w:r>
      <w:proofErr w:type="gramStart"/>
      <w:r w:rsidRPr="00CC05CE">
        <w:rPr>
          <w:color w:val="000000"/>
          <w:sz w:val="18"/>
          <w:szCs w:val="18"/>
        </w:rPr>
        <w:t>Собрание жителей городского поселения  Агириш, для обсуждения  проекта 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 проводится 26.12.2022 года  по  адресу:   ул. Винницкая, д. 16, п. Агириш,  Советский район, Ханты-Мансийский автономный округ – Югра, в конференц-зале  здания  администрации городского поселения Агириш</w:t>
      </w:r>
      <w:proofErr w:type="gramEnd"/>
      <w:r w:rsidRPr="00CC05CE">
        <w:rPr>
          <w:color w:val="000000"/>
          <w:sz w:val="18"/>
          <w:szCs w:val="18"/>
        </w:rPr>
        <w:t>, время начала общественных обсуждений или публичных слушаний 17.00 часов по местному времени.</w:t>
      </w:r>
    </w:p>
    <w:p w:rsidR="00CC05CE" w:rsidRPr="00CC05CE" w:rsidRDefault="00CC05CE" w:rsidP="00CC05CE">
      <w:pPr>
        <w:jc w:val="both"/>
        <w:rPr>
          <w:color w:val="000000"/>
          <w:sz w:val="18"/>
          <w:szCs w:val="18"/>
        </w:rPr>
      </w:pPr>
      <w:r w:rsidRPr="00CC05CE">
        <w:rPr>
          <w:color w:val="000000"/>
          <w:sz w:val="18"/>
          <w:szCs w:val="18"/>
        </w:rPr>
        <w:t xml:space="preserve">      4. Назначить уполномоченным органом по проведению публичных слушаний администрацию городского поселения Агириш (далее уполномоченный орган).</w:t>
      </w:r>
    </w:p>
    <w:p w:rsidR="00CC05CE" w:rsidRPr="00CC05CE" w:rsidRDefault="00CC05CE" w:rsidP="00CC05CE">
      <w:pPr>
        <w:jc w:val="both"/>
        <w:rPr>
          <w:color w:val="000000"/>
          <w:sz w:val="18"/>
          <w:szCs w:val="18"/>
        </w:rPr>
      </w:pPr>
      <w:r w:rsidRPr="00CC05CE">
        <w:rPr>
          <w:color w:val="000000"/>
          <w:sz w:val="18"/>
          <w:szCs w:val="18"/>
        </w:rPr>
        <w:lastRenderedPageBreak/>
        <w:t xml:space="preserve">      5. Утвердить:</w:t>
      </w:r>
    </w:p>
    <w:p w:rsidR="00CC05CE" w:rsidRPr="00CC05CE" w:rsidRDefault="00CC05CE" w:rsidP="00CC05CE">
      <w:pPr>
        <w:jc w:val="both"/>
        <w:rPr>
          <w:color w:val="000000"/>
          <w:sz w:val="18"/>
          <w:szCs w:val="18"/>
        </w:rPr>
      </w:pPr>
      <w:r w:rsidRPr="00CC05CE">
        <w:rPr>
          <w:color w:val="000000"/>
          <w:sz w:val="18"/>
          <w:szCs w:val="18"/>
        </w:rPr>
        <w:t xml:space="preserve">      5.1. Порядок приема предложений и замечаний к проекту 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 (приложение 2);</w:t>
      </w:r>
    </w:p>
    <w:p w:rsidR="00CC05CE" w:rsidRPr="00CC05CE" w:rsidRDefault="00CC05CE" w:rsidP="00CC05CE">
      <w:pPr>
        <w:jc w:val="both"/>
        <w:rPr>
          <w:color w:val="000000"/>
          <w:sz w:val="18"/>
          <w:szCs w:val="18"/>
        </w:rPr>
      </w:pPr>
      <w:r w:rsidRPr="00CC05CE">
        <w:rPr>
          <w:color w:val="000000"/>
          <w:sz w:val="18"/>
          <w:szCs w:val="18"/>
        </w:rPr>
        <w:t xml:space="preserve">     5.2. Порядок проведения общественных обсуждений или публичных слушаний (приложение 3).</w:t>
      </w:r>
    </w:p>
    <w:p w:rsidR="00CC05CE" w:rsidRPr="00CC05CE" w:rsidRDefault="00CC05CE" w:rsidP="00CC05CE">
      <w:pPr>
        <w:jc w:val="both"/>
        <w:rPr>
          <w:color w:val="000000"/>
          <w:sz w:val="18"/>
          <w:szCs w:val="18"/>
        </w:rPr>
      </w:pPr>
      <w:r w:rsidRPr="00CC05CE">
        <w:rPr>
          <w:color w:val="000000"/>
          <w:sz w:val="18"/>
          <w:szCs w:val="18"/>
        </w:rPr>
        <w:t xml:space="preserve">     6. Признать утратившим силу постановление главы городского поселения Агириш от 30.11.2022 № 18 «О назначении публичных слушаний, общественных обсуждений по проекту 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w:t>
      </w:r>
    </w:p>
    <w:p w:rsidR="00CC05CE" w:rsidRPr="00CC05CE" w:rsidRDefault="00CC05CE" w:rsidP="00CC05CE">
      <w:pPr>
        <w:ind w:left="360"/>
        <w:jc w:val="both"/>
        <w:rPr>
          <w:color w:val="000000"/>
          <w:sz w:val="18"/>
          <w:szCs w:val="18"/>
        </w:rPr>
      </w:pPr>
      <w:r w:rsidRPr="00CC05CE">
        <w:rPr>
          <w:color w:val="000000"/>
          <w:sz w:val="18"/>
          <w:szCs w:val="18"/>
        </w:rPr>
        <w:t>7.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CC05CE" w:rsidRPr="00CC05CE" w:rsidRDefault="00CC05CE" w:rsidP="00CC05CE">
      <w:pPr>
        <w:ind w:left="360"/>
        <w:jc w:val="both"/>
        <w:rPr>
          <w:color w:val="000000"/>
          <w:sz w:val="18"/>
          <w:szCs w:val="18"/>
        </w:rPr>
      </w:pPr>
      <w:r w:rsidRPr="00CC05CE">
        <w:rPr>
          <w:color w:val="000000"/>
          <w:sz w:val="18"/>
          <w:szCs w:val="18"/>
        </w:rPr>
        <w:t>8.  Настоящее постановление вступает в силу после его опубликования.</w:t>
      </w:r>
    </w:p>
    <w:p w:rsidR="00CC05CE" w:rsidRPr="00CC05CE" w:rsidRDefault="00CC05CE" w:rsidP="00CC05CE">
      <w:pPr>
        <w:ind w:left="360"/>
        <w:jc w:val="both"/>
        <w:rPr>
          <w:color w:val="000000"/>
          <w:sz w:val="18"/>
          <w:szCs w:val="18"/>
        </w:rPr>
      </w:pPr>
    </w:p>
    <w:p w:rsidR="00CC05CE" w:rsidRPr="00CC05CE" w:rsidRDefault="00CC05CE" w:rsidP="00CC05CE">
      <w:pPr>
        <w:jc w:val="both"/>
        <w:rPr>
          <w:color w:val="000000"/>
          <w:sz w:val="18"/>
          <w:szCs w:val="18"/>
        </w:rPr>
      </w:pPr>
      <w:r w:rsidRPr="00CC05CE">
        <w:rPr>
          <w:color w:val="000000"/>
          <w:sz w:val="18"/>
          <w:szCs w:val="18"/>
        </w:rPr>
        <w:t xml:space="preserve">Глава городского поселения Агириш                                                   </w:t>
      </w:r>
      <w:proofErr w:type="spellStart"/>
      <w:r w:rsidRPr="00CC05CE">
        <w:rPr>
          <w:color w:val="000000"/>
          <w:sz w:val="18"/>
          <w:szCs w:val="18"/>
        </w:rPr>
        <w:t>Г.А.Крицына</w:t>
      </w:r>
      <w:proofErr w:type="spellEnd"/>
    </w:p>
    <w:p w:rsidR="00CC05CE" w:rsidRPr="00CC05CE" w:rsidRDefault="00CC05CE" w:rsidP="00CC05CE">
      <w:pPr>
        <w:jc w:val="both"/>
        <w:rPr>
          <w:color w:val="000000"/>
        </w:rPr>
      </w:pPr>
    </w:p>
    <w:p w:rsidR="00CC05CE" w:rsidRPr="00CC05CE" w:rsidRDefault="00CC05CE" w:rsidP="00CC05CE">
      <w:pPr>
        <w:jc w:val="both"/>
        <w:rPr>
          <w:color w:val="000000"/>
          <w:sz w:val="18"/>
          <w:szCs w:val="18"/>
        </w:rPr>
      </w:pPr>
    </w:p>
    <w:p w:rsidR="00CC05CE" w:rsidRPr="00CC05CE" w:rsidRDefault="00CC05CE" w:rsidP="00CC05CE">
      <w:pPr>
        <w:jc w:val="right"/>
        <w:rPr>
          <w:color w:val="000000"/>
          <w:sz w:val="18"/>
          <w:szCs w:val="18"/>
        </w:rPr>
      </w:pPr>
      <w:r w:rsidRPr="00CC05CE">
        <w:rPr>
          <w:color w:val="000000"/>
          <w:sz w:val="18"/>
          <w:szCs w:val="18"/>
        </w:rPr>
        <w:t>Приложение 1</w:t>
      </w:r>
    </w:p>
    <w:p w:rsidR="00CC05CE" w:rsidRPr="00CC05CE" w:rsidRDefault="00CC05CE" w:rsidP="00CC05CE">
      <w:pPr>
        <w:jc w:val="right"/>
        <w:rPr>
          <w:color w:val="000000"/>
          <w:sz w:val="18"/>
          <w:szCs w:val="18"/>
        </w:rPr>
      </w:pPr>
      <w:r w:rsidRPr="00CC05CE">
        <w:rPr>
          <w:color w:val="000000"/>
          <w:sz w:val="18"/>
          <w:szCs w:val="18"/>
        </w:rPr>
        <w:t xml:space="preserve">к постановлению главы </w:t>
      </w:r>
    </w:p>
    <w:p w:rsidR="00CC05CE" w:rsidRPr="00CC05CE" w:rsidRDefault="00CC05CE" w:rsidP="00CC05CE">
      <w:pPr>
        <w:jc w:val="right"/>
        <w:rPr>
          <w:color w:val="000000"/>
          <w:sz w:val="18"/>
          <w:szCs w:val="18"/>
        </w:rPr>
      </w:pPr>
      <w:r w:rsidRPr="00CC05CE">
        <w:rPr>
          <w:color w:val="000000"/>
          <w:sz w:val="18"/>
          <w:szCs w:val="18"/>
        </w:rPr>
        <w:t>городского поселения Агириш</w:t>
      </w:r>
    </w:p>
    <w:p w:rsidR="00CC05CE" w:rsidRPr="00CC05CE" w:rsidRDefault="00CC05CE" w:rsidP="00CC05CE">
      <w:pPr>
        <w:jc w:val="right"/>
        <w:rPr>
          <w:color w:val="000000"/>
          <w:sz w:val="18"/>
          <w:szCs w:val="18"/>
        </w:rPr>
      </w:pPr>
      <w:r w:rsidRPr="00CC05CE">
        <w:rPr>
          <w:color w:val="000000"/>
          <w:sz w:val="18"/>
          <w:szCs w:val="18"/>
        </w:rPr>
        <w:t>от   «08» декабря  2022   № 19</w:t>
      </w:r>
    </w:p>
    <w:p w:rsidR="00CC05CE" w:rsidRPr="00CC05CE" w:rsidRDefault="00CC05CE" w:rsidP="00CC05CE">
      <w:pPr>
        <w:jc w:val="both"/>
        <w:rPr>
          <w:b/>
          <w:color w:val="000000"/>
          <w:sz w:val="18"/>
          <w:szCs w:val="18"/>
        </w:rPr>
      </w:pPr>
    </w:p>
    <w:p w:rsidR="00CC05CE" w:rsidRPr="00CC05CE" w:rsidRDefault="00CC05CE" w:rsidP="00CC05CE">
      <w:pPr>
        <w:jc w:val="both"/>
        <w:rPr>
          <w:b/>
          <w:color w:val="000000"/>
          <w:sz w:val="18"/>
          <w:szCs w:val="18"/>
        </w:rPr>
      </w:pPr>
    </w:p>
    <w:p w:rsidR="00CC05CE" w:rsidRPr="00CC05CE" w:rsidRDefault="00CC05CE" w:rsidP="00CC05CE">
      <w:pPr>
        <w:jc w:val="both"/>
        <w:rPr>
          <w:b/>
          <w:color w:val="000000"/>
          <w:sz w:val="18"/>
          <w:szCs w:val="18"/>
        </w:rPr>
      </w:pPr>
    </w:p>
    <w:p w:rsidR="00CC05CE" w:rsidRPr="00CC05CE" w:rsidRDefault="00CC05CE" w:rsidP="00CC05CE">
      <w:pPr>
        <w:jc w:val="both"/>
        <w:rPr>
          <w:b/>
          <w:color w:val="000000"/>
          <w:sz w:val="18"/>
          <w:szCs w:val="18"/>
        </w:rPr>
      </w:pPr>
      <w:r w:rsidRPr="00CC05CE">
        <w:rPr>
          <w:b/>
          <w:color w:val="000000"/>
          <w:sz w:val="18"/>
          <w:szCs w:val="18"/>
        </w:rPr>
        <w:drawing>
          <wp:anchor distT="0" distB="0" distL="114300" distR="114300" simplePos="0" relativeHeight="251677696" behindDoc="1" locked="0" layoutInCell="1" allowOverlap="1" wp14:anchorId="0B3B0162" wp14:editId="71B0C4DF">
            <wp:simplePos x="0" y="0"/>
            <wp:positionH relativeFrom="column">
              <wp:posOffset>2857500</wp:posOffset>
            </wp:positionH>
            <wp:positionV relativeFrom="paragraph">
              <wp:posOffset>-342900</wp:posOffset>
            </wp:positionV>
            <wp:extent cx="616585" cy="823595"/>
            <wp:effectExtent l="0" t="0" r="0" b="0"/>
            <wp:wrapThrough wrapText="bothSides">
              <wp:wrapPolygon edited="0">
                <wp:start x="0" y="0"/>
                <wp:lineTo x="0" y="20984"/>
                <wp:lineTo x="20688" y="20984"/>
                <wp:lineTo x="2068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585" cy="823595"/>
                    </a:xfrm>
                    <a:prstGeom prst="rect">
                      <a:avLst/>
                    </a:prstGeom>
                    <a:noFill/>
                  </pic:spPr>
                </pic:pic>
              </a:graphicData>
            </a:graphic>
            <wp14:sizeRelH relativeFrom="page">
              <wp14:pctWidth>0</wp14:pctWidth>
            </wp14:sizeRelH>
            <wp14:sizeRelV relativeFrom="page">
              <wp14:pctHeight>0</wp14:pctHeight>
            </wp14:sizeRelV>
          </wp:anchor>
        </w:drawing>
      </w:r>
    </w:p>
    <w:p w:rsidR="00CC05CE" w:rsidRPr="00CC05CE" w:rsidRDefault="00CC05CE" w:rsidP="00CC05CE">
      <w:pPr>
        <w:jc w:val="both"/>
        <w:rPr>
          <w:b/>
          <w:color w:val="000000"/>
          <w:sz w:val="18"/>
          <w:szCs w:val="18"/>
        </w:rPr>
      </w:pPr>
    </w:p>
    <w:p w:rsidR="00CC05CE" w:rsidRPr="00CC05CE" w:rsidRDefault="00CC05CE" w:rsidP="00CC05CE">
      <w:pPr>
        <w:jc w:val="both"/>
        <w:rPr>
          <w:b/>
          <w:color w:val="000000"/>
          <w:sz w:val="18"/>
          <w:szCs w:val="18"/>
        </w:rPr>
      </w:pPr>
    </w:p>
    <w:p w:rsidR="00CC05CE" w:rsidRDefault="00CC05CE" w:rsidP="00CC05CE">
      <w:pPr>
        <w:jc w:val="center"/>
        <w:rPr>
          <w:b/>
          <w:color w:val="000000"/>
          <w:sz w:val="18"/>
          <w:szCs w:val="18"/>
        </w:rPr>
      </w:pPr>
      <w:r>
        <w:rPr>
          <w:b/>
          <w:color w:val="000000"/>
          <w:sz w:val="18"/>
          <w:szCs w:val="18"/>
        </w:rPr>
        <w:t xml:space="preserve">                                                </w:t>
      </w:r>
    </w:p>
    <w:p w:rsidR="00CC05CE" w:rsidRPr="00CC05CE" w:rsidRDefault="00CC05CE" w:rsidP="00CC05CE">
      <w:pPr>
        <w:jc w:val="center"/>
        <w:rPr>
          <w:b/>
          <w:color w:val="000000"/>
          <w:sz w:val="18"/>
          <w:szCs w:val="18"/>
        </w:rPr>
      </w:pPr>
      <w:r w:rsidRPr="00CC05CE">
        <w:rPr>
          <w:b/>
          <w:color w:val="000000"/>
          <w:sz w:val="18"/>
          <w:szCs w:val="18"/>
        </w:rPr>
        <w:t>Ханты-Мансийский автономный округ – Югра</w:t>
      </w:r>
    </w:p>
    <w:p w:rsidR="00CC05CE" w:rsidRPr="00CC05CE" w:rsidRDefault="00CC05CE" w:rsidP="00CC05CE">
      <w:pPr>
        <w:jc w:val="center"/>
        <w:rPr>
          <w:b/>
          <w:color w:val="000000"/>
          <w:sz w:val="18"/>
          <w:szCs w:val="18"/>
        </w:rPr>
      </w:pPr>
      <w:r w:rsidRPr="00CC05CE">
        <w:rPr>
          <w:b/>
          <w:color w:val="000000"/>
          <w:sz w:val="18"/>
          <w:szCs w:val="18"/>
        </w:rPr>
        <w:t>Советский район</w:t>
      </w:r>
    </w:p>
    <w:p w:rsidR="00CC05CE" w:rsidRPr="00CC05CE" w:rsidRDefault="00CC05CE" w:rsidP="00CC05CE">
      <w:pPr>
        <w:jc w:val="center"/>
        <w:rPr>
          <w:b/>
          <w:color w:val="000000"/>
          <w:sz w:val="18"/>
          <w:szCs w:val="18"/>
        </w:rPr>
      </w:pPr>
      <w:r w:rsidRPr="00CC05CE">
        <w:rPr>
          <w:b/>
          <w:color w:val="000000"/>
          <w:sz w:val="18"/>
          <w:szCs w:val="18"/>
        </w:rPr>
        <w:t>городское поселение Агириш</w:t>
      </w:r>
    </w:p>
    <w:p w:rsidR="00CC05CE" w:rsidRPr="00CC05CE" w:rsidRDefault="00CC05CE" w:rsidP="00CC05CE">
      <w:pPr>
        <w:jc w:val="center"/>
        <w:rPr>
          <w:b/>
          <w:color w:val="000000"/>
          <w:sz w:val="18"/>
          <w:szCs w:val="18"/>
        </w:rPr>
      </w:pPr>
      <w:r w:rsidRPr="00CC05CE">
        <w:rPr>
          <w:b/>
          <w:color w:val="000000"/>
          <w:sz w:val="18"/>
          <w:szCs w:val="18"/>
        </w:rPr>
        <w:t xml:space="preserve">С О В Е Т   Д Е </w:t>
      </w:r>
      <w:proofErr w:type="gramStart"/>
      <w:r w:rsidRPr="00CC05CE">
        <w:rPr>
          <w:b/>
          <w:color w:val="000000"/>
          <w:sz w:val="18"/>
          <w:szCs w:val="18"/>
        </w:rPr>
        <w:t>П</w:t>
      </w:r>
      <w:proofErr w:type="gramEnd"/>
      <w:r w:rsidRPr="00CC05CE">
        <w:rPr>
          <w:b/>
          <w:color w:val="000000"/>
          <w:sz w:val="18"/>
          <w:szCs w:val="18"/>
        </w:rPr>
        <w:t xml:space="preserve"> У Т А Т О В</w:t>
      </w:r>
    </w:p>
    <w:tbl>
      <w:tblPr>
        <w:tblW w:w="9540" w:type="dxa"/>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CC05CE" w:rsidRPr="00CC05CE" w:rsidTr="00CC05CE">
        <w:trPr>
          <w:trHeight w:val="100"/>
        </w:trPr>
        <w:tc>
          <w:tcPr>
            <w:tcW w:w="9540" w:type="dxa"/>
            <w:tcBorders>
              <w:top w:val="double" w:sz="12" w:space="0" w:color="auto"/>
              <w:left w:val="nil"/>
              <w:bottom w:val="nil"/>
              <w:right w:val="nil"/>
            </w:tcBorders>
          </w:tcPr>
          <w:p w:rsidR="00CC05CE" w:rsidRPr="00CC05CE" w:rsidRDefault="00CC05CE" w:rsidP="00CC05CE">
            <w:pPr>
              <w:jc w:val="both"/>
              <w:rPr>
                <w:b/>
                <w:color w:val="000000"/>
                <w:sz w:val="18"/>
                <w:szCs w:val="18"/>
              </w:rPr>
            </w:pPr>
          </w:p>
        </w:tc>
      </w:tr>
    </w:tbl>
    <w:p w:rsidR="00CC05CE" w:rsidRPr="00CC05CE" w:rsidRDefault="00CC05CE" w:rsidP="00CC05CE">
      <w:pPr>
        <w:jc w:val="center"/>
        <w:rPr>
          <w:b/>
          <w:color w:val="000000"/>
          <w:sz w:val="18"/>
          <w:szCs w:val="18"/>
        </w:rPr>
      </w:pPr>
      <w:r w:rsidRPr="00CC05CE">
        <w:rPr>
          <w:b/>
          <w:color w:val="000000"/>
          <w:sz w:val="18"/>
          <w:szCs w:val="18"/>
        </w:rPr>
        <w:t>РЕШЕНИЕ</w:t>
      </w:r>
    </w:p>
    <w:p w:rsidR="00CC05CE" w:rsidRPr="00CC05CE" w:rsidRDefault="00CC05CE" w:rsidP="00CC05CE">
      <w:pPr>
        <w:jc w:val="center"/>
        <w:rPr>
          <w:bCs/>
          <w:color w:val="000000"/>
          <w:sz w:val="18"/>
          <w:szCs w:val="18"/>
        </w:rPr>
      </w:pPr>
      <w:r w:rsidRPr="00CC05CE">
        <w:rPr>
          <w:bCs/>
          <w:color w:val="000000"/>
          <w:sz w:val="18"/>
          <w:szCs w:val="18"/>
        </w:rPr>
        <w:t>проект</w:t>
      </w:r>
    </w:p>
    <w:p w:rsidR="00CC05CE" w:rsidRPr="00CC05CE" w:rsidRDefault="00CC05CE" w:rsidP="00CC05CE">
      <w:pPr>
        <w:jc w:val="both"/>
        <w:rPr>
          <w:bCs/>
          <w:color w:val="000000"/>
          <w:sz w:val="18"/>
          <w:szCs w:val="18"/>
        </w:rPr>
      </w:pPr>
      <w:r w:rsidRPr="00CC05CE">
        <w:rPr>
          <w:bCs/>
          <w:color w:val="000000"/>
          <w:sz w:val="18"/>
          <w:szCs w:val="18"/>
        </w:rPr>
        <w:t xml:space="preserve"> «»                2022 г.                                                                                                         №  </w:t>
      </w:r>
    </w:p>
    <w:p w:rsidR="00CC05CE" w:rsidRPr="00CC05CE" w:rsidRDefault="00CC05CE" w:rsidP="00CC05CE">
      <w:pPr>
        <w:jc w:val="both"/>
        <w:rPr>
          <w:b/>
          <w:bCs/>
          <w:color w:val="000000"/>
          <w:sz w:val="18"/>
          <w:szCs w:val="18"/>
        </w:rPr>
      </w:pPr>
      <w:r w:rsidRPr="00CC05CE">
        <w:rPr>
          <w:b/>
          <w:bCs/>
          <w:color w:val="000000"/>
          <w:sz w:val="18"/>
          <w:szCs w:val="18"/>
        </w:rPr>
        <w:t xml:space="preserve">          </w:t>
      </w:r>
    </w:p>
    <w:p w:rsidR="00CC05CE" w:rsidRPr="00CC05CE" w:rsidRDefault="00CC05CE" w:rsidP="00CC05CE">
      <w:pPr>
        <w:jc w:val="both"/>
        <w:rPr>
          <w:color w:val="000000"/>
          <w:sz w:val="18"/>
          <w:szCs w:val="18"/>
        </w:rPr>
      </w:pPr>
      <w:r w:rsidRPr="00CC05CE">
        <w:rPr>
          <w:color w:val="000000"/>
          <w:sz w:val="18"/>
          <w:szCs w:val="18"/>
        </w:rPr>
        <w:t xml:space="preserve">О внесении изменений в решение Совета депутатов городского </w:t>
      </w:r>
    </w:p>
    <w:p w:rsidR="00CC05CE" w:rsidRPr="00CC05CE" w:rsidRDefault="00CC05CE" w:rsidP="00CC05CE">
      <w:pPr>
        <w:jc w:val="both"/>
        <w:rPr>
          <w:color w:val="000000"/>
          <w:sz w:val="18"/>
          <w:szCs w:val="18"/>
        </w:rPr>
      </w:pPr>
      <w:r w:rsidRPr="00CC05CE">
        <w:rPr>
          <w:color w:val="000000"/>
          <w:sz w:val="18"/>
          <w:szCs w:val="18"/>
        </w:rPr>
        <w:t>поселения Агириш от 26.08.2022 № 258 «Об утверждении Правил</w:t>
      </w:r>
    </w:p>
    <w:p w:rsidR="00CC05CE" w:rsidRPr="00CC05CE" w:rsidRDefault="00CC05CE" w:rsidP="00CC05CE">
      <w:pPr>
        <w:jc w:val="both"/>
        <w:rPr>
          <w:color w:val="000000"/>
          <w:sz w:val="18"/>
          <w:szCs w:val="18"/>
        </w:rPr>
      </w:pPr>
      <w:r w:rsidRPr="00CC05CE">
        <w:rPr>
          <w:color w:val="000000"/>
          <w:sz w:val="18"/>
          <w:szCs w:val="18"/>
        </w:rPr>
        <w:t xml:space="preserve"> благоустройства на территории городского поселения Агириш»</w:t>
      </w:r>
    </w:p>
    <w:p w:rsidR="00CC05CE" w:rsidRPr="00CC05CE" w:rsidRDefault="00CC05CE" w:rsidP="00CC05CE">
      <w:pPr>
        <w:jc w:val="both"/>
        <w:rPr>
          <w:color w:val="000000"/>
          <w:sz w:val="18"/>
          <w:szCs w:val="18"/>
        </w:rPr>
      </w:pPr>
    </w:p>
    <w:p w:rsidR="00CC05CE" w:rsidRPr="00CC05CE" w:rsidRDefault="00CC05CE" w:rsidP="00CC05CE">
      <w:pPr>
        <w:jc w:val="both"/>
        <w:rPr>
          <w:color w:val="000000"/>
          <w:sz w:val="18"/>
          <w:szCs w:val="18"/>
        </w:rPr>
      </w:pPr>
      <w:r w:rsidRPr="00CC05CE">
        <w:rPr>
          <w:color w:val="000000"/>
          <w:sz w:val="18"/>
          <w:szCs w:val="18"/>
        </w:rPr>
        <w:tab/>
      </w:r>
      <w:proofErr w:type="gramStart"/>
      <w:r w:rsidRPr="00CC05CE">
        <w:rPr>
          <w:color w:val="000000"/>
          <w:sz w:val="18"/>
          <w:szCs w:val="18"/>
        </w:rPr>
        <w:t>В соответствии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Федеральным законом от 07.10.2022 №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Приказом МЧС России от 31.05.2012 № 306 «О</w:t>
      </w:r>
      <w:proofErr w:type="gramEnd"/>
      <w:r w:rsidRPr="00CC05CE">
        <w:rPr>
          <w:color w:val="000000"/>
          <w:sz w:val="18"/>
          <w:szCs w:val="18"/>
        </w:rPr>
        <w:t xml:space="preserve"> </w:t>
      </w:r>
      <w:proofErr w:type="gramStart"/>
      <w:r w:rsidRPr="00CC05CE">
        <w:rPr>
          <w:color w:val="000000"/>
          <w:sz w:val="18"/>
          <w:szCs w:val="18"/>
        </w:rPr>
        <w:t>признании утратившим силу приказа МЧС России от 18.06.2003 № 313», Законом Ханты-Мансийского автономного округа – Югры от 24.11.2022 № 146-оз «О внесении изменений в Закон ХМАО-Югры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 Законом Ханты-Мансийского автономного округа – Югры от 24.11.2022 № 140-оз «О внесении изменений в Закон</w:t>
      </w:r>
      <w:proofErr w:type="gramEnd"/>
      <w:r w:rsidRPr="00CC05CE">
        <w:rPr>
          <w:color w:val="000000"/>
          <w:sz w:val="18"/>
          <w:szCs w:val="18"/>
        </w:rPr>
        <w:t xml:space="preserve"> ХМАО-Югры  «Об административных </w:t>
      </w:r>
      <w:proofErr w:type="gramStart"/>
      <w:r w:rsidRPr="00CC05CE">
        <w:rPr>
          <w:color w:val="000000"/>
          <w:sz w:val="18"/>
          <w:szCs w:val="18"/>
        </w:rPr>
        <w:t>правонарушениях</w:t>
      </w:r>
      <w:proofErr w:type="gramEnd"/>
      <w:r w:rsidRPr="00CC05CE">
        <w:rPr>
          <w:color w:val="000000"/>
          <w:sz w:val="18"/>
          <w:szCs w:val="18"/>
        </w:rPr>
        <w:t>», постановлением Правительства Ханты-Мансийского автономного округа – Югры от 18.11.2022 № 605-п «О дополнительных требованиях к содержанию домашних животных, в том числе к их выгулу»,  Уставом городского поселения Агириш,</w:t>
      </w:r>
    </w:p>
    <w:p w:rsidR="00CC05CE" w:rsidRPr="00CC05CE" w:rsidRDefault="00CC05CE" w:rsidP="00CC05CE">
      <w:pPr>
        <w:jc w:val="both"/>
        <w:rPr>
          <w:color w:val="000000"/>
          <w:sz w:val="18"/>
          <w:szCs w:val="18"/>
        </w:rPr>
      </w:pPr>
    </w:p>
    <w:p w:rsidR="00CC05CE" w:rsidRPr="00CC05CE" w:rsidRDefault="00CC05CE" w:rsidP="00CC05CE">
      <w:pPr>
        <w:jc w:val="both"/>
        <w:rPr>
          <w:color w:val="000000"/>
          <w:sz w:val="18"/>
          <w:szCs w:val="18"/>
        </w:rPr>
      </w:pPr>
      <w:r w:rsidRPr="00CC05CE">
        <w:rPr>
          <w:color w:val="000000"/>
          <w:sz w:val="18"/>
          <w:szCs w:val="18"/>
        </w:rPr>
        <w:t>Совет депутатов городского поселения Агириш решил:</w:t>
      </w:r>
    </w:p>
    <w:p w:rsidR="00CC05CE" w:rsidRPr="00CC05CE" w:rsidRDefault="00CC05CE" w:rsidP="00CC05CE">
      <w:pPr>
        <w:jc w:val="both"/>
        <w:rPr>
          <w:color w:val="000000"/>
          <w:sz w:val="18"/>
          <w:szCs w:val="18"/>
        </w:rPr>
      </w:pPr>
    </w:p>
    <w:p w:rsidR="00CC05CE" w:rsidRPr="00CC05CE" w:rsidRDefault="00CC05CE" w:rsidP="00CC05CE">
      <w:pPr>
        <w:jc w:val="both"/>
        <w:rPr>
          <w:color w:val="000000"/>
          <w:sz w:val="18"/>
          <w:szCs w:val="18"/>
        </w:rPr>
      </w:pPr>
      <w:r w:rsidRPr="00CC05CE">
        <w:rPr>
          <w:color w:val="000000"/>
          <w:sz w:val="18"/>
          <w:szCs w:val="18"/>
        </w:rPr>
        <w:t>1. Внести в решение Совета депутатов городского    поселения Агириш от 26.08.2022  № 258 «Об утверждении Правил благоустройства на территории городского поселения Агириш» следующие изменения:</w:t>
      </w:r>
    </w:p>
    <w:p w:rsidR="00CC05CE" w:rsidRPr="00CC05CE" w:rsidRDefault="00CC05CE" w:rsidP="00CC05CE">
      <w:pPr>
        <w:jc w:val="both"/>
        <w:rPr>
          <w:color w:val="000000"/>
          <w:sz w:val="18"/>
          <w:szCs w:val="18"/>
        </w:rPr>
      </w:pPr>
      <w:r w:rsidRPr="00CC05CE">
        <w:rPr>
          <w:color w:val="000000"/>
          <w:sz w:val="18"/>
          <w:szCs w:val="18"/>
        </w:rPr>
        <w:t>1.1.В приложении:</w:t>
      </w:r>
    </w:p>
    <w:p w:rsidR="00CC05CE" w:rsidRPr="00CC05CE" w:rsidRDefault="00CC05CE" w:rsidP="00CC05CE">
      <w:pPr>
        <w:jc w:val="both"/>
        <w:rPr>
          <w:color w:val="000000"/>
          <w:sz w:val="18"/>
          <w:szCs w:val="18"/>
        </w:rPr>
      </w:pPr>
      <w:r w:rsidRPr="00CC05CE">
        <w:rPr>
          <w:color w:val="000000"/>
          <w:sz w:val="18"/>
          <w:szCs w:val="18"/>
        </w:rPr>
        <w:t>1.1.1. Пункт 26.6 раздела 26 изложить в следующей редакции:</w:t>
      </w:r>
    </w:p>
    <w:p w:rsidR="00CC05CE" w:rsidRPr="00CC05CE" w:rsidRDefault="00CC05CE" w:rsidP="00CC05CE">
      <w:pPr>
        <w:jc w:val="both"/>
        <w:rPr>
          <w:color w:val="000000"/>
          <w:sz w:val="18"/>
          <w:szCs w:val="18"/>
        </w:rPr>
      </w:pPr>
      <w:r w:rsidRPr="00CC05CE">
        <w:rPr>
          <w:color w:val="000000"/>
          <w:sz w:val="18"/>
          <w:szCs w:val="18"/>
        </w:rPr>
        <w:t>«26.6. Выгул домашних животных осуществляется с соблюдением требований, определенных </w:t>
      </w:r>
      <w:hyperlink r:id="rId17" w:anchor="/document/72139416/entry/0" w:history="1">
        <w:r w:rsidRPr="00CC05CE">
          <w:rPr>
            <w:rStyle w:val="af1"/>
            <w:sz w:val="18"/>
            <w:szCs w:val="18"/>
          </w:rPr>
          <w:t>Федеральным законом</w:t>
        </w:r>
      </w:hyperlink>
      <w:r w:rsidRPr="00CC05CE">
        <w:rPr>
          <w:color w:val="000000"/>
          <w:sz w:val="18"/>
          <w:szCs w:val="18"/>
        </w:rPr>
        <w:t> от 27.12.2018 № 498-ФЗ «Об ответственном обращении с животными и о внесении изменений в отдельные законодательные акты Российской Федерации».</w:t>
      </w:r>
    </w:p>
    <w:p w:rsidR="00CC05CE" w:rsidRPr="00CC05CE" w:rsidRDefault="00CC05CE" w:rsidP="00CC05CE">
      <w:pPr>
        <w:jc w:val="both"/>
        <w:rPr>
          <w:color w:val="000000"/>
          <w:sz w:val="18"/>
          <w:szCs w:val="18"/>
        </w:rPr>
      </w:pPr>
      <w:r w:rsidRPr="00CC05CE">
        <w:rPr>
          <w:color w:val="000000"/>
          <w:sz w:val="18"/>
          <w:szCs w:val="18"/>
        </w:rPr>
        <w:t>1. При выгуле животного, за исключением собаки-проводника, сопровождающей инвалида по зрению, необходимо соблюдать следующие требования:</w:t>
      </w:r>
    </w:p>
    <w:p w:rsidR="00CC05CE" w:rsidRPr="00CC05CE" w:rsidRDefault="00CC05CE" w:rsidP="00CC05CE">
      <w:pPr>
        <w:jc w:val="both"/>
        <w:rPr>
          <w:color w:val="000000"/>
          <w:sz w:val="18"/>
          <w:szCs w:val="18"/>
        </w:rPr>
      </w:pPr>
      <w:proofErr w:type="gramStart"/>
      <w:r w:rsidRPr="00CC05CE">
        <w:rPr>
          <w:color w:val="000000"/>
          <w:sz w:val="18"/>
          <w:szCs w:val="18"/>
        </w:rPr>
        <w:lastRenderedPageBreak/>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а также на прочих территориях общего пользования городского поселения;</w:t>
      </w:r>
      <w:proofErr w:type="gramEnd"/>
    </w:p>
    <w:p w:rsidR="00CC05CE" w:rsidRPr="00CC05CE" w:rsidRDefault="00CC05CE" w:rsidP="00CC05CE">
      <w:pPr>
        <w:jc w:val="both"/>
        <w:rPr>
          <w:color w:val="000000"/>
          <w:sz w:val="18"/>
          <w:szCs w:val="18"/>
        </w:rPr>
      </w:pPr>
      <w:r w:rsidRPr="00CC05CE">
        <w:rPr>
          <w:color w:val="000000"/>
          <w:sz w:val="18"/>
          <w:szCs w:val="18"/>
        </w:rPr>
        <w:t>2) обеспечивать уборку продуктов жизнедеятельности животного в местах и на территориях общего пользования;</w:t>
      </w:r>
    </w:p>
    <w:p w:rsidR="00CC05CE" w:rsidRPr="00CC05CE" w:rsidRDefault="00CC05CE" w:rsidP="00CC05CE">
      <w:pPr>
        <w:jc w:val="both"/>
        <w:rPr>
          <w:color w:val="000000"/>
          <w:sz w:val="18"/>
          <w:szCs w:val="18"/>
        </w:rPr>
      </w:pPr>
      <w:r w:rsidRPr="00CC05CE">
        <w:rPr>
          <w:color w:val="000000"/>
          <w:sz w:val="18"/>
          <w:szCs w:val="18"/>
        </w:rPr>
        <w:t>3) не допускать выгул животного вне мест, разрешенных решением органа местного самоуправления для выгула животных;</w:t>
      </w:r>
    </w:p>
    <w:p w:rsidR="00CC05CE" w:rsidRPr="00CC05CE" w:rsidRDefault="00CC05CE" w:rsidP="00CC05CE">
      <w:pPr>
        <w:jc w:val="both"/>
        <w:rPr>
          <w:color w:val="000000"/>
          <w:sz w:val="18"/>
          <w:szCs w:val="18"/>
        </w:rPr>
      </w:pPr>
      <w:r w:rsidRPr="00CC05CE">
        <w:rPr>
          <w:color w:val="000000"/>
          <w:sz w:val="18"/>
          <w:szCs w:val="18"/>
        </w:rPr>
        <w:t xml:space="preserve">           4)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CC05CE" w:rsidRPr="00CC05CE" w:rsidRDefault="00CC05CE" w:rsidP="00CC05CE">
      <w:pPr>
        <w:jc w:val="both"/>
        <w:rPr>
          <w:color w:val="000000"/>
          <w:sz w:val="18"/>
          <w:szCs w:val="18"/>
        </w:rPr>
      </w:pPr>
      <w:r w:rsidRPr="00CC05CE">
        <w:rPr>
          <w:color w:val="000000"/>
          <w:sz w:val="18"/>
          <w:szCs w:val="18"/>
        </w:rPr>
        <w:t xml:space="preserve"> 2. Запрещается:</w:t>
      </w:r>
    </w:p>
    <w:p w:rsidR="00CC05CE" w:rsidRPr="00CC05CE" w:rsidRDefault="00CC05CE" w:rsidP="00CC05CE">
      <w:pPr>
        <w:jc w:val="both"/>
        <w:rPr>
          <w:color w:val="000000"/>
          <w:sz w:val="18"/>
          <w:szCs w:val="18"/>
        </w:rPr>
      </w:pPr>
      <w:r w:rsidRPr="00CC05CE">
        <w:rPr>
          <w:color w:val="000000"/>
          <w:sz w:val="18"/>
          <w:szCs w:val="18"/>
        </w:rPr>
        <w:t xml:space="preserve">          1) Выгул домашних животных лицами, находящимися в состоянии алкогольного, наркотического или токсического опьянения;</w:t>
      </w:r>
    </w:p>
    <w:p w:rsidR="00CC05CE" w:rsidRPr="00CC05CE" w:rsidRDefault="00CC05CE" w:rsidP="00CC05CE">
      <w:pPr>
        <w:jc w:val="both"/>
        <w:rPr>
          <w:color w:val="000000"/>
          <w:sz w:val="18"/>
          <w:szCs w:val="18"/>
        </w:rPr>
      </w:pPr>
      <w:r w:rsidRPr="00CC05CE">
        <w:rPr>
          <w:color w:val="000000"/>
          <w:sz w:val="18"/>
          <w:szCs w:val="18"/>
        </w:rPr>
        <w:t xml:space="preserve">          2)  Выгул домашних животных в отсутствие контроля со стороны их владельцев (</w:t>
      </w:r>
      <w:proofErr w:type="spellStart"/>
      <w:r w:rsidRPr="00CC05CE">
        <w:rPr>
          <w:color w:val="000000"/>
          <w:sz w:val="18"/>
          <w:szCs w:val="18"/>
        </w:rPr>
        <w:t>самовыгул</w:t>
      </w:r>
      <w:proofErr w:type="spellEnd"/>
      <w:r w:rsidRPr="00CC05CE">
        <w:rPr>
          <w:color w:val="000000"/>
          <w:sz w:val="18"/>
          <w:szCs w:val="18"/>
        </w:rPr>
        <w:t>);</w:t>
      </w:r>
    </w:p>
    <w:p w:rsidR="00CC05CE" w:rsidRPr="00CC05CE" w:rsidRDefault="00CC05CE" w:rsidP="00CC05CE">
      <w:pPr>
        <w:jc w:val="both"/>
        <w:rPr>
          <w:color w:val="000000"/>
          <w:sz w:val="18"/>
          <w:szCs w:val="18"/>
        </w:rPr>
      </w:pPr>
      <w:r w:rsidRPr="00CC05CE">
        <w:rPr>
          <w:color w:val="000000"/>
          <w:sz w:val="18"/>
          <w:szCs w:val="18"/>
        </w:rPr>
        <w:t xml:space="preserve">          3)  Выгул домашних животных, относящихся к семейству псовых (за исключением собак), семейству куньих, семейству енотовых, без шлейки и поводка, предотвращающих побег указанных домашних животных.</w:t>
      </w:r>
    </w:p>
    <w:p w:rsidR="00CC05CE" w:rsidRPr="00CC05CE" w:rsidRDefault="00CC05CE" w:rsidP="00CC05CE">
      <w:pPr>
        <w:jc w:val="both"/>
        <w:rPr>
          <w:color w:val="000000"/>
          <w:sz w:val="18"/>
          <w:szCs w:val="18"/>
        </w:rPr>
      </w:pPr>
      <w:r w:rsidRPr="00CC05CE">
        <w:rPr>
          <w:color w:val="000000"/>
          <w:sz w:val="18"/>
          <w:szCs w:val="18"/>
        </w:rPr>
        <w:t>3.  Допускается оставлять собак на короткий период (не более 1 часа) в наморднике (собак высотой в холке до 30 см без намордника) и на привязи в общественных местах (за исключением мест, запрещенных органами местного самоуправления муниципальных образований автономного округа для выгула животных, закрытых помещений общественного пользования).</w:t>
      </w:r>
    </w:p>
    <w:p w:rsidR="00CC05CE" w:rsidRPr="00CC05CE" w:rsidRDefault="00CC05CE" w:rsidP="00CC05CE">
      <w:pPr>
        <w:jc w:val="both"/>
        <w:rPr>
          <w:color w:val="000000"/>
          <w:sz w:val="18"/>
          <w:szCs w:val="18"/>
        </w:rPr>
      </w:pPr>
      <w:r w:rsidRPr="00CC05CE">
        <w:rPr>
          <w:color w:val="000000"/>
          <w:sz w:val="18"/>
          <w:szCs w:val="18"/>
        </w:rPr>
        <w:t>4. При временном помещении собаки на привязь в общественном месте необходимо исключить возможность самопроизвольного снятия собаки с привязи, ее нападения на граждан и других животных, обеспечить свободное и безопасное передвижение граждан и проезд транспортных средств.</w:t>
      </w:r>
    </w:p>
    <w:p w:rsidR="00CC05CE" w:rsidRPr="00CC05CE" w:rsidRDefault="00CC05CE" w:rsidP="00CC05CE">
      <w:pPr>
        <w:jc w:val="both"/>
        <w:rPr>
          <w:color w:val="000000"/>
          <w:sz w:val="18"/>
          <w:szCs w:val="18"/>
        </w:rPr>
      </w:pPr>
      <w:r w:rsidRPr="00CC05CE">
        <w:rPr>
          <w:color w:val="000000"/>
          <w:sz w:val="18"/>
          <w:szCs w:val="18"/>
        </w:rPr>
        <w:t>5. При содержании домашних животных владельцам необходимо пресекать проявления со стороны своего домашнего животного агрессии по отношению к окружающим людям и животным, предотвращать причинение их домашними животными вреда жизни и здоровью граждан, их имуществу, а также имуществу юридических лиц.</w:t>
      </w:r>
    </w:p>
    <w:p w:rsidR="00CC05CE" w:rsidRPr="00CC05CE" w:rsidRDefault="00CC05CE" w:rsidP="00CC05CE">
      <w:pPr>
        <w:jc w:val="both"/>
        <w:rPr>
          <w:color w:val="000000"/>
          <w:sz w:val="18"/>
          <w:szCs w:val="18"/>
        </w:rPr>
      </w:pPr>
      <w:r w:rsidRPr="00CC05CE">
        <w:rPr>
          <w:color w:val="000000"/>
          <w:sz w:val="18"/>
          <w:szCs w:val="18"/>
        </w:rPr>
        <w:t>6. Не допускается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на придомовых территориях таких домов.</w:t>
      </w:r>
    </w:p>
    <w:p w:rsidR="00CC05CE" w:rsidRPr="00CC05CE" w:rsidRDefault="00CC05CE" w:rsidP="00CC05CE">
      <w:pPr>
        <w:jc w:val="both"/>
        <w:rPr>
          <w:color w:val="000000"/>
          <w:sz w:val="18"/>
          <w:szCs w:val="18"/>
        </w:rPr>
      </w:pPr>
      <w:r w:rsidRPr="00CC05CE">
        <w:rPr>
          <w:color w:val="000000"/>
          <w:sz w:val="18"/>
          <w:szCs w:val="18"/>
        </w:rPr>
        <w:t>7. При уличном содержании собаки на территории частного домовладения владелец должен обеспечить ей защиту от неблагоприятных погодных условий, содержать ее на привязи, в вольере или в свободном выгуле на огороженной территории, не допуская нахождения собаки за пределами частного домовладения.</w:t>
      </w:r>
    </w:p>
    <w:p w:rsidR="00CC05CE" w:rsidRPr="00CC05CE" w:rsidRDefault="00CC05CE" w:rsidP="00CC05CE">
      <w:pPr>
        <w:jc w:val="both"/>
        <w:rPr>
          <w:color w:val="000000"/>
          <w:sz w:val="18"/>
          <w:szCs w:val="18"/>
        </w:rPr>
      </w:pPr>
      <w:r w:rsidRPr="00CC05CE">
        <w:rPr>
          <w:bCs/>
          <w:color w:val="000000"/>
          <w:sz w:val="18"/>
          <w:szCs w:val="18"/>
        </w:rPr>
        <w:t>8. Нарушение установленных Правительством автономного округа дополнительных требований к содержанию домашних животных, в том числе к их выгулу влечет штрафные санкции:</w:t>
      </w:r>
    </w:p>
    <w:p w:rsidR="00CC05CE" w:rsidRPr="00CC05CE" w:rsidRDefault="00CC05CE" w:rsidP="00CC05CE">
      <w:pPr>
        <w:jc w:val="both"/>
        <w:rPr>
          <w:color w:val="000000"/>
          <w:sz w:val="18"/>
          <w:szCs w:val="18"/>
        </w:rPr>
      </w:pPr>
      <w:r w:rsidRPr="00CC05CE">
        <w:rPr>
          <w:color w:val="000000"/>
          <w:sz w:val="18"/>
          <w:szCs w:val="18"/>
          <w:lang w:bidi="ru-RU"/>
        </w:rPr>
        <w:t xml:space="preserve">          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домов – влечет наложение административного штрафа на граждан в размере от пятисот до двух тысяч рублей;</w:t>
      </w:r>
    </w:p>
    <w:p w:rsidR="00CC05CE" w:rsidRPr="00CC05CE" w:rsidRDefault="00CC05CE" w:rsidP="00CC05CE">
      <w:pPr>
        <w:jc w:val="both"/>
        <w:rPr>
          <w:color w:val="000000"/>
          <w:sz w:val="18"/>
          <w:szCs w:val="18"/>
        </w:rPr>
      </w:pPr>
      <w:r w:rsidRPr="00CC05CE">
        <w:rPr>
          <w:color w:val="000000"/>
          <w:sz w:val="18"/>
          <w:szCs w:val="18"/>
          <w:lang w:bidi="ru-RU"/>
        </w:rPr>
        <w:t xml:space="preserve">          2) Выгул собак лицами, находящимися в состоянии алкогольного, наркотического или токсического опьянения, - влечет наложение административного штрафа на граждан в размере от одной тысячи до трех тысяч рублей;</w:t>
      </w:r>
    </w:p>
    <w:p w:rsidR="00CC05CE" w:rsidRPr="00CC05CE" w:rsidRDefault="00CC05CE" w:rsidP="00CC05CE">
      <w:pPr>
        <w:jc w:val="both"/>
        <w:rPr>
          <w:color w:val="000000"/>
          <w:sz w:val="18"/>
          <w:szCs w:val="18"/>
        </w:rPr>
      </w:pPr>
      <w:r w:rsidRPr="00CC05CE">
        <w:rPr>
          <w:color w:val="000000"/>
          <w:sz w:val="18"/>
          <w:szCs w:val="18"/>
          <w:lang w:bidi="ru-RU"/>
        </w:rPr>
        <w:t xml:space="preserve">          3) Выгул собак в отсутствие контроля со стороны их владельцев (</w:t>
      </w:r>
      <w:proofErr w:type="spellStart"/>
      <w:r w:rsidRPr="00CC05CE">
        <w:rPr>
          <w:color w:val="000000"/>
          <w:sz w:val="18"/>
          <w:szCs w:val="18"/>
          <w:lang w:bidi="ru-RU"/>
        </w:rPr>
        <w:t>самовыгул</w:t>
      </w:r>
      <w:proofErr w:type="spellEnd"/>
      <w:r w:rsidRPr="00CC05CE">
        <w:rPr>
          <w:color w:val="000000"/>
          <w:sz w:val="18"/>
          <w:szCs w:val="18"/>
          <w:lang w:bidi="ru-RU"/>
        </w:rPr>
        <w:t>) - влечет наложение административного штрафа на граждан в размере от одной тысячи до трех тысяч рублей;</w:t>
      </w:r>
    </w:p>
    <w:p w:rsidR="00CC05CE" w:rsidRPr="00CC05CE" w:rsidRDefault="00CC05CE" w:rsidP="00CC05CE">
      <w:pPr>
        <w:jc w:val="both"/>
        <w:rPr>
          <w:color w:val="000000"/>
          <w:sz w:val="18"/>
          <w:szCs w:val="18"/>
        </w:rPr>
      </w:pPr>
      <w:r w:rsidRPr="00CC05CE">
        <w:rPr>
          <w:color w:val="000000"/>
          <w:sz w:val="18"/>
          <w:szCs w:val="18"/>
          <w:lang w:bidi="ru-RU"/>
        </w:rPr>
        <w:t xml:space="preserve">         4) Выгул домашних животных, относящихся к семейству псовых (за исключением собак), семейству куньих, семейству енотовых, без шлейки и поводка - влечет наложение административного штрафа на граждан в размере от пятисот до двух тысяч рублей;</w:t>
      </w:r>
    </w:p>
    <w:p w:rsidR="00CC05CE" w:rsidRPr="00CC05CE" w:rsidRDefault="00CC05CE" w:rsidP="00CC05CE">
      <w:pPr>
        <w:jc w:val="both"/>
        <w:rPr>
          <w:color w:val="000000"/>
          <w:sz w:val="18"/>
          <w:szCs w:val="18"/>
          <w:lang w:bidi="ru-RU"/>
        </w:rPr>
      </w:pPr>
      <w:r w:rsidRPr="00CC05CE">
        <w:rPr>
          <w:color w:val="000000"/>
          <w:sz w:val="18"/>
          <w:szCs w:val="18"/>
          <w:lang w:bidi="ru-RU"/>
        </w:rPr>
        <w:t xml:space="preserve">         5) Повторное совершение административного правонарушения,</w:t>
      </w:r>
      <w:r w:rsidRPr="00CC05CE">
        <w:rPr>
          <w:color w:val="000000"/>
          <w:sz w:val="18"/>
          <w:szCs w:val="18"/>
        </w:rPr>
        <w:t xml:space="preserve"> </w:t>
      </w:r>
      <w:r w:rsidRPr="00CC05CE">
        <w:rPr>
          <w:color w:val="000000"/>
          <w:sz w:val="18"/>
          <w:szCs w:val="18"/>
          <w:lang w:bidi="ru-RU"/>
        </w:rPr>
        <w:t>предусмотренного пунктами 1-4 настоящего пункта, - влечет наложение административного штрафа на граждан в размере от двух тысяч до пяти тысяч рублей.</w:t>
      </w:r>
    </w:p>
    <w:p w:rsidR="00CC05CE" w:rsidRPr="00CC05CE" w:rsidRDefault="00CC05CE" w:rsidP="00CC05CE">
      <w:pPr>
        <w:jc w:val="both"/>
        <w:rPr>
          <w:color w:val="000000"/>
          <w:sz w:val="18"/>
          <w:szCs w:val="18"/>
        </w:rPr>
      </w:pPr>
      <w:r w:rsidRPr="00CC05CE">
        <w:rPr>
          <w:color w:val="000000"/>
          <w:sz w:val="18"/>
          <w:szCs w:val="18"/>
          <w:lang w:bidi="ru-RU"/>
        </w:rPr>
        <w:t xml:space="preserve">9. </w:t>
      </w:r>
      <w:r w:rsidRPr="00CC05CE">
        <w:rPr>
          <w:color w:val="000000"/>
          <w:sz w:val="18"/>
          <w:szCs w:val="18"/>
        </w:rPr>
        <w:t>Подпункты 2 и 3 настоящего пункта не применяются в отношении инвалидов по зрению, использующих собак-проводников.».</w:t>
      </w:r>
    </w:p>
    <w:p w:rsidR="00CC05CE" w:rsidRPr="00CC05CE" w:rsidRDefault="00CC05CE" w:rsidP="00CC05CE">
      <w:pPr>
        <w:jc w:val="both"/>
        <w:rPr>
          <w:color w:val="000000"/>
          <w:sz w:val="18"/>
          <w:szCs w:val="18"/>
        </w:rPr>
      </w:pPr>
      <w:r w:rsidRPr="00CC05CE">
        <w:rPr>
          <w:color w:val="000000"/>
          <w:sz w:val="18"/>
          <w:szCs w:val="18"/>
        </w:rPr>
        <w:t>1.1.2. В пункте 7.20 раздела 7 слова «</w:t>
      </w:r>
      <w:proofErr w:type="spellStart"/>
      <w:r w:rsidRPr="00CC05CE">
        <w:rPr>
          <w:color w:val="000000"/>
          <w:sz w:val="18"/>
          <w:szCs w:val="18"/>
        </w:rPr>
        <w:t>Пиллар</w:t>
      </w:r>
      <w:proofErr w:type="spellEnd"/>
      <w:r w:rsidRPr="00CC05CE">
        <w:rPr>
          <w:color w:val="000000"/>
          <w:sz w:val="18"/>
          <w:szCs w:val="18"/>
        </w:rPr>
        <w:t xml:space="preserve"> должен быть оборудован внутренней подсветкой, системой аварийного отключения от сети электропитания и соответствовать требованиям пожарной безопасности</w:t>
      </w:r>
      <w:proofErr w:type="gramStart"/>
      <w:r w:rsidRPr="00CC05CE">
        <w:rPr>
          <w:color w:val="000000"/>
          <w:sz w:val="18"/>
          <w:szCs w:val="18"/>
        </w:rPr>
        <w:t xml:space="preserve">.» </w:t>
      </w:r>
      <w:proofErr w:type="gramEnd"/>
      <w:r w:rsidRPr="00CC05CE">
        <w:rPr>
          <w:color w:val="000000"/>
          <w:sz w:val="18"/>
          <w:szCs w:val="18"/>
        </w:rPr>
        <w:t>исключить;</w:t>
      </w:r>
    </w:p>
    <w:p w:rsidR="00CC05CE" w:rsidRPr="00CC05CE" w:rsidRDefault="00CC05CE" w:rsidP="00CC05CE">
      <w:pPr>
        <w:jc w:val="both"/>
        <w:rPr>
          <w:color w:val="000000"/>
          <w:sz w:val="18"/>
          <w:szCs w:val="18"/>
        </w:rPr>
      </w:pPr>
      <w:r w:rsidRPr="00CC05CE">
        <w:rPr>
          <w:color w:val="000000"/>
          <w:sz w:val="18"/>
          <w:szCs w:val="18"/>
        </w:rPr>
        <w:t>1.1.3. В пункте 7.25 раздела 7 слова «, должна быть оборудована системой аварийного отключения от сети электропитания и соответствовать требованиям пожарной безопасности» исключить;</w:t>
      </w:r>
    </w:p>
    <w:p w:rsidR="00CC05CE" w:rsidRPr="00CC05CE" w:rsidRDefault="00CC05CE" w:rsidP="00CC05CE">
      <w:pPr>
        <w:jc w:val="both"/>
        <w:rPr>
          <w:color w:val="000000"/>
          <w:sz w:val="18"/>
          <w:szCs w:val="18"/>
        </w:rPr>
      </w:pPr>
      <w:r w:rsidRPr="00CC05CE">
        <w:rPr>
          <w:color w:val="000000"/>
          <w:sz w:val="18"/>
          <w:szCs w:val="18"/>
        </w:rPr>
        <w:t>1.1.4. В пункте 7.43 раздела 7 слова «Рекламная конструкция должна иметь внутренний подсвет, быть оборудована системой аварийного отключения от сети электропитания и соответствовать требованиям пожарной безопасности</w:t>
      </w:r>
      <w:proofErr w:type="gramStart"/>
      <w:r w:rsidRPr="00CC05CE">
        <w:rPr>
          <w:color w:val="000000"/>
          <w:sz w:val="18"/>
          <w:szCs w:val="18"/>
        </w:rPr>
        <w:t xml:space="preserve">.» </w:t>
      </w:r>
      <w:proofErr w:type="gramEnd"/>
      <w:r w:rsidRPr="00CC05CE">
        <w:rPr>
          <w:color w:val="000000"/>
          <w:sz w:val="18"/>
          <w:szCs w:val="18"/>
        </w:rPr>
        <w:t>исключить;</w:t>
      </w:r>
    </w:p>
    <w:p w:rsidR="00CC05CE" w:rsidRPr="00CC05CE" w:rsidRDefault="00CC05CE" w:rsidP="00CC05CE">
      <w:pPr>
        <w:jc w:val="both"/>
        <w:rPr>
          <w:color w:val="000000"/>
          <w:sz w:val="18"/>
          <w:szCs w:val="18"/>
        </w:rPr>
      </w:pPr>
      <w:r w:rsidRPr="00CC05CE">
        <w:rPr>
          <w:color w:val="000000"/>
          <w:sz w:val="18"/>
          <w:szCs w:val="18"/>
        </w:rPr>
        <w:t>1.1.5. В пункте 7.50 раздела 7 слова «должна быть оборудована системой подсветки (исключение - отсутствие технической возможности), отвечающей требованиям пожарной безопасности. Рекламная конструкция» исключить;</w:t>
      </w:r>
    </w:p>
    <w:p w:rsidR="00CC05CE" w:rsidRPr="00CC05CE" w:rsidRDefault="00CC05CE" w:rsidP="00CC05CE">
      <w:pPr>
        <w:jc w:val="both"/>
        <w:rPr>
          <w:color w:val="000000"/>
          <w:sz w:val="18"/>
          <w:szCs w:val="18"/>
        </w:rPr>
      </w:pPr>
      <w:r w:rsidRPr="00CC05CE">
        <w:rPr>
          <w:color w:val="000000"/>
          <w:sz w:val="18"/>
          <w:szCs w:val="18"/>
        </w:rPr>
        <w:t>1.1.6. В подпункте 1 пункта 7.52 раздела 7 слова «</w:t>
      </w:r>
      <w:proofErr w:type="gramStart"/>
      <w:r w:rsidRPr="00CC05CE">
        <w:rPr>
          <w:color w:val="000000"/>
          <w:sz w:val="18"/>
          <w:szCs w:val="18"/>
        </w:rPr>
        <w:t>световых</w:t>
      </w:r>
      <w:proofErr w:type="gramEnd"/>
      <w:r w:rsidRPr="00CC05CE">
        <w:rPr>
          <w:color w:val="000000"/>
          <w:sz w:val="18"/>
          <w:szCs w:val="18"/>
        </w:rPr>
        <w:t>» и слова «, оборудованная системой аварийного отключения от сети электропитания и системой пожаротушения, соответствовать иным требованиям пожарной безопасности» исключить;</w:t>
      </w:r>
    </w:p>
    <w:p w:rsidR="00CC05CE" w:rsidRPr="00CC05CE" w:rsidRDefault="00CC05CE" w:rsidP="00CC05CE">
      <w:pPr>
        <w:jc w:val="both"/>
        <w:rPr>
          <w:color w:val="000000"/>
          <w:sz w:val="18"/>
          <w:szCs w:val="18"/>
        </w:rPr>
      </w:pPr>
      <w:r w:rsidRPr="00CC05CE">
        <w:rPr>
          <w:color w:val="000000"/>
          <w:sz w:val="18"/>
          <w:szCs w:val="18"/>
        </w:rPr>
        <w:t>1.1.7. В подпункте 2 пункта 7.52 раздела 7 слова «внешним подсветом и» исключить.</w:t>
      </w:r>
    </w:p>
    <w:p w:rsidR="00CC05CE" w:rsidRPr="00CC05CE" w:rsidRDefault="00CC05CE" w:rsidP="00CC05CE">
      <w:pPr>
        <w:jc w:val="both"/>
        <w:rPr>
          <w:color w:val="000000"/>
          <w:sz w:val="18"/>
          <w:szCs w:val="18"/>
        </w:rPr>
      </w:pPr>
      <w:r w:rsidRPr="00CC05CE">
        <w:rPr>
          <w:color w:val="000000"/>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CC05CE" w:rsidRPr="00CC05CE" w:rsidRDefault="00CC05CE" w:rsidP="00CC05CE">
      <w:pPr>
        <w:jc w:val="both"/>
        <w:rPr>
          <w:color w:val="000000"/>
          <w:sz w:val="18"/>
          <w:szCs w:val="18"/>
        </w:rPr>
      </w:pPr>
      <w:r w:rsidRPr="00CC05CE">
        <w:rPr>
          <w:color w:val="000000"/>
          <w:sz w:val="18"/>
          <w:szCs w:val="18"/>
        </w:rPr>
        <w:t>3. Настоящее решение вступает в силу после его официального опубликования.</w:t>
      </w:r>
    </w:p>
    <w:p w:rsidR="00CC05CE" w:rsidRPr="00CC05CE" w:rsidRDefault="00CC05CE" w:rsidP="00CC05CE">
      <w:pPr>
        <w:jc w:val="both"/>
        <w:rPr>
          <w:color w:val="000000"/>
          <w:sz w:val="18"/>
          <w:szCs w:val="18"/>
        </w:rPr>
      </w:pPr>
    </w:p>
    <w:tbl>
      <w:tblPr>
        <w:tblW w:w="9039" w:type="dxa"/>
        <w:tblInd w:w="360" w:type="dxa"/>
        <w:tblLook w:val="04A0" w:firstRow="1" w:lastRow="0" w:firstColumn="1" w:lastColumn="0" w:noHBand="0" w:noVBand="1"/>
      </w:tblPr>
      <w:tblGrid>
        <w:gridCol w:w="4926"/>
        <w:gridCol w:w="4113"/>
      </w:tblGrid>
      <w:tr w:rsidR="00CC05CE" w:rsidRPr="00CC05CE" w:rsidTr="00CC05CE">
        <w:tc>
          <w:tcPr>
            <w:tcW w:w="4926" w:type="dxa"/>
          </w:tcPr>
          <w:p w:rsidR="00CC05CE" w:rsidRPr="00CC05CE" w:rsidRDefault="00CC05CE" w:rsidP="00CC05CE">
            <w:pPr>
              <w:jc w:val="both"/>
              <w:rPr>
                <w:color w:val="000000"/>
                <w:sz w:val="18"/>
                <w:szCs w:val="18"/>
              </w:rPr>
            </w:pPr>
          </w:p>
          <w:p w:rsidR="00CC05CE" w:rsidRPr="00CC05CE" w:rsidRDefault="00CC05CE" w:rsidP="00CC05CE">
            <w:pPr>
              <w:jc w:val="both"/>
              <w:rPr>
                <w:color w:val="000000"/>
                <w:sz w:val="18"/>
                <w:szCs w:val="18"/>
              </w:rPr>
            </w:pPr>
          </w:p>
          <w:p w:rsidR="00CC05CE" w:rsidRPr="00CC05CE" w:rsidRDefault="00CC05CE" w:rsidP="00CC05CE">
            <w:pPr>
              <w:jc w:val="both"/>
              <w:rPr>
                <w:color w:val="000000"/>
                <w:sz w:val="18"/>
                <w:szCs w:val="18"/>
              </w:rPr>
            </w:pPr>
            <w:r w:rsidRPr="00CC05CE">
              <w:rPr>
                <w:color w:val="000000"/>
                <w:sz w:val="18"/>
                <w:szCs w:val="18"/>
              </w:rPr>
              <w:t>Председатель Совета депутатов</w:t>
            </w:r>
          </w:p>
          <w:p w:rsidR="00CC05CE" w:rsidRPr="00CC05CE" w:rsidRDefault="00CC05CE" w:rsidP="00CC05CE">
            <w:pPr>
              <w:jc w:val="both"/>
              <w:rPr>
                <w:color w:val="000000"/>
                <w:sz w:val="18"/>
                <w:szCs w:val="18"/>
              </w:rPr>
            </w:pPr>
            <w:r w:rsidRPr="00CC05CE">
              <w:rPr>
                <w:color w:val="000000"/>
                <w:sz w:val="18"/>
                <w:szCs w:val="18"/>
              </w:rPr>
              <w:t xml:space="preserve">городского </w:t>
            </w:r>
            <w:proofErr w:type="gramStart"/>
            <w:r w:rsidRPr="00CC05CE">
              <w:rPr>
                <w:color w:val="000000"/>
                <w:sz w:val="18"/>
                <w:szCs w:val="18"/>
              </w:rPr>
              <w:t>поселении</w:t>
            </w:r>
            <w:proofErr w:type="gramEnd"/>
            <w:r w:rsidRPr="00CC05CE">
              <w:rPr>
                <w:color w:val="000000"/>
                <w:sz w:val="18"/>
                <w:szCs w:val="18"/>
              </w:rPr>
              <w:t xml:space="preserve"> Агириш</w:t>
            </w:r>
          </w:p>
          <w:p w:rsidR="00CC05CE" w:rsidRPr="00CC05CE" w:rsidRDefault="00CC05CE" w:rsidP="00CC05CE">
            <w:pPr>
              <w:jc w:val="both"/>
              <w:rPr>
                <w:color w:val="000000"/>
                <w:sz w:val="18"/>
                <w:szCs w:val="18"/>
              </w:rPr>
            </w:pPr>
          </w:p>
          <w:p w:rsidR="00CC05CE" w:rsidRPr="00CC05CE" w:rsidRDefault="00CC05CE" w:rsidP="00CC05CE">
            <w:pPr>
              <w:jc w:val="both"/>
              <w:rPr>
                <w:color w:val="000000"/>
                <w:sz w:val="18"/>
                <w:szCs w:val="18"/>
              </w:rPr>
            </w:pPr>
            <w:r w:rsidRPr="00CC05CE">
              <w:rPr>
                <w:color w:val="000000"/>
                <w:sz w:val="18"/>
                <w:szCs w:val="18"/>
              </w:rPr>
              <w:t>_________________</w:t>
            </w:r>
            <w:proofErr w:type="spellStart"/>
            <w:r w:rsidRPr="00CC05CE">
              <w:rPr>
                <w:color w:val="000000"/>
                <w:sz w:val="18"/>
                <w:szCs w:val="18"/>
              </w:rPr>
              <w:t>Т.А.Нестерова</w:t>
            </w:r>
            <w:proofErr w:type="spellEnd"/>
          </w:p>
        </w:tc>
        <w:tc>
          <w:tcPr>
            <w:tcW w:w="4113" w:type="dxa"/>
          </w:tcPr>
          <w:p w:rsidR="00CC05CE" w:rsidRPr="00CC05CE" w:rsidRDefault="00CC05CE" w:rsidP="00CC05CE">
            <w:pPr>
              <w:jc w:val="both"/>
              <w:rPr>
                <w:color w:val="000000"/>
                <w:sz w:val="18"/>
                <w:szCs w:val="18"/>
              </w:rPr>
            </w:pPr>
            <w:r w:rsidRPr="00CC05CE">
              <w:rPr>
                <w:color w:val="000000"/>
                <w:sz w:val="18"/>
                <w:szCs w:val="18"/>
              </w:rPr>
              <w:t xml:space="preserve">    </w:t>
            </w:r>
          </w:p>
          <w:p w:rsidR="00CC05CE" w:rsidRPr="00CC05CE" w:rsidRDefault="00CC05CE" w:rsidP="00CC05CE">
            <w:pPr>
              <w:jc w:val="both"/>
              <w:rPr>
                <w:color w:val="000000"/>
                <w:sz w:val="18"/>
                <w:szCs w:val="18"/>
              </w:rPr>
            </w:pPr>
          </w:p>
          <w:p w:rsidR="00CC05CE" w:rsidRPr="00CC05CE" w:rsidRDefault="00CC05CE" w:rsidP="00CC05CE">
            <w:pPr>
              <w:jc w:val="both"/>
              <w:rPr>
                <w:color w:val="000000"/>
                <w:sz w:val="18"/>
                <w:szCs w:val="18"/>
              </w:rPr>
            </w:pPr>
            <w:r w:rsidRPr="00CC05CE">
              <w:rPr>
                <w:color w:val="000000"/>
                <w:sz w:val="18"/>
                <w:szCs w:val="18"/>
              </w:rPr>
              <w:t>Глава городского поселения</w:t>
            </w:r>
          </w:p>
          <w:p w:rsidR="00CC05CE" w:rsidRPr="00CC05CE" w:rsidRDefault="00CC05CE" w:rsidP="00CC05CE">
            <w:pPr>
              <w:jc w:val="both"/>
              <w:rPr>
                <w:color w:val="000000"/>
                <w:sz w:val="18"/>
                <w:szCs w:val="18"/>
              </w:rPr>
            </w:pPr>
            <w:r w:rsidRPr="00CC05CE">
              <w:rPr>
                <w:color w:val="000000"/>
                <w:sz w:val="18"/>
                <w:szCs w:val="18"/>
              </w:rPr>
              <w:t xml:space="preserve">    Агириш </w:t>
            </w:r>
          </w:p>
          <w:p w:rsidR="00CC05CE" w:rsidRPr="00CC05CE" w:rsidRDefault="00CC05CE" w:rsidP="00CC05CE">
            <w:pPr>
              <w:jc w:val="both"/>
              <w:rPr>
                <w:color w:val="000000"/>
                <w:sz w:val="18"/>
                <w:szCs w:val="18"/>
              </w:rPr>
            </w:pPr>
          </w:p>
          <w:p w:rsidR="00CC05CE" w:rsidRPr="00CC05CE" w:rsidRDefault="00CC05CE" w:rsidP="00CC05CE">
            <w:pPr>
              <w:jc w:val="both"/>
              <w:rPr>
                <w:color w:val="000000"/>
                <w:sz w:val="18"/>
                <w:szCs w:val="18"/>
              </w:rPr>
            </w:pPr>
            <w:r w:rsidRPr="00CC05CE">
              <w:rPr>
                <w:color w:val="000000"/>
                <w:sz w:val="18"/>
                <w:szCs w:val="18"/>
              </w:rPr>
              <w:t xml:space="preserve">    _________________</w:t>
            </w:r>
            <w:proofErr w:type="spellStart"/>
            <w:r w:rsidRPr="00CC05CE">
              <w:rPr>
                <w:color w:val="000000"/>
                <w:sz w:val="18"/>
                <w:szCs w:val="18"/>
              </w:rPr>
              <w:t>Г.А.Крицына</w:t>
            </w:r>
            <w:proofErr w:type="spellEnd"/>
          </w:p>
          <w:p w:rsidR="00CC05CE" w:rsidRPr="00CC05CE" w:rsidRDefault="00CC05CE" w:rsidP="00CC05CE">
            <w:pPr>
              <w:jc w:val="both"/>
              <w:rPr>
                <w:color w:val="000000"/>
                <w:sz w:val="18"/>
                <w:szCs w:val="18"/>
              </w:rPr>
            </w:pPr>
          </w:p>
        </w:tc>
      </w:tr>
    </w:tbl>
    <w:p w:rsidR="00CC05CE" w:rsidRPr="00CC05CE" w:rsidRDefault="00CC05CE" w:rsidP="00CC05CE">
      <w:pPr>
        <w:jc w:val="both"/>
        <w:rPr>
          <w:color w:val="000000"/>
          <w:sz w:val="18"/>
          <w:szCs w:val="18"/>
        </w:rPr>
      </w:pPr>
      <w:r w:rsidRPr="00CC05CE">
        <w:rPr>
          <w:color w:val="000000"/>
          <w:sz w:val="18"/>
          <w:szCs w:val="18"/>
        </w:rPr>
        <w:t>Дата подписания:</w:t>
      </w:r>
    </w:p>
    <w:p w:rsidR="00CC05CE" w:rsidRPr="00CC05CE" w:rsidRDefault="00CC05CE" w:rsidP="00CC05CE">
      <w:pPr>
        <w:jc w:val="both"/>
        <w:rPr>
          <w:color w:val="000000"/>
          <w:sz w:val="18"/>
          <w:szCs w:val="18"/>
        </w:rPr>
      </w:pPr>
      <w:r w:rsidRPr="00CC05CE">
        <w:rPr>
          <w:color w:val="000000"/>
          <w:sz w:val="18"/>
          <w:szCs w:val="18"/>
        </w:rPr>
        <w:t>«»    2023 г.</w:t>
      </w:r>
    </w:p>
    <w:p w:rsidR="00CC05CE" w:rsidRPr="00CC05CE" w:rsidRDefault="00CC05CE" w:rsidP="00CC05CE">
      <w:pPr>
        <w:jc w:val="both"/>
        <w:rPr>
          <w:color w:val="000000"/>
        </w:rPr>
      </w:pPr>
    </w:p>
    <w:p w:rsidR="00CC05CE" w:rsidRPr="00CC05CE" w:rsidRDefault="00CC05CE" w:rsidP="00CC05CE">
      <w:pPr>
        <w:jc w:val="both"/>
        <w:rPr>
          <w:color w:val="000000"/>
        </w:rPr>
      </w:pPr>
    </w:p>
    <w:p w:rsidR="00CC05CE" w:rsidRPr="00CC05CE" w:rsidRDefault="00CC05CE" w:rsidP="00CC05CE">
      <w:pPr>
        <w:pageBreakBefore/>
        <w:shd w:val="clear" w:color="auto" w:fill="FFFFFF"/>
        <w:jc w:val="right"/>
        <w:rPr>
          <w:color w:val="000000"/>
          <w:sz w:val="18"/>
          <w:szCs w:val="18"/>
        </w:rPr>
      </w:pPr>
      <w:r w:rsidRPr="00CC05CE">
        <w:rPr>
          <w:color w:val="000000"/>
          <w:sz w:val="18"/>
          <w:szCs w:val="18"/>
        </w:rPr>
        <w:lastRenderedPageBreak/>
        <w:t>Приложение 2</w:t>
      </w:r>
    </w:p>
    <w:p w:rsidR="00CC05CE" w:rsidRPr="00CC05CE" w:rsidRDefault="00CC05CE" w:rsidP="00CC05CE">
      <w:pPr>
        <w:shd w:val="clear" w:color="auto" w:fill="FFFFFF"/>
        <w:jc w:val="right"/>
        <w:rPr>
          <w:color w:val="000000"/>
          <w:sz w:val="18"/>
          <w:szCs w:val="18"/>
        </w:rPr>
      </w:pPr>
      <w:r w:rsidRPr="00CC05CE">
        <w:rPr>
          <w:color w:val="000000"/>
          <w:sz w:val="18"/>
          <w:szCs w:val="18"/>
        </w:rPr>
        <w:t xml:space="preserve">к постановлению главы </w:t>
      </w:r>
    </w:p>
    <w:p w:rsidR="00CC05CE" w:rsidRPr="00CC05CE" w:rsidRDefault="00CC05CE" w:rsidP="00CC05CE">
      <w:pPr>
        <w:shd w:val="clear" w:color="auto" w:fill="FFFFFF"/>
        <w:jc w:val="right"/>
        <w:rPr>
          <w:color w:val="000000"/>
          <w:sz w:val="18"/>
          <w:szCs w:val="18"/>
        </w:rPr>
      </w:pPr>
      <w:r w:rsidRPr="00CC05CE">
        <w:rPr>
          <w:color w:val="000000"/>
          <w:sz w:val="18"/>
          <w:szCs w:val="18"/>
        </w:rPr>
        <w:t>городского поселения Агириш</w:t>
      </w:r>
    </w:p>
    <w:p w:rsidR="00CC05CE" w:rsidRPr="00CC05CE" w:rsidRDefault="00CC05CE" w:rsidP="00CC05CE">
      <w:pPr>
        <w:shd w:val="clear" w:color="auto" w:fill="FFFFFF"/>
        <w:jc w:val="right"/>
        <w:rPr>
          <w:color w:val="000000"/>
          <w:sz w:val="18"/>
          <w:szCs w:val="18"/>
        </w:rPr>
      </w:pPr>
      <w:r w:rsidRPr="00CC05CE">
        <w:rPr>
          <w:color w:val="000000"/>
          <w:sz w:val="18"/>
          <w:szCs w:val="18"/>
        </w:rPr>
        <w:t>от «08» декабря 2022   № 19</w:t>
      </w:r>
    </w:p>
    <w:p w:rsidR="00CC05CE" w:rsidRPr="00CC05CE" w:rsidRDefault="00CC05CE" w:rsidP="00CC05CE">
      <w:pPr>
        <w:shd w:val="clear" w:color="auto" w:fill="FFFFFF"/>
        <w:jc w:val="both"/>
        <w:rPr>
          <w:color w:val="000000"/>
          <w:sz w:val="18"/>
          <w:szCs w:val="18"/>
        </w:rPr>
      </w:pPr>
    </w:p>
    <w:p w:rsidR="00CC05CE" w:rsidRPr="00CC05CE" w:rsidRDefault="00CC05CE" w:rsidP="00CC05CE">
      <w:pPr>
        <w:shd w:val="clear" w:color="auto" w:fill="FFFFFF"/>
        <w:jc w:val="both"/>
        <w:rPr>
          <w:color w:val="000000"/>
          <w:sz w:val="18"/>
          <w:szCs w:val="18"/>
        </w:rPr>
      </w:pPr>
    </w:p>
    <w:p w:rsidR="00CC05CE" w:rsidRPr="00CC05CE" w:rsidRDefault="00CC05CE" w:rsidP="00CC05CE">
      <w:pPr>
        <w:shd w:val="clear" w:color="auto" w:fill="FFFFFF"/>
        <w:jc w:val="both"/>
        <w:rPr>
          <w:color w:val="000000"/>
          <w:sz w:val="18"/>
          <w:szCs w:val="18"/>
        </w:rPr>
      </w:pPr>
    </w:p>
    <w:p w:rsidR="00CC05CE" w:rsidRPr="00CC05CE" w:rsidRDefault="00CC05CE" w:rsidP="00CC05CE">
      <w:pPr>
        <w:shd w:val="clear" w:color="auto" w:fill="FFFFFF"/>
        <w:jc w:val="center"/>
        <w:rPr>
          <w:b/>
          <w:color w:val="000000"/>
          <w:sz w:val="18"/>
          <w:szCs w:val="18"/>
        </w:rPr>
      </w:pPr>
      <w:r w:rsidRPr="00CC05CE">
        <w:rPr>
          <w:b/>
          <w:bCs/>
          <w:color w:val="000000"/>
          <w:sz w:val="18"/>
          <w:szCs w:val="18"/>
        </w:rPr>
        <w:t>Порядок приема предложений и замечаний</w:t>
      </w:r>
    </w:p>
    <w:p w:rsidR="00CC05CE" w:rsidRPr="00CC05CE" w:rsidRDefault="00CC05CE" w:rsidP="00CC05CE">
      <w:pPr>
        <w:shd w:val="clear" w:color="auto" w:fill="FFFFFF"/>
        <w:jc w:val="center"/>
        <w:rPr>
          <w:b/>
          <w:color w:val="000000"/>
          <w:sz w:val="18"/>
          <w:szCs w:val="18"/>
        </w:rPr>
      </w:pPr>
      <w:r w:rsidRPr="00CC05CE">
        <w:rPr>
          <w:b/>
          <w:bCs/>
          <w:color w:val="000000"/>
          <w:sz w:val="18"/>
          <w:szCs w:val="18"/>
        </w:rPr>
        <w:t xml:space="preserve">к проекту </w:t>
      </w:r>
      <w:r w:rsidRPr="00CC05CE">
        <w:rPr>
          <w:b/>
          <w:color w:val="000000"/>
          <w:sz w:val="18"/>
          <w:szCs w:val="18"/>
        </w:rPr>
        <w:t>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w:t>
      </w:r>
    </w:p>
    <w:p w:rsidR="00CC05CE" w:rsidRPr="00CC05CE" w:rsidRDefault="00CC05CE" w:rsidP="00CC05CE">
      <w:pPr>
        <w:shd w:val="clear" w:color="auto" w:fill="FFFFFF"/>
        <w:jc w:val="both"/>
        <w:rPr>
          <w:color w:val="000000"/>
          <w:sz w:val="18"/>
          <w:szCs w:val="18"/>
        </w:rPr>
      </w:pPr>
    </w:p>
    <w:p w:rsidR="00CC05CE" w:rsidRPr="00CC05CE" w:rsidRDefault="00CC05CE" w:rsidP="00CC05CE">
      <w:pPr>
        <w:numPr>
          <w:ilvl w:val="0"/>
          <w:numId w:val="61"/>
        </w:numPr>
        <w:tabs>
          <w:tab w:val="clear" w:pos="360"/>
          <w:tab w:val="left" w:pos="0"/>
        </w:tabs>
        <w:spacing w:after="200" w:line="276" w:lineRule="auto"/>
        <w:ind w:left="0" w:firstLine="0"/>
        <w:jc w:val="both"/>
        <w:rPr>
          <w:rFonts w:eastAsia="Calibri"/>
          <w:sz w:val="18"/>
          <w:szCs w:val="18"/>
          <w:lang w:eastAsia="en-US"/>
        </w:rPr>
      </w:pPr>
      <w:r w:rsidRPr="00CC05CE">
        <w:rPr>
          <w:rFonts w:eastAsia="Calibri"/>
          <w:bCs/>
          <w:sz w:val="18"/>
          <w:szCs w:val="18"/>
          <w:lang w:eastAsia="en-US"/>
        </w:rPr>
        <w:t>Сроки приема предложений и замечаний уполномоченным органом по вопросу, вынесенному на общественные обсуждения или публичные слушания: в течени</w:t>
      </w:r>
      <w:proofErr w:type="gramStart"/>
      <w:r w:rsidRPr="00CC05CE">
        <w:rPr>
          <w:rFonts w:eastAsia="Calibri"/>
          <w:bCs/>
          <w:sz w:val="18"/>
          <w:szCs w:val="18"/>
          <w:lang w:eastAsia="en-US"/>
        </w:rPr>
        <w:t>и</w:t>
      </w:r>
      <w:proofErr w:type="gramEnd"/>
      <w:r w:rsidRPr="00CC05CE">
        <w:rPr>
          <w:rFonts w:eastAsia="Calibri"/>
          <w:bCs/>
          <w:sz w:val="18"/>
          <w:szCs w:val="18"/>
          <w:lang w:eastAsia="en-US"/>
        </w:rPr>
        <w:t xml:space="preserve"> одного месяца со дня официального опубликования (обнародования) проекта</w:t>
      </w:r>
      <w:r w:rsidRPr="00CC05CE">
        <w:rPr>
          <w:rFonts w:eastAsia="Calibri"/>
          <w:sz w:val="18"/>
          <w:szCs w:val="18"/>
          <w:lang w:eastAsia="en-US"/>
        </w:rPr>
        <w:t xml:space="preserve"> 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w:t>
      </w:r>
      <w:r w:rsidRPr="00CC05CE">
        <w:rPr>
          <w:rFonts w:eastAsia="Calibri"/>
          <w:bCs/>
          <w:sz w:val="18"/>
          <w:szCs w:val="18"/>
          <w:lang w:eastAsia="en-US"/>
        </w:rPr>
        <w:t xml:space="preserve">  о проведении общественных обсуждений или публичных слушаний.</w:t>
      </w:r>
    </w:p>
    <w:p w:rsidR="00CC05CE" w:rsidRPr="00CC05CE" w:rsidRDefault="00CC05CE" w:rsidP="00CC05CE">
      <w:pPr>
        <w:numPr>
          <w:ilvl w:val="0"/>
          <w:numId w:val="61"/>
        </w:numPr>
        <w:tabs>
          <w:tab w:val="clear" w:pos="360"/>
          <w:tab w:val="left" w:pos="0"/>
        </w:tabs>
        <w:spacing w:after="200" w:line="276" w:lineRule="auto"/>
        <w:ind w:left="0" w:firstLine="0"/>
        <w:jc w:val="both"/>
        <w:rPr>
          <w:rFonts w:eastAsia="Calibri"/>
          <w:sz w:val="18"/>
          <w:szCs w:val="18"/>
          <w:lang w:eastAsia="en-US"/>
        </w:rPr>
      </w:pPr>
      <w:r w:rsidRPr="00CC05CE">
        <w:rPr>
          <w:rFonts w:eastAsia="Calibri"/>
          <w:bCs/>
          <w:sz w:val="18"/>
          <w:szCs w:val="18"/>
          <w:lang w:eastAsia="en-US"/>
        </w:rPr>
        <w:t>Предложения</w:t>
      </w:r>
      <w:r w:rsidRPr="00CC05CE">
        <w:rPr>
          <w:rFonts w:eastAsia="Calibri"/>
          <w:bCs/>
          <w:sz w:val="18"/>
          <w:szCs w:val="18"/>
        </w:rPr>
        <w:t xml:space="preserve"> и замечания по вопросу, вынесенному на </w:t>
      </w:r>
      <w:r w:rsidRPr="00CC05CE">
        <w:rPr>
          <w:rFonts w:eastAsia="Calibri"/>
          <w:bCs/>
          <w:sz w:val="18"/>
          <w:szCs w:val="18"/>
          <w:lang w:eastAsia="en-US"/>
        </w:rPr>
        <w:t xml:space="preserve">общественные обсуждения или </w:t>
      </w:r>
      <w:r w:rsidRPr="00CC05CE">
        <w:rPr>
          <w:rFonts w:eastAsia="Calibri"/>
          <w:bCs/>
          <w:sz w:val="18"/>
          <w:szCs w:val="18"/>
        </w:rPr>
        <w:t xml:space="preserve">публичные слушания, представляются участниками </w:t>
      </w:r>
      <w:r w:rsidRPr="00CC05CE">
        <w:rPr>
          <w:rFonts w:eastAsia="Calibri"/>
          <w:bCs/>
          <w:sz w:val="18"/>
          <w:szCs w:val="18"/>
          <w:lang w:eastAsia="en-US"/>
        </w:rPr>
        <w:t xml:space="preserve">общественных обсуждений или </w:t>
      </w:r>
      <w:r w:rsidRPr="00CC05CE">
        <w:rPr>
          <w:rFonts w:eastAsia="Calibri"/>
          <w:bCs/>
          <w:sz w:val="18"/>
          <w:szCs w:val="18"/>
        </w:rPr>
        <w:t xml:space="preserve">публичных слушаний в </w:t>
      </w:r>
      <w:r w:rsidRPr="00CC05CE">
        <w:rPr>
          <w:rFonts w:eastAsia="Calibri"/>
          <w:bCs/>
          <w:sz w:val="18"/>
          <w:szCs w:val="18"/>
          <w:lang w:eastAsia="en-US"/>
        </w:rPr>
        <w:t>уполномоченный орган</w:t>
      </w:r>
      <w:r w:rsidRPr="00CC05CE">
        <w:rPr>
          <w:rFonts w:eastAsia="Calibri"/>
          <w:bCs/>
          <w:sz w:val="18"/>
          <w:szCs w:val="18"/>
        </w:rPr>
        <w:t xml:space="preserve"> в письменной форме на почтовый адрес: 628245, ХМАО-Югра, Советский район, </w:t>
      </w:r>
      <w:proofErr w:type="spellStart"/>
      <w:r w:rsidRPr="00CC05CE">
        <w:rPr>
          <w:rFonts w:eastAsia="Calibri"/>
          <w:bCs/>
          <w:sz w:val="18"/>
          <w:szCs w:val="18"/>
        </w:rPr>
        <w:t>п</w:t>
      </w:r>
      <w:proofErr w:type="gramStart"/>
      <w:r w:rsidRPr="00CC05CE">
        <w:rPr>
          <w:rFonts w:eastAsia="Calibri"/>
          <w:bCs/>
          <w:sz w:val="18"/>
          <w:szCs w:val="18"/>
        </w:rPr>
        <w:t>.А</w:t>
      </w:r>
      <w:proofErr w:type="gramEnd"/>
      <w:r w:rsidRPr="00CC05CE">
        <w:rPr>
          <w:rFonts w:eastAsia="Calibri"/>
          <w:bCs/>
          <w:sz w:val="18"/>
          <w:szCs w:val="18"/>
        </w:rPr>
        <w:t>гириш</w:t>
      </w:r>
      <w:proofErr w:type="spellEnd"/>
      <w:r w:rsidRPr="00CC05CE">
        <w:rPr>
          <w:rFonts w:eastAsia="Calibri"/>
          <w:bCs/>
          <w:sz w:val="18"/>
          <w:szCs w:val="18"/>
        </w:rPr>
        <w:t xml:space="preserve">, </w:t>
      </w:r>
      <w:proofErr w:type="spellStart"/>
      <w:r w:rsidRPr="00CC05CE">
        <w:rPr>
          <w:rFonts w:eastAsia="Calibri"/>
          <w:bCs/>
          <w:sz w:val="18"/>
          <w:szCs w:val="18"/>
        </w:rPr>
        <w:t>ул.Винницкая</w:t>
      </w:r>
      <w:proofErr w:type="spellEnd"/>
      <w:r w:rsidRPr="00CC05CE">
        <w:rPr>
          <w:rFonts w:eastAsia="Calibri"/>
          <w:bCs/>
          <w:sz w:val="18"/>
          <w:szCs w:val="18"/>
        </w:rPr>
        <w:t xml:space="preserve">, д.16 или в форме </w:t>
      </w:r>
      <w:r w:rsidRPr="00CC05CE">
        <w:rPr>
          <w:rFonts w:eastAsia="Calibri"/>
          <w:bCs/>
          <w:color w:val="000000"/>
          <w:sz w:val="18"/>
          <w:szCs w:val="18"/>
        </w:rPr>
        <w:t xml:space="preserve">электронного документа на электронный адрес: </w:t>
      </w:r>
      <w:r w:rsidRPr="00CC05CE">
        <w:rPr>
          <w:rFonts w:eastAsia="Calibri"/>
          <w:sz w:val="18"/>
          <w:szCs w:val="18"/>
          <w:shd w:val="clear" w:color="auto" w:fill="FFFFFF"/>
          <w:lang w:eastAsia="en-US"/>
        </w:rPr>
        <w:t>agirish@sovrnhmao.ru</w:t>
      </w:r>
      <w:r w:rsidRPr="00CC05CE">
        <w:rPr>
          <w:rFonts w:eastAsia="Calibri"/>
          <w:bCs/>
          <w:color w:val="000000"/>
          <w:sz w:val="18"/>
          <w:szCs w:val="18"/>
        </w:rPr>
        <w:t>.</w:t>
      </w:r>
    </w:p>
    <w:p w:rsidR="00CC05CE" w:rsidRPr="00CC05CE" w:rsidRDefault="00CC05CE" w:rsidP="00CC05CE">
      <w:pPr>
        <w:numPr>
          <w:ilvl w:val="0"/>
          <w:numId w:val="61"/>
        </w:numPr>
        <w:tabs>
          <w:tab w:val="clear" w:pos="360"/>
          <w:tab w:val="left" w:pos="0"/>
        </w:tabs>
        <w:spacing w:after="200" w:line="276" w:lineRule="auto"/>
        <w:ind w:left="0" w:firstLine="0"/>
        <w:jc w:val="both"/>
        <w:rPr>
          <w:rFonts w:eastAsia="Calibri"/>
          <w:sz w:val="18"/>
          <w:szCs w:val="18"/>
          <w:lang w:eastAsia="en-US"/>
        </w:rPr>
      </w:pPr>
      <w:r w:rsidRPr="00CC05CE">
        <w:rPr>
          <w:rFonts w:eastAsia="Calibri"/>
          <w:bCs/>
          <w:color w:val="000000"/>
          <w:sz w:val="18"/>
          <w:szCs w:val="18"/>
        </w:rPr>
        <w:t xml:space="preserve">Предложение или замечание по вопросу, вынесенному на </w:t>
      </w:r>
      <w:r w:rsidRPr="00CC05CE">
        <w:rPr>
          <w:rFonts w:eastAsia="Calibri"/>
          <w:bCs/>
          <w:sz w:val="18"/>
          <w:szCs w:val="18"/>
          <w:lang w:eastAsia="en-US"/>
        </w:rPr>
        <w:t xml:space="preserve">общественные обсуждения или </w:t>
      </w:r>
      <w:r w:rsidRPr="00CC05CE">
        <w:rPr>
          <w:rFonts w:eastAsia="Calibri"/>
          <w:bCs/>
          <w:color w:val="000000"/>
          <w:sz w:val="18"/>
          <w:szCs w:val="18"/>
        </w:rPr>
        <w:t xml:space="preserve">публичные слушания, предоставляется участниками </w:t>
      </w:r>
      <w:r w:rsidRPr="00CC05CE">
        <w:rPr>
          <w:rFonts w:eastAsia="Calibri"/>
          <w:bCs/>
          <w:sz w:val="18"/>
          <w:szCs w:val="18"/>
          <w:lang w:eastAsia="en-US"/>
        </w:rPr>
        <w:t xml:space="preserve">общественных обсуждений или </w:t>
      </w:r>
      <w:r w:rsidRPr="00CC05CE">
        <w:rPr>
          <w:rFonts w:eastAsia="Calibri"/>
          <w:bCs/>
          <w:color w:val="000000"/>
          <w:sz w:val="18"/>
          <w:szCs w:val="18"/>
        </w:rPr>
        <w:t xml:space="preserve">публичных слушаний с указанием фамилии, имени, отчества (последнее – при наличии), даты рождения, адреса места жительства и контактного телефона. </w:t>
      </w:r>
    </w:p>
    <w:p w:rsidR="00CC05CE" w:rsidRPr="00CC05CE" w:rsidRDefault="00CC05CE" w:rsidP="00CC05CE">
      <w:pPr>
        <w:numPr>
          <w:ilvl w:val="0"/>
          <w:numId w:val="61"/>
        </w:numPr>
        <w:tabs>
          <w:tab w:val="clear" w:pos="360"/>
          <w:tab w:val="left" w:pos="0"/>
        </w:tabs>
        <w:spacing w:after="200" w:line="276" w:lineRule="auto"/>
        <w:ind w:left="0" w:firstLine="0"/>
        <w:jc w:val="both"/>
        <w:rPr>
          <w:rFonts w:eastAsia="Calibri"/>
          <w:sz w:val="18"/>
          <w:szCs w:val="18"/>
          <w:lang w:eastAsia="en-US"/>
        </w:rPr>
      </w:pPr>
      <w:r w:rsidRPr="00CC05CE">
        <w:rPr>
          <w:rFonts w:eastAsia="Calibri"/>
          <w:bCs/>
          <w:color w:val="000000"/>
          <w:sz w:val="18"/>
          <w:szCs w:val="18"/>
        </w:rPr>
        <w:t xml:space="preserve">Предложения и замечания по вопросу, вынесенному на </w:t>
      </w:r>
      <w:r w:rsidRPr="00CC05CE">
        <w:rPr>
          <w:rFonts w:eastAsia="Calibri"/>
          <w:bCs/>
          <w:sz w:val="18"/>
          <w:szCs w:val="18"/>
          <w:lang w:eastAsia="en-US"/>
        </w:rPr>
        <w:t xml:space="preserve">общественные обсуждения или </w:t>
      </w:r>
      <w:r w:rsidRPr="00CC05CE">
        <w:rPr>
          <w:rFonts w:eastAsia="Calibri"/>
          <w:bCs/>
          <w:color w:val="000000"/>
          <w:sz w:val="18"/>
          <w:szCs w:val="18"/>
        </w:rPr>
        <w:t>публичные слушания,</w:t>
      </w:r>
      <w:r w:rsidRPr="00CC05CE">
        <w:rPr>
          <w:rFonts w:eastAsia="Calibri"/>
          <w:bCs/>
          <w:color w:val="000000"/>
          <w:sz w:val="18"/>
          <w:szCs w:val="18"/>
          <w:lang w:eastAsia="en-US"/>
        </w:rPr>
        <w:t xml:space="preserve"> принимаются </w:t>
      </w:r>
      <w:r w:rsidRPr="00CC05CE">
        <w:rPr>
          <w:rFonts w:eastAsia="Calibri"/>
          <w:bCs/>
          <w:sz w:val="18"/>
          <w:szCs w:val="18"/>
          <w:lang w:eastAsia="en-US"/>
        </w:rPr>
        <w:t xml:space="preserve">уполномоченным органом </w:t>
      </w:r>
      <w:r w:rsidRPr="00CC05CE">
        <w:rPr>
          <w:rFonts w:eastAsia="Calibri"/>
          <w:bCs/>
          <w:color w:val="000000"/>
          <w:sz w:val="18"/>
          <w:szCs w:val="18"/>
          <w:lang w:eastAsia="en-US"/>
        </w:rPr>
        <w:t xml:space="preserve">до истечения срока, установленного настоящим постановлением главы городского поселения </w:t>
      </w:r>
      <w:r w:rsidRPr="00CC05CE">
        <w:rPr>
          <w:rFonts w:eastAsia="Calibri"/>
          <w:sz w:val="18"/>
          <w:szCs w:val="18"/>
          <w:lang w:eastAsia="en-US"/>
        </w:rPr>
        <w:t>Агириш</w:t>
      </w:r>
      <w:r w:rsidRPr="00CC05CE">
        <w:rPr>
          <w:rFonts w:eastAsia="Calibri"/>
          <w:bCs/>
          <w:color w:val="000000"/>
          <w:sz w:val="18"/>
          <w:szCs w:val="18"/>
          <w:lang w:eastAsia="en-US"/>
        </w:rPr>
        <w:t xml:space="preserve"> о назначении </w:t>
      </w:r>
      <w:r w:rsidRPr="00CC05CE">
        <w:rPr>
          <w:rFonts w:eastAsia="Calibri"/>
          <w:bCs/>
          <w:sz w:val="18"/>
          <w:szCs w:val="18"/>
          <w:lang w:eastAsia="en-US"/>
        </w:rPr>
        <w:t xml:space="preserve">общественных обсуждений или </w:t>
      </w:r>
      <w:r w:rsidRPr="00CC05CE">
        <w:rPr>
          <w:rFonts w:eastAsia="Calibri"/>
          <w:bCs/>
          <w:color w:val="000000"/>
          <w:sz w:val="18"/>
          <w:szCs w:val="18"/>
          <w:lang w:eastAsia="en-US"/>
        </w:rPr>
        <w:t>публичных слушаний</w:t>
      </w:r>
      <w:r w:rsidRPr="00CC05CE">
        <w:rPr>
          <w:rFonts w:eastAsia="Calibri"/>
          <w:bCs/>
          <w:color w:val="000000"/>
          <w:sz w:val="18"/>
          <w:szCs w:val="18"/>
        </w:rPr>
        <w:t xml:space="preserve">. </w:t>
      </w:r>
    </w:p>
    <w:p w:rsidR="00CC05CE" w:rsidRPr="00CC05CE" w:rsidRDefault="00CC05CE" w:rsidP="00CC05CE">
      <w:pPr>
        <w:numPr>
          <w:ilvl w:val="0"/>
          <w:numId w:val="61"/>
        </w:numPr>
        <w:tabs>
          <w:tab w:val="clear" w:pos="360"/>
          <w:tab w:val="left" w:pos="0"/>
        </w:tabs>
        <w:spacing w:after="200" w:line="276" w:lineRule="auto"/>
        <w:ind w:left="0" w:firstLine="0"/>
        <w:jc w:val="both"/>
        <w:rPr>
          <w:rFonts w:eastAsia="Calibri"/>
          <w:sz w:val="18"/>
          <w:szCs w:val="18"/>
          <w:lang w:eastAsia="en-US"/>
        </w:rPr>
      </w:pPr>
      <w:r w:rsidRPr="00CC05CE">
        <w:rPr>
          <w:rFonts w:eastAsia="Calibri"/>
          <w:bCs/>
          <w:color w:val="000000"/>
          <w:sz w:val="18"/>
          <w:szCs w:val="18"/>
        </w:rPr>
        <w:t xml:space="preserve">Предложения или замечания, поступившие от участников </w:t>
      </w:r>
      <w:r w:rsidRPr="00CC05CE">
        <w:rPr>
          <w:rFonts w:eastAsia="Calibri"/>
          <w:bCs/>
          <w:sz w:val="18"/>
          <w:szCs w:val="18"/>
          <w:lang w:eastAsia="en-US"/>
        </w:rPr>
        <w:t xml:space="preserve">общественных обсуждений или </w:t>
      </w:r>
      <w:r w:rsidRPr="00CC05CE">
        <w:rPr>
          <w:rFonts w:eastAsia="Calibri"/>
          <w:bCs/>
          <w:color w:val="000000"/>
          <w:sz w:val="18"/>
          <w:szCs w:val="18"/>
        </w:rPr>
        <w:t xml:space="preserve">публичных слушаний, регистрируются секретарем </w:t>
      </w:r>
      <w:r w:rsidRPr="00CC05CE">
        <w:rPr>
          <w:rFonts w:eastAsia="Calibri"/>
          <w:bCs/>
          <w:sz w:val="18"/>
          <w:szCs w:val="18"/>
          <w:lang w:eastAsia="en-US"/>
        </w:rPr>
        <w:t>уполномоченного органа</w:t>
      </w:r>
      <w:r w:rsidRPr="00CC05CE">
        <w:rPr>
          <w:rFonts w:eastAsia="Calibri"/>
          <w:bCs/>
          <w:color w:val="000000"/>
          <w:sz w:val="18"/>
          <w:szCs w:val="18"/>
        </w:rPr>
        <w:t xml:space="preserve"> в журнале регистрации предложений и замечаний по вопросу, вынесенному на</w:t>
      </w:r>
      <w:r w:rsidRPr="00CC05CE">
        <w:rPr>
          <w:rFonts w:eastAsia="Calibri"/>
          <w:bCs/>
          <w:sz w:val="18"/>
          <w:szCs w:val="18"/>
          <w:lang w:eastAsia="en-US"/>
        </w:rPr>
        <w:t xml:space="preserve"> общественные обсуждения или</w:t>
      </w:r>
      <w:r w:rsidRPr="00CC05CE">
        <w:rPr>
          <w:rFonts w:eastAsia="Calibri"/>
          <w:bCs/>
          <w:color w:val="000000"/>
          <w:sz w:val="18"/>
          <w:szCs w:val="18"/>
        </w:rPr>
        <w:t xml:space="preserve"> публичные слушания в день их поступления.</w:t>
      </w:r>
    </w:p>
    <w:p w:rsidR="00CC05CE" w:rsidRPr="00CC05CE" w:rsidRDefault="00CC05CE" w:rsidP="00CC05CE">
      <w:pPr>
        <w:numPr>
          <w:ilvl w:val="0"/>
          <w:numId w:val="61"/>
        </w:numPr>
        <w:tabs>
          <w:tab w:val="clear" w:pos="360"/>
          <w:tab w:val="left" w:pos="0"/>
        </w:tabs>
        <w:spacing w:after="200" w:line="276" w:lineRule="auto"/>
        <w:ind w:left="0" w:firstLine="0"/>
        <w:jc w:val="both"/>
        <w:rPr>
          <w:rFonts w:eastAsia="Calibri"/>
          <w:sz w:val="18"/>
          <w:szCs w:val="18"/>
          <w:lang w:eastAsia="en-US"/>
        </w:rPr>
      </w:pPr>
      <w:proofErr w:type="gramStart"/>
      <w:r w:rsidRPr="00CC05CE">
        <w:rPr>
          <w:rFonts w:eastAsia="Calibri"/>
          <w:bCs/>
          <w:color w:val="000000"/>
          <w:sz w:val="18"/>
          <w:szCs w:val="18"/>
        </w:rPr>
        <w:t xml:space="preserve">Предложения и замечания по вопросу, вынесенному на </w:t>
      </w:r>
      <w:r w:rsidRPr="00CC05CE">
        <w:rPr>
          <w:rFonts w:eastAsia="Calibri"/>
          <w:bCs/>
          <w:sz w:val="18"/>
          <w:szCs w:val="18"/>
          <w:lang w:eastAsia="en-US"/>
        </w:rPr>
        <w:t xml:space="preserve">общественные обсуждения или </w:t>
      </w:r>
      <w:r w:rsidRPr="00CC05CE">
        <w:rPr>
          <w:rFonts w:eastAsia="Calibri"/>
          <w:bCs/>
          <w:color w:val="000000"/>
          <w:sz w:val="18"/>
          <w:szCs w:val="18"/>
        </w:rPr>
        <w:t xml:space="preserve">публичные слушания, предоставляются участниками </w:t>
      </w:r>
      <w:r w:rsidRPr="00CC05CE">
        <w:rPr>
          <w:rFonts w:eastAsia="Calibri"/>
          <w:bCs/>
          <w:sz w:val="18"/>
          <w:szCs w:val="18"/>
          <w:lang w:eastAsia="en-US"/>
        </w:rPr>
        <w:t xml:space="preserve">общественных обсуждений или </w:t>
      </w:r>
      <w:r w:rsidRPr="00CC05CE">
        <w:rPr>
          <w:rFonts w:eastAsia="Calibri"/>
          <w:bCs/>
          <w:color w:val="000000"/>
          <w:sz w:val="18"/>
          <w:szCs w:val="18"/>
        </w:rPr>
        <w:t xml:space="preserve">публичных слушаний </w:t>
      </w:r>
      <w:r w:rsidRPr="00CC05CE">
        <w:rPr>
          <w:rFonts w:eastAsia="Calibri"/>
          <w:color w:val="000000"/>
          <w:sz w:val="18"/>
          <w:szCs w:val="18"/>
        </w:rPr>
        <w:t xml:space="preserve">в день, в месте, во время проведения </w:t>
      </w:r>
      <w:r w:rsidRPr="00CC05CE">
        <w:rPr>
          <w:rFonts w:eastAsia="Calibri"/>
          <w:bCs/>
          <w:color w:val="000000"/>
          <w:sz w:val="18"/>
          <w:szCs w:val="18"/>
        </w:rPr>
        <w:t xml:space="preserve"> </w:t>
      </w:r>
      <w:r w:rsidRPr="00CC05CE">
        <w:rPr>
          <w:rFonts w:eastAsia="Calibri"/>
          <w:bCs/>
          <w:sz w:val="18"/>
          <w:szCs w:val="18"/>
          <w:lang w:eastAsia="en-US"/>
        </w:rPr>
        <w:t xml:space="preserve">общественных обсуждений или </w:t>
      </w:r>
      <w:r w:rsidRPr="00CC05CE">
        <w:rPr>
          <w:rFonts w:eastAsia="Calibri"/>
          <w:bCs/>
          <w:color w:val="000000"/>
          <w:sz w:val="18"/>
          <w:szCs w:val="18"/>
        </w:rPr>
        <w:t>публичных слушаний в письменной форме или устно в Порядке</w:t>
      </w:r>
      <w:r w:rsidRPr="00CC05CE">
        <w:rPr>
          <w:rFonts w:eastAsia="Calibri"/>
          <w:color w:val="000000"/>
          <w:sz w:val="18"/>
          <w:szCs w:val="18"/>
          <w:lang w:eastAsia="en-US"/>
        </w:rPr>
        <w:t xml:space="preserve"> организации и проведения </w:t>
      </w:r>
      <w:r w:rsidRPr="00CC05CE">
        <w:rPr>
          <w:rFonts w:eastAsia="Calibri"/>
          <w:sz w:val="18"/>
          <w:szCs w:val="18"/>
          <w:lang w:eastAsia="en-US"/>
        </w:rPr>
        <w:t xml:space="preserve">общественных обсуждений или </w:t>
      </w:r>
      <w:r w:rsidRPr="00CC05CE">
        <w:rPr>
          <w:rFonts w:eastAsia="Calibri"/>
          <w:color w:val="000000"/>
          <w:sz w:val="18"/>
          <w:szCs w:val="18"/>
          <w:lang w:eastAsia="en-US"/>
        </w:rPr>
        <w:t xml:space="preserve">публичных слушаний в городском поселении Агириш, утвержденного решением Совета депутатов  </w:t>
      </w:r>
      <w:r w:rsidRPr="00CC05CE">
        <w:rPr>
          <w:rFonts w:eastAsia="Calibri"/>
          <w:bCs/>
          <w:color w:val="000000"/>
          <w:sz w:val="18"/>
          <w:szCs w:val="18"/>
          <w:lang w:eastAsia="en-US"/>
        </w:rPr>
        <w:t xml:space="preserve">городского поселения </w:t>
      </w:r>
      <w:r w:rsidRPr="00CC05CE">
        <w:rPr>
          <w:rFonts w:eastAsia="Calibri"/>
          <w:color w:val="000000"/>
          <w:sz w:val="18"/>
          <w:szCs w:val="18"/>
          <w:lang w:eastAsia="en-US"/>
        </w:rPr>
        <w:t>Агириш от 28.02.2017 г</w:t>
      </w:r>
      <w:proofErr w:type="gramEnd"/>
      <w:r w:rsidRPr="00CC05CE">
        <w:rPr>
          <w:rFonts w:eastAsia="Calibri"/>
          <w:color w:val="000000"/>
          <w:sz w:val="18"/>
          <w:szCs w:val="18"/>
          <w:lang w:eastAsia="en-US"/>
        </w:rPr>
        <w:t>. № 208</w:t>
      </w:r>
      <w:r w:rsidRPr="00CC05CE">
        <w:rPr>
          <w:rFonts w:eastAsia="Calibri"/>
          <w:bCs/>
          <w:color w:val="000000"/>
          <w:sz w:val="18"/>
          <w:szCs w:val="18"/>
        </w:rPr>
        <w:t>.</w:t>
      </w:r>
    </w:p>
    <w:p w:rsidR="00CC05CE" w:rsidRPr="00CC05CE" w:rsidRDefault="00CC05CE" w:rsidP="00CC05CE">
      <w:pPr>
        <w:numPr>
          <w:ilvl w:val="0"/>
          <w:numId w:val="61"/>
        </w:numPr>
        <w:tabs>
          <w:tab w:val="clear" w:pos="360"/>
          <w:tab w:val="left" w:pos="0"/>
        </w:tabs>
        <w:suppressAutoHyphens/>
        <w:spacing w:after="200" w:line="276" w:lineRule="auto"/>
        <w:ind w:left="0" w:right="21" w:firstLine="0"/>
        <w:jc w:val="both"/>
        <w:rPr>
          <w:rFonts w:eastAsia="Calibri"/>
          <w:sz w:val="18"/>
          <w:szCs w:val="18"/>
          <w:lang w:eastAsia="en-US"/>
        </w:rPr>
      </w:pPr>
      <w:proofErr w:type="gramStart"/>
      <w:r w:rsidRPr="00CC05CE">
        <w:rPr>
          <w:rFonts w:eastAsia="Calibri"/>
          <w:bCs/>
          <w:color w:val="000000"/>
          <w:sz w:val="18"/>
          <w:szCs w:val="18"/>
        </w:rPr>
        <w:t>Основаниями для отказа в приеме предложений и замечаний по вопросу, вынесенному на</w:t>
      </w:r>
      <w:r w:rsidRPr="00CC05CE">
        <w:rPr>
          <w:rFonts w:eastAsia="Calibri"/>
          <w:bCs/>
          <w:sz w:val="18"/>
          <w:szCs w:val="18"/>
          <w:lang w:eastAsia="en-US"/>
        </w:rPr>
        <w:t xml:space="preserve"> общественные обсуждения или</w:t>
      </w:r>
      <w:r w:rsidRPr="00CC05CE">
        <w:rPr>
          <w:rFonts w:eastAsia="Calibri"/>
          <w:bCs/>
          <w:color w:val="000000"/>
          <w:sz w:val="18"/>
          <w:szCs w:val="18"/>
        </w:rPr>
        <w:t xml:space="preserve"> публичные слушания являются: предложения и замечания, поступившие с нарушением требований, предусмотренных в части 7 статьи 5, части 9 статьи 8 Порядка</w:t>
      </w:r>
      <w:r w:rsidRPr="00CC05CE">
        <w:rPr>
          <w:rFonts w:eastAsia="Calibri"/>
          <w:color w:val="000000"/>
          <w:sz w:val="18"/>
          <w:szCs w:val="18"/>
          <w:lang w:eastAsia="en-US"/>
        </w:rPr>
        <w:t xml:space="preserve"> организации и проведения </w:t>
      </w:r>
      <w:r w:rsidRPr="00CC05CE">
        <w:rPr>
          <w:rFonts w:eastAsia="Calibri"/>
          <w:sz w:val="18"/>
          <w:szCs w:val="18"/>
          <w:lang w:eastAsia="en-US"/>
        </w:rPr>
        <w:t xml:space="preserve">общественных обсуждений или </w:t>
      </w:r>
      <w:r w:rsidRPr="00CC05CE">
        <w:rPr>
          <w:rFonts w:eastAsia="Calibri"/>
          <w:color w:val="000000"/>
          <w:sz w:val="18"/>
          <w:szCs w:val="18"/>
          <w:lang w:eastAsia="en-US"/>
        </w:rPr>
        <w:t xml:space="preserve">публичных слушаний в городском поселении Агириш, утвержденного решением Совета депутатов  </w:t>
      </w:r>
      <w:r w:rsidRPr="00CC05CE">
        <w:rPr>
          <w:rFonts w:eastAsia="Calibri"/>
          <w:bCs/>
          <w:color w:val="000000"/>
          <w:sz w:val="18"/>
          <w:szCs w:val="18"/>
          <w:lang w:eastAsia="en-US"/>
        </w:rPr>
        <w:t xml:space="preserve">городского поселения </w:t>
      </w:r>
      <w:r w:rsidRPr="00CC05CE">
        <w:rPr>
          <w:rFonts w:eastAsia="Calibri"/>
          <w:color w:val="000000"/>
          <w:sz w:val="18"/>
          <w:szCs w:val="18"/>
          <w:lang w:eastAsia="en-US"/>
        </w:rPr>
        <w:t>Агириш от 28.02.2017 г. № 208</w:t>
      </w:r>
      <w:r w:rsidRPr="00CC05CE">
        <w:rPr>
          <w:rFonts w:eastAsia="Calibri"/>
          <w:bCs/>
          <w:color w:val="000000"/>
          <w:sz w:val="18"/>
          <w:szCs w:val="18"/>
        </w:rPr>
        <w:t>, а</w:t>
      </w:r>
      <w:proofErr w:type="gramEnd"/>
      <w:r w:rsidRPr="00CC05CE">
        <w:rPr>
          <w:rFonts w:eastAsia="Calibri"/>
          <w:bCs/>
          <w:color w:val="000000"/>
          <w:sz w:val="18"/>
          <w:szCs w:val="18"/>
        </w:rPr>
        <w:t xml:space="preserve"> также  предложения и замечания, поступившие после даты окончания  </w:t>
      </w:r>
      <w:r w:rsidRPr="00CC05CE">
        <w:rPr>
          <w:rFonts w:eastAsia="Calibri"/>
          <w:bCs/>
          <w:sz w:val="18"/>
          <w:szCs w:val="18"/>
          <w:lang w:eastAsia="en-US"/>
        </w:rPr>
        <w:t xml:space="preserve">общественных обсуждений или </w:t>
      </w:r>
      <w:r w:rsidRPr="00CC05CE">
        <w:rPr>
          <w:rFonts w:eastAsia="Calibri"/>
          <w:bCs/>
          <w:color w:val="000000"/>
          <w:sz w:val="18"/>
          <w:szCs w:val="18"/>
        </w:rPr>
        <w:t>публичных слушаний.</w:t>
      </w:r>
    </w:p>
    <w:p w:rsidR="00CC05CE" w:rsidRPr="00CC05CE" w:rsidRDefault="00CC05CE" w:rsidP="00CC05CE">
      <w:pPr>
        <w:jc w:val="both"/>
        <w:rPr>
          <w:color w:val="000000"/>
          <w:sz w:val="18"/>
          <w:szCs w:val="18"/>
        </w:rPr>
      </w:pPr>
    </w:p>
    <w:p w:rsidR="00CC05CE" w:rsidRPr="00CC05CE" w:rsidRDefault="00CC05CE" w:rsidP="00CC05CE">
      <w:pPr>
        <w:pageBreakBefore/>
        <w:shd w:val="clear" w:color="auto" w:fill="FFFFFF"/>
        <w:jc w:val="right"/>
        <w:rPr>
          <w:color w:val="000000"/>
          <w:sz w:val="18"/>
          <w:szCs w:val="18"/>
        </w:rPr>
      </w:pPr>
      <w:r w:rsidRPr="00CC05CE">
        <w:rPr>
          <w:color w:val="000000"/>
          <w:sz w:val="18"/>
          <w:szCs w:val="18"/>
        </w:rPr>
        <w:lastRenderedPageBreak/>
        <w:t>Приложение 3</w:t>
      </w:r>
    </w:p>
    <w:p w:rsidR="00CC05CE" w:rsidRPr="00CC05CE" w:rsidRDefault="00CC05CE" w:rsidP="00CC05CE">
      <w:pPr>
        <w:shd w:val="clear" w:color="auto" w:fill="FFFFFF"/>
        <w:jc w:val="right"/>
        <w:rPr>
          <w:color w:val="000000"/>
          <w:sz w:val="18"/>
          <w:szCs w:val="18"/>
        </w:rPr>
      </w:pPr>
      <w:r w:rsidRPr="00CC05CE">
        <w:rPr>
          <w:color w:val="000000"/>
          <w:sz w:val="18"/>
          <w:szCs w:val="18"/>
        </w:rPr>
        <w:t xml:space="preserve">к постановлению главы </w:t>
      </w:r>
    </w:p>
    <w:p w:rsidR="00CC05CE" w:rsidRPr="00CC05CE" w:rsidRDefault="00CC05CE" w:rsidP="00CC05CE">
      <w:pPr>
        <w:shd w:val="clear" w:color="auto" w:fill="FFFFFF"/>
        <w:jc w:val="right"/>
        <w:rPr>
          <w:color w:val="000000"/>
          <w:sz w:val="18"/>
          <w:szCs w:val="18"/>
        </w:rPr>
      </w:pPr>
      <w:r w:rsidRPr="00CC05CE">
        <w:rPr>
          <w:color w:val="000000"/>
          <w:sz w:val="18"/>
          <w:szCs w:val="18"/>
        </w:rPr>
        <w:t>городского поселения Агириш</w:t>
      </w:r>
    </w:p>
    <w:p w:rsidR="00CC05CE" w:rsidRPr="00CC05CE" w:rsidRDefault="00CC05CE" w:rsidP="00CC05CE">
      <w:pPr>
        <w:shd w:val="clear" w:color="auto" w:fill="FFFFFF"/>
        <w:jc w:val="right"/>
        <w:rPr>
          <w:color w:val="000000"/>
          <w:sz w:val="18"/>
          <w:szCs w:val="18"/>
        </w:rPr>
      </w:pPr>
      <w:r w:rsidRPr="00CC05CE">
        <w:rPr>
          <w:color w:val="000000"/>
          <w:sz w:val="18"/>
          <w:szCs w:val="18"/>
        </w:rPr>
        <w:t>от «08» декабря 2022   № 19</w:t>
      </w:r>
    </w:p>
    <w:p w:rsidR="00CC05CE" w:rsidRPr="00CC05CE" w:rsidRDefault="00CC05CE" w:rsidP="00CC05CE">
      <w:pPr>
        <w:ind w:left="567"/>
        <w:jc w:val="right"/>
        <w:rPr>
          <w:color w:val="000000"/>
          <w:sz w:val="18"/>
          <w:szCs w:val="18"/>
        </w:rPr>
      </w:pPr>
    </w:p>
    <w:p w:rsidR="00CC05CE" w:rsidRPr="00CC05CE" w:rsidRDefault="00CC05CE" w:rsidP="00CC05CE">
      <w:pPr>
        <w:ind w:left="567"/>
        <w:jc w:val="both"/>
        <w:rPr>
          <w:color w:val="000000"/>
          <w:sz w:val="18"/>
          <w:szCs w:val="18"/>
        </w:rPr>
      </w:pPr>
    </w:p>
    <w:p w:rsidR="00CC05CE" w:rsidRPr="00CC05CE" w:rsidRDefault="00CC05CE" w:rsidP="00CC05CE">
      <w:pPr>
        <w:ind w:left="567"/>
        <w:jc w:val="center"/>
        <w:rPr>
          <w:b/>
          <w:sz w:val="18"/>
          <w:szCs w:val="18"/>
        </w:rPr>
      </w:pPr>
      <w:r w:rsidRPr="00CC05CE">
        <w:rPr>
          <w:b/>
          <w:bCs/>
          <w:sz w:val="18"/>
          <w:szCs w:val="18"/>
        </w:rPr>
        <w:t>Порядок проведения публичных слушаний</w:t>
      </w:r>
    </w:p>
    <w:p w:rsidR="00CC05CE" w:rsidRPr="00CC05CE" w:rsidRDefault="00CC05CE" w:rsidP="00CC05CE">
      <w:pPr>
        <w:ind w:left="567"/>
        <w:jc w:val="center"/>
        <w:rPr>
          <w:b/>
          <w:sz w:val="18"/>
          <w:szCs w:val="18"/>
        </w:rPr>
      </w:pPr>
      <w:r w:rsidRPr="00CC05CE">
        <w:rPr>
          <w:b/>
          <w:bCs/>
          <w:sz w:val="18"/>
          <w:szCs w:val="18"/>
        </w:rPr>
        <w:t xml:space="preserve">по проекту </w:t>
      </w:r>
      <w:r w:rsidRPr="00CC05CE">
        <w:rPr>
          <w:b/>
          <w:sz w:val="18"/>
          <w:szCs w:val="18"/>
        </w:rPr>
        <w:t xml:space="preserve">решения Совета депутатов городского поселения Агириш «О внесении изменений </w:t>
      </w:r>
      <w:r w:rsidRPr="00CC05CE">
        <w:rPr>
          <w:rFonts w:eastAsia="Calibri"/>
          <w:b/>
          <w:sz w:val="18"/>
          <w:szCs w:val="18"/>
        </w:rPr>
        <w:t>в решение Совета депутатов городского    поселения Агириш от 26.08.2022  № 258 «Об утверждении Правил благоустройства на территории городского поселения Агириш</w:t>
      </w:r>
      <w:r w:rsidRPr="00CC05CE">
        <w:rPr>
          <w:b/>
          <w:sz w:val="18"/>
          <w:szCs w:val="18"/>
        </w:rPr>
        <w:t>»</w:t>
      </w:r>
    </w:p>
    <w:p w:rsidR="00CC05CE" w:rsidRPr="00CC05CE" w:rsidRDefault="00CC05CE" w:rsidP="00CC05CE">
      <w:pPr>
        <w:ind w:left="567"/>
        <w:jc w:val="center"/>
        <w:rPr>
          <w:sz w:val="18"/>
          <w:szCs w:val="18"/>
        </w:rPr>
      </w:pPr>
    </w:p>
    <w:p w:rsidR="00CC05CE" w:rsidRPr="00CC05CE" w:rsidRDefault="00CC05CE" w:rsidP="00CC05CE">
      <w:pPr>
        <w:numPr>
          <w:ilvl w:val="0"/>
          <w:numId w:val="62"/>
        </w:numPr>
        <w:tabs>
          <w:tab w:val="clear" w:pos="1068"/>
          <w:tab w:val="num" w:pos="0"/>
          <w:tab w:val="left" w:pos="993"/>
        </w:tabs>
        <w:spacing w:after="200" w:line="276" w:lineRule="auto"/>
        <w:ind w:left="0" w:firstLine="990"/>
        <w:jc w:val="both"/>
        <w:rPr>
          <w:rFonts w:eastAsia="Calibri"/>
          <w:sz w:val="18"/>
          <w:szCs w:val="18"/>
          <w:lang w:eastAsia="en-US"/>
        </w:rPr>
      </w:pPr>
      <w:r w:rsidRPr="00CC05CE">
        <w:rPr>
          <w:rFonts w:eastAsia="Calibri"/>
          <w:sz w:val="18"/>
          <w:szCs w:val="18"/>
        </w:rPr>
        <w:t xml:space="preserve">Собрание с участием жителей поселения Агириш по </w:t>
      </w:r>
      <w:r w:rsidRPr="00CC05CE">
        <w:rPr>
          <w:rFonts w:eastAsia="Calibri"/>
          <w:sz w:val="18"/>
          <w:szCs w:val="18"/>
          <w:lang w:eastAsia="en-US"/>
        </w:rPr>
        <w:t xml:space="preserve">общественным обсуждениям или </w:t>
      </w:r>
      <w:r w:rsidRPr="00CC05CE">
        <w:rPr>
          <w:rFonts w:eastAsia="Calibri"/>
          <w:sz w:val="18"/>
          <w:szCs w:val="18"/>
        </w:rPr>
        <w:t>публичным слушаниям проводятся в день, в месте, указанном в настоящем постановлении.</w:t>
      </w:r>
    </w:p>
    <w:p w:rsidR="00CC05CE" w:rsidRPr="00CC05CE" w:rsidRDefault="00CC05CE" w:rsidP="00CC05CE">
      <w:pPr>
        <w:numPr>
          <w:ilvl w:val="0"/>
          <w:numId w:val="62"/>
        </w:numPr>
        <w:tabs>
          <w:tab w:val="clear" w:pos="1068"/>
          <w:tab w:val="num" w:pos="0"/>
          <w:tab w:val="left" w:pos="993"/>
        </w:tabs>
        <w:spacing w:after="200" w:line="276" w:lineRule="auto"/>
        <w:ind w:left="0" w:firstLine="990"/>
        <w:jc w:val="both"/>
        <w:rPr>
          <w:rFonts w:eastAsia="Calibri"/>
          <w:sz w:val="18"/>
          <w:szCs w:val="18"/>
          <w:lang w:eastAsia="en-US"/>
        </w:rPr>
      </w:pPr>
      <w:r w:rsidRPr="00CC05CE">
        <w:rPr>
          <w:rFonts w:eastAsia="Calibri"/>
          <w:sz w:val="18"/>
          <w:szCs w:val="18"/>
        </w:rPr>
        <w:t xml:space="preserve">Регистрация участников собрания жителей по </w:t>
      </w:r>
      <w:r w:rsidRPr="00CC05CE">
        <w:rPr>
          <w:rFonts w:eastAsia="Calibri"/>
          <w:sz w:val="18"/>
          <w:szCs w:val="18"/>
          <w:lang w:eastAsia="en-US"/>
        </w:rPr>
        <w:t xml:space="preserve">общественным обсуждениям или </w:t>
      </w:r>
      <w:r w:rsidRPr="00CC05CE">
        <w:rPr>
          <w:rFonts w:eastAsia="Calibri"/>
          <w:sz w:val="18"/>
          <w:szCs w:val="18"/>
        </w:rPr>
        <w:t xml:space="preserve">публичным слушаниям открывается в день, в месте, установленном для проведения собрания жителей  за один час до начала времени, установленного для проведения собрания жителей по </w:t>
      </w:r>
      <w:r w:rsidRPr="00CC05CE">
        <w:rPr>
          <w:rFonts w:eastAsia="Calibri"/>
          <w:sz w:val="18"/>
          <w:szCs w:val="18"/>
          <w:lang w:eastAsia="en-US"/>
        </w:rPr>
        <w:t xml:space="preserve">общественным обсуждениям или </w:t>
      </w:r>
      <w:r w:rsidRPr="00CC05CE">
        <w:rPr>
          <w:rFonts w:eastAsia="Calibri"/>
          <w:sz w:val="18"/>
          <w:szCs w:val="18"/>
        </w:rPr>
        <w:t xml:space="preserve">публичным слушаниям, и осуществляется на всем протяжении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w:t>
      </w:r>
    </w:p>
    <w:p w:rsidR="00CC05CE" w:rsidRPr="00CC05CE" w:rsidRDefault="00CC05CE" w:rsidP="00CC05CE">
      <w:pPr>
        <w:numPr>
          <w:ilvl w:val="0"/>
          <w:numId w:val="62"/>
        </w:numPr>
        <w:tabs>
          <w:tab w:val="clear" w:pos="1068"/>
          <w:tab w:val="num" w:pos="0"/>
          <w:tab w:val="left" w:pos="993"/>
        </w:tabs>
        <w:spacing w:after="200" w:line="276" w:lineRule="auto"/>
        <w:ind w:left="0" w:firstLine="990"/>
        <w:jc w:val="both"/>
        <w:rPr>
          <w:rFonts w:eastAsia="Calibri"/>
          <w:sz w:val="18"/>
          <w:szCs w:val="18"/>
          <w:lang w:eastAsia="en-US"/>
        </w:rPr>
      </w:pPr>
      <w:r w:rsidRPr="00CC05CE">
        <w:rPr>
          <w:rFonts w:eastAsia="Calibri"/>
          <w:sz w:val="18"/>
          <w:szCs w:val="18"/>
        </w:rPr>
        <w:t xml:space="preserve">Для регистрации участником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 предъявляется документ, удостоверяющий личность.</w:t>
      </w:r>
    </w:p>
    <w:p w:rsidR="00CC05CE" w:rsidRPr="00CC05CE" w:rsidRDefault="00CC05CE" w:rsidP="00CC05CE">
      <w:pPr>
        <w:numPr>
          <w:ilvl w:val="0"/>
          <w:numId w:val="62"/>
        </w:numPr>
        <w:tabs>
          <w:tab w:val="clear" w:pos="1068"/>
          <w:tab w:val="num" w:pos="0"/>
          <w:tab w:val="left" w:pos="993"/>
        </w:tabs>
        <w:spacing w:after="200" w:line="276" w:lineRule="auto"/>
        <w:ind w:left="0" w:firstLine="990"/>
        <w:jc w:val="both"/>
        <w:rPr>
          <w:rFonts w:eastAsia="Calibri"/>
          <w:sz w:val="18"/>
          <w:szCs w:val="18"/>
          <w:lang w:eastAsia="en-US"/>
        </w:rPr>
      </w:pPr>
      <w:r w:rsidRPr="00CC05CE">
        <w:rPr>
          <w:rFonts w:eastAsia="Calibri"/>
          <w:sz w:val="18"/>
          <w:szCs w:val="18"/>
        </w:rPr>
        <w:t xml:space="preserve">При регистрации указывается фамилия, имя, отчество (последнее – при наличии), дата рождения, адрес места жительства, контактный телефон участника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w:t>
      </w:r>
    </w:p>
    <w:p w:rsidR="00CC05CE" w:rsidRPr="00CC05CE" w:rsidRDefault="00CC05CE" w:rsidP="00CC05CE">
      <w:pPr>
        <w:numPr>
          <w:ilvl w:val="0"/>
          <w:numId w:val="62"/>
        </w:numPr>
        <w:tabs>
          <w:tab w:val="clear" w:pos="1068"/>
          <w:tab w:val="num" w:pos="0"/>
          <w:tab w:val="left" w:pos="993"/>
        </w:tabs>
        <w:spacing w:after="200" w:line="276" w:lineRule="auto"/>
        <w:ind w:left="0" w:firstLine="990"/>
        <w:jc w:val="both"/>
        <w:rPr>
          <w:rFonts w:eastAsia="Calibri"/>
          <w:sz w:val="18"/>
          <w:szCs w:val="18"/>
          <w:lang w:eastAsia="en-US"/>
        </w:rPr>
      </w:pPr>
      <w:r w:rsidRPr="00CC05CE">
        <w:rPr>
          <w:rFonts w:eastAsia="Calibri"/>
          <w:sz w:val="18"/>
          <w:szCs w:val="18"/>
        </w:rPr>
        <w:t xml:space="preserve">В помещение, являющееся местом проведения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не допускаются лица, не зарегистрированные в качестве участников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w:t>
      </w:r>
    </w:p>
    <w:p w:rsidR="00CC05CE" w:rsidRPr="00CC05CE" w:rsidRDefault="00CC05CE" w:rsidP="00CC05CE">
      <w:pPr>
        <w:tabs>
          <w:tab w:val="left" w:pos="993"/>
        </w:tabs>
        <w:spacing w:line="276" w:lineRule="auto"/>
        <w:jc w:val="both"/>
        <w:rPr>
          <w:rFonts w:eastAsia="Calibri"/>
          <w:sz w:val="18"/>
          <w:szCs w:val="18"/>
          <w:lang w:eastAsia="en-US"/>
        </w:rPr>
      </w:pPr>
      <w:r w:rsidRPr="00CC05CE">
        <w:rPr>
          <w:rFonts w:eastAsia="Calibri"/>
          <w:sz w:val="18"/>
          <w:szCs w:val="18"/>
        </w:rPr>
        <w:t xml:space="preserve">                Председательствующим на </w:t>
      </w:r>
      <w:r w:rsidRPr="00CC05CE">
        <w:rPr>
          <w:rFonts w:eastAsia="Calibri"/>
          <w:sz w:val="18"/>
          <w:szCs w:val="18"/>
          <w:lang w:eastAsia="en-US"/>
        </w:rPr>
        <w:t xml:space="preserve">общественных </w:t>
      </w:r>
      <w:proofErr w:type="gramStart"/>
      <w:r w:rsidRPr="00CC05CE">
        <w:rPr>
          <w:rFonts w:eastAsia="Calibri"/>
          <w:sz w:val="18"/>
          <w:szCs w:val="18"/>
          <w:lang w:eastAsia="en-US"/>
        </w:rPr>
        <w:t>обсуждениях</w:t>
      </w:r>
      <w:proofErr w:type="gramEnd"/>
      <w:r w:rsidRPr="00CC05CE">
        <w:rPr>
          <w:rFonts w:eastAsia="Calibri"/>
          <w:sz w:val="18"/>
          <w:szCs w:val="18"/>
          <w:lang w:eastAsia="en-US"/>
        </w:rPr>
        <w:t xml:space="preserve"> или </w:t>
      </w:r>
      <w:r w:rsidRPr="00CC05CE">
        <w:rPr>
          <w:rFonts w:eastAsia="Calibri"/>
          <w:sz w:val="18"/>
          <w:szCs w:val="18"/>
        </w:rPr>
        <w:t xml:space="preserve">публичных слушаниях является глава городского поселения Агириш или лицо ее замещающее. </w:t>
      </w:r>
    </w:p>
    <w:p w:rsidR="00CC05CE" w:rsidRPr="00CC05CE" w:rsidRDefault="00CC05CE" w:rsidP="00CC05CE">
      <w:pPr>
        <w:numPr>
          <w:ilvl w:val="0"/>
          <w:numId w:val="62"/>
        </w:numPr>
        <w:tabs>
          <w:tab w:val="clear" w:pos="1068"/>
          <w:tab w:val="num" w:pos="0"/>
          <w:tab w:val="left" w:pos="993"/>
        </w:tabs>
        <w:spacing w:after="200" w:line="276" w:lineRule="auto"/>
        <w:ind w:left="0" w:firstLine="990"/>
        <w:jc w:val="both"/>
        <w:rPr>
          <w:rFonts w:eastAsia="Calibri"/>
          <w:sz w:val="18"/>
          <w:szCs w:val="18"/>
          <w:lang w:eastAsia="en-US"/>
        </w:rPr>
      </w:pPr>
      <w:proofErr w:type="gramStart"/>
      <w:r w:rsidRPr="00CC05CE">
        <w:rPr>
          <w:rFonts w:eastAsia="Calibri"/>
          <w:sz w:val="18"/>
          <w:szCs w:val="18"/>
        </w:rPr>
        <w:t xml:space="preserve">Председательствующий на </w:t>
      </w:r>
      <w:r w:rsidRPr="00CC05CE">
        <w:rPr>
          <w:rFonts w:eastAsia="Calibri"/>
          <w:sz w:val="18"/>
          <w:szCs w:val="18"/>
          <w:lang w:eastAsia="en-US"/>
        </w:rPr>
        <w:t xml:space="preserve">общественных обсуждениях или </w:t>
      </w:r>
      <w:r w:rsidRPr="00CC05CE">
        <w:rPr>
          <w:rFonts w:eastAsia="Calibri"/>
          <w:sz w:val="18"/>
          <w:szCs w:val="18"/>
        </w:rPr>
        <w:t xml:space="preserve">публичных слушаниях открывает </w:t>
      </w:r>
      <w:r w:rsidRPr="00CC05CE">
        <w:rPr>
          <w:rFonts w:eastAsia="Calibri"/>
          <w:sz w:val="18"/>
          <w:szCs w:val="18"/>
          <w:lang w:eastAsia="en-US"/>
        </w:rPr>
        <w:t xml:space="preserve">общественные обсуждения или </w:t>
      </w:r>
      <w:r w:rsidRPr="00CC05CE">
        <w:rPr>
          <w:rFonts w:eastAsia="Calibri"/>
          <w:sz w:val="18"/>
          <w:szCs w:val="18"/>
        </w:rPr>
        <w:t xml:space="preserve">публичные слушания в день, в месте и времени начала, установленного для проведения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оглашает вопрос, вынесенный на </w:t>
      </w:r>
      <w:r w:rsidRPr="00CC05CE">
        <w:rPr>
          <w:rFonts w:eastAsia="Calibri"/>
          <w:sz w:val="18"/>
          <w:szCs w:val="18"/>
          <w:lang w:eastAsia="en-US"/>
        </w:rPr>
        <w:t xml:space="preserve">общественные обсуждения или </w:t>
      </w:r>
      <w:r w:rsidRPr="00CC05CE">
        <w:rPr>
          <w:rFonts w:eastAsia="Calibri"/>
          <w:sz w:val="18"/>
          <w:szCs w:val="18"/>
        </w:rPr>
        <w:t xml:space="preserve">публичные слушания, ведет порядок проведения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w:t>
      </w:r>
      <w:proofErr w:type="gramEnd"/>
    </w:p>
    <w:p w:rsidR="00CC05CE" w:rsidRPr="00CC05CE" w:rsidRDefault="00CC05CE" w:rsidP="00CC05CE">
      <w:pPr>
        <w:numPr>
          <w:ilvl w:val="0"/>
          <w:numId w:val="62"/>
        </w:numPr>
        <w:tabs>
          <w:tab w:val="clear" w:pos="1068"/>
          <w:tab w:val="num" w:pos="0"/>
          <w:tab w:val="left" w:pos="993"/>
        </w:tabs>
        <w:spacing w:after="200" w:line="276" w:lineRule="auto"/>
        <w:ind w:left="0" w:firstLine="990"/>
        <w:jc w:val="both"/>
        <w:rPr>
          <w:rFonts w:eastAsia="Calibri"/>
          <w:sz w:val="18"/>
          <w:szCs w:val="18"/>
          <w:lang w:eastAsia="en-US"/>
        </w:rPr>
      </w:pPr>
      <w:proofErr w:type="gramStart"/>
      <w:r w:rsidRPr="00CC05CE">
        <w:rPr>
          <w:rFonts w:eastAsia="Calibri"/>
          <w:sz w:val="18"/>
          <w:szCs w:val="18"/>
        </w:rPr>
        <w:t xml:space="preserve">Председательствующий предоставляет слово представителю инициатора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для подробного разъяснения и обоснования вопроса, вынесенного на </w:t>
      </w:r>
      <w:r w:rsidRPr="00CC05CE">
        <w:rPr>
          <w:rFonts w:eastAsia="Calibri"/>
          <w:sz w:val="18"/>
          <w:szCs w:val="18"/>
          <w:lang w:eastAsia="en-US"/>
        </w:rPr>
        <w:t xml:space="preserve">общественные обсуждения или </w:t>
      </w:r>
      <w:r w:rsidRPr="00CC05CE">
        <w:rPr>
          <w:rFonts w:eastAsia="Calibri"/>
          <w:sz w:val="18"/>
          <w:szCs w:val="18"/>
        </w:rPr>
        <w:t xml:space="preserve">публичные слушания, участникам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внесшим предложения и замечания по вопросу, вынесенному на </w:t>
      </w:r>
      <w:r w:rsidRPr="00CC05CE">
        <w:rPr>
          <w:rFonts w:eastAsia="Calibri"/>
          <w:sz w:val="18"/>
          <w:szCs w:val="18"/>
          <w:lang w:eastAsia="en-US"/>
        </w:rPr>
        <w:t xml:space="preserve">общественные обсуждения или </w:t>
      </w:r>
      <w:r w:rsidRPr="00CC05CE">
        <w:rPr>
          <w:rFonts w:eastAsia="Calibri"/>
          <w:sz w:val="18"/>
          <w:szCs w:val="18"/>
        </w:rPr>
        <w:t>публичные слушания.</w:t>
      </w:r>
      <w:proofErr w:type="gramEnd"/>
    </w:p>
    <w:p w:rsidR="00CC05CE" w:rsidRPr="00CC05CE" w:rsidRDefault="00CC05CE" w:rsidP="00CC05CE">
      <w:pPr>
        <w:numPr>
          <w:ilvl w:val="0"/>
          <w:numId w:val="62"/>
        </w:numPr>
        <w:tabs>
          <w:tab w:val="clear" w:pos="1068"/>
          <w:tab w:val="num" w:pos="0"/>
          <w:tab w:val="left" w:pos="993"/>
        </w:tabs>
        <w:spacing w:after="200" w:line="276" w:lineRule="auto"/>
        <w:ind w:left="0" w:firstLine="990"/>
        <w:jc w:val="both"/>
        <w:rPr>
          <w:rFonts w:eastAsia="Calibri"/>
          <w:sz w:val="18"/>
          <w:szCs w:val="18"/>
          <w:lang w:eastAsia="en-US"/>
        </w:rPr>
      </w:pPr>
      <w:r w:rsidRPr="00CC05CE">
        <w:rPr>
          <w:rFonts w:eastAsia="Calibri"/>
          <w:sz w:val="18"/>
          <w:szCs w:val="18"/>
        </w:rPr>
        <w:t xml:space="preserve">Участники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выступают на </w:t>
      </w:r>
      <w:r w:rsidRPr="00CC05CE">
        <w:rPr>
          <w:rFonts w:eastAsia="Calibri"/>
          <w:sz w:val="18"/>
          <w:szCs w:val="18"/>
          <w:lang w:eastAsia="en-US"/>
        </w:rPr>
        <w:t xml:space="preserve">общественных </w:t>
      </w:r>
      <w:proofErr w:type="gramStart"/>
      <w:r w:rsidRPr="00CC05CE">
        <w:rPr>
          <w:rFonts w:eastAsia="Calibri"/>
          <w:sz w:val="18"/>
          <w:szCs w:val="18"/>
          <w:lang w:eastAsia="en-US"/>
        </w:rPr>
        <w:t>обсуждениях</w:t>
      </w:r>
      <w:proofErr w:type="gramEnd"/>
      <w:r w:rsidRPr="00CC05CE">
        <w:rPr>
          <w:rFonts w:eastAsia="Calibri"/>
          <w:sz w:val="18"/>
          <w:szCs w:val="18"/>
          <w:lang w:eastAsia="en-US"/>
        </w:rPr>
        <w:t xml:space="preserve"> или </w:t>
      </w:r>
      <w:r w:rsidRPr="00CC05CE">
        <w:rPr>
          <w:rFonts w:eastAsia="Calibri"/>
          <w:sz w:val="18"/>
          <w:szCs w:val="18"/>
        </w:rPr>
        <w:t xml:space="preserve">публичных слушаниях, отвечают на реплики и задают вопросы только с разрешения председательствующего на </w:t>
      </w:r>
      <w:r w:rsidRPr="00CC05CE">
        <w:rPr>
          <w:rFonts w:eastAsia="Calibri"/>
          <w:sz w:val="18"/>
          <w:szCs w:val="18"/>
          <w:lang w:eastAsia="en-US"/>
        </w:rPr>
        <w:t xml:space="preserve">общественных обсуждениях или </w:t>
      </w:r>
      <w:r w:rsidRPr="00CC05CE">
        <w:rPr>
          <w:rFonts w:eastAsia="Calibri"/>
          <w:sz w:val="18"/>
          <w:szCs w:val="18"/>
        </w:rPr>
        <w:t>публичных слушаниях.</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proofErr w:type="gramStart"/>
      <w:r w:rsidRPr="00CC05CE">
        <w:rPr>
          <w:rFonts w:eastAsia="Calibri"/>
          <w:sz w:val="18"/>
          <w:szCs w:val="18"/>
        </w:rPr>
        <w:t xml:space="preserve">Участник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выступающий на </w:t>
      </w:r>
      <w:r w:rsidRPr="00CC05CE">
        <w:rPr>
          <w:rFonts w:eastAsia="Calibri"/>
          <w:sz w:val="18"/>
          <w:szCs w:val="18"/>
          <w:lang w:eastAsia="en-US"/>
        </w:rPr>
        <w:t xml:space="preserve">общественных обсуждениях или </w:t>
      </w:r>
      <w:r w:rsidRPr="00CC05CE">
        <w:rPr>
          <w:rFonts w:eastAsia="Calibri"/>
          <w:sz w:val="18"/>
          <w:szCs w:val="18"/>
        </w:rPr>
        <w:t xml:space="preserve">публичных слушаниях, перед началом выступления громко и четко называют свою фамилию, имя, отчество (последнее – при наличии), при необходимости должность и статус, в котором они присутствуют на </w:t>
      </w:r>
      <w:r w:rsidRPr="00CC05CE">
        <w:rPr>
          <w:rFonts w:eastAsia="Calibri"/>
          <w:sz w:val="18"/>
          <w:szCs w:val="18"/>
          <w:lang w:eastAsia="en-US"/>
        </w:rPr>
        <w:t xml:space="preserve">общественных обсуждениях или </w:t>
      </w:r>
      <w:r w:rsidRPr="00CC05CE">
        <w:rPr>
          <w:rFonts w:eastAsia="Calibri"/>
          <w:sz w:val="18"/>
          <w:szCs w:val="18"/>
        </w:rPr>
        <w:t>публичных слушаниях.</w:t>
      </w:r>
      <w:proofErr w:type="gramEnd"/>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sz w:val="18"/>
          <w:szCs w:val="18"/>
        </w:rPr>
        <w:t xml:space="preserve">Выступления участников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допускаются только по вопросу, вынесенному на </w:t>
      </w:r>
      <w:r w:rsidRPr="00CC05CE">
        <w:rPr>
          <w:rFonts w:eastAsia="Calibri"/>
          <w:sz w:val="18"/>
          <w:szCs w:val="18"/>
          <w:lang w:eastAsia="en-US"/>
        </w:rPr>
        <w:t xml:space="preserve">общественные обсуждения или </w:t>
      </w:r>
      <w:r w:rsidRPr="00CC05CE">
        <w:rPr>
          <w:rFonts w:eastAsia="Calibri"/>
          <w:sz w:val="18"/>
          <w:szCs w:val="18"/>
        </w:rPr>
        <w:t xml:space="preserve">публичные слушания, иным вопросам, связанным с проведением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sz w:val="18"/>
          <w:szCs w:val="18"/>
        </w:rPr>
        <w:t xml:space="preserve">Участники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 вправе использовать в своём выступлении вспомогательные материалы.</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proofErr w:type="gramStart"/>
      <w:r w:rsidRPr="00CC05CE">
        <w:rPr>
          <w:rFonts w:eastAsia="Calibri"/>
          <w:sz w:val="18"/>
          <w:szCs w:val="18"/>
        </w:rPr>
        <w:lastRenderedPageBreak/>
        <w:t xml:space="preserve">Участник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выступающий на </w:t>
      </w:r>
      <w:r w:rsidRPr="00CC05CE">
        <w:rPr>
          <w:rFonts w:eastAsia="Calibri"/>
          <w:sz w:val="18"/>
          <w:szCs w:val="18"/>
          <w:lang w:eastAsia="en-US"/>
        </w:rPr>
        <w:t xml:space="preserve">общественных обсуждениях или </w:t>
      </w:r>
      <w:r w:rsidRPr="00CC05CE">
        <w:rPr>
          <w:rFonts w:eastAsia="Calibri"/>
          <w:sz w:val="18"/>
          <w:szCs w:val="18"/>
        </w:rPr>
        <w:t xml:space="preserve">публичных слушаниях, не вправе употреблять в своем выступлении грубые, оскорбительные выражения, наносящие вред чести и достоинству, деловой репутации участникам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 призывать к незаконным действиям, использовать заведомо ложную информацию, допускать необоснованные обвинения в чей-либо адрес.</w:t>
      </w:r>
      <w:proofErr w:type="gramEnd"/>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sz w:val="18"/>
          <w:szCs w:val="18"/>
        </w:rPr>
        <w:t xml:space="preserve">Председательствующий дает возможность участникам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членам </w:t>
      </w:r>
      <w:r w:rsidRPr="00CC05CE">
        <w:rPr>
          <w:rFonts w:eastAsia="Calibri"/>
          <w:bCs/>
          <w:sz w:val="18"/>
          <w:szCs w:val="18"/>
          <w:lang w:eastAsia="en-US"/>
        </w:rPr>
        <w:t>организационного комитета</w:t>
      </w:r>
      <w:r w:rsidRPr="00CC05CE">
        <w:rPr>
          <w:rFonts w:eastAsia="Calibri"/>
          <w:sz w:val="18"/>
          <w:szCs w:val="18"/>
        </w:rPr>
        <w:t xml:space="preserve"> задать уточняющие вопросы по позиции и (или) аргументам выступающего и дополнительное время для ответов на вопросы и пояснения.</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proofErr w:type="gramStart"/>
      <w:r w:rsidRPr="00CC05CE">
        <w:rPr>
          <w:rFonts w:eastAsia="Calibri"/>
          <w:sz w:val="18"/>
          <w:szCs w:val="18"/>
        </w:rPr>
        <w:t xml:space="preserve">Председательствующий на </w:t>
      </w:r>
      <w:r w:rsidRPr="00CC05CE">
        <w:rPr>
          <w:rFonts w:eastAsia="Calibri"/>
          <w:sz w:val="18"/>
          <w:szCs w:val="18"/>
          <w:lang w:eastAsia="en-US"/>
        </w:rPr>
        <w:t xml:space="preserve">общественных обсуждениях или </w:t>
      </w:r>
      <w:r w:rsidRPr="00CC05CE">
        <w:rPr>
          <w:rFonts w:eastAsia="Calibri"/>
          <w:sz w:val="18"/>
          <w:szCs w:val="18"/>
        </w:rPr>
        <w:t xml:space="preserve">публичных слушаниях организует прения по вопросу, вынесенному на </w:t>
      </w:r>
      <w:r w:rsidRPr="00CC05CE">
        <w:rPr>
          <w:rFonts w:eastAsia="Calibri"/>
          <w:sz w:val="18"/>
          <w:szCs w:val="18"/>
          <w:lang w:eastAsia="en-US"/>
        </w:rPr>
        <w:t xml:space="preserve">общественные обсуждения или </w:t>
      </w:r>
      <w:r w:rsidRPr="00CC05CE">
        <w:rPr>
          <w:rFonts w:eastAsia="Calibri"/>
          <w:sz w:val="18"/>
          <w:szCs w:val="18"/>
        </w:rPr>
        <w:t xml:space="preserve">публичные слушания, и предложениям и замечаниям, поступившим от участников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w:t>
      </w:r>
      <w:proofErr w:type="gramEnd"/>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sz w:val="18"/>
          <w:szCs w:val="18"/>
        </w:rPr>
        <w:t xml:space="preserve">По окончании выступлений участников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внесших предложения и замечания по вопросу, вынесенному на </w:t>
      </w:r>
      <w:r w:rsidRPr="00CC05CE">
        <w:rPr>
          <w:rFonts w:eastAsia="Calibri"/>
          <w:sz w:val="18"/>
          <w:szCs w:val="18"/>
          <w:lang w:eastAsia="en-US"/>
        </w:rPr>
        <w:t xml:space="preserve">общественные обсуждения или </w:t>
      </w:r>
      <w:r w:rsidRPr="00CC05CE">
        <w:rPr>
          <w:rFonts w:eastAsia="Calibri"/>
          <w:sz w:val="18"/>
          <w:szCs w:val="18"/>
        </w:rPr>
        <w:t xml:space="preserve">публичные слушания, слово предоставляется всем желающим участникам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а также при необходимости членам </w:t>
      </w:r>
      <w:r w:rsidRPr="00CC05CE">
        <w:rPr>
          <w:rFonts w:eastAsia="Calibri"/>
          <w:bCs/>
          <w:sz w:val="18"/>
          <w:szCs w:val="18"/>
          <w:lang w:eastAsia="en-US"/>
        </w:rPr>
        <w:t>организационного комитета</w:t>
      </w:r>
      <w:r w:rsidRPr="00CC05CE">
        <w:rPr>
          <w:rFonts w:eastAsia="Calibri"/>
          <w:sz w:val="18"/>
          <w:szCs w:val="18"/>
        </w:rPr>
        <w:t xml:space="preserve">, лицам, приглашенным на </w:t>
      </w:r>
      <w:r w:rsidRPr="00CC05CE">
        <w:rPr>
          <w:rFonts w:eastAsia="Calibri"/>
          <w:sz w:val="18"/>
          <w:szCs w:val="18"/>
          <w:lang w:eastAsia="en-US"/>
        </w:rPr>
        <w:t xml:space="preserve">общественные обсуждения или </w:t>
      </w:r>
      <w:r w:rsidRPr="00CC05CE">
        <w:rPr>
          <w:rFonts w:eastAsia="Calibri"/>
          <w:sz w:val="18"/>
          <w:szCs w:val="18"/>
        </w:rPr>
        <w:t>публичные слушания.</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bookmarkStart w:id="3" w:name="P142"/>
      <w:bookmarkEnd w:id="3"/>
      <w:proofErr w:type="gramStart"/>
      <w:r w:rsidRPr="00CC05CE">
        <w:rPr>
          <w:rFonts w:eastAsia="Calibri"/>
          <w:sz w:val="18"/>
          <w:szCs w:val="18"/>
        </w:rPr>
        <w:t xml:space="preserve">Если предложение или замечание участника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по вопросу, вынесенному на </w:t>
      </w:r>
      <w:r w:rsidRPr="00CC05CE">
        <w:rPr>
          <w:rFonts w:eastAsia="Calibri"/>
          <w:sz w:val="18"/>
          <w:szCs w:val="18"/>
          <w:lang w:eastAsia="en-US"/>
        </w:rPr>
        <w:t xml:space="preserve">общественные обсуждения или </w:t>
      </w:r>
      <w:r w:rsidRPr="00CC05CE">
        <w:rPr>
          <w:rFonts w:eastAsia="Calibri"/>
          <w:sz w:val="18"/>
          <w:szCs w:val="18"/>
        </w:rPr>
        <w:t xml:space="preserve">публичные слушания, противоречит федеральному законодательству, законодательству Ханты-Мансийского автономного округа – Югры, Уставу городского поселения </w:t>
      </w:r>
      <w:r w:rsidRPr="00CC05CE">
        <w:rPr>
          <w:rFonts w:eastAsia="Calibri"/>
          <w:sz w:val="18"/>
          <w:szCs w:val="18"/>
          <w:lang w:eastAsia="en-US"/>
        </w:rPr>
        <w:t>Агириш</w:t>
      </w:r>
      <w:r w:rsidRPr="00CC05CE">
        <w:rPr>
          <w:rFonts w:eastAsia="Calibri"/>
          <w:sz w:val="18"/>
          <w:szCs w:val="18"/>
        </w:rPr>
        <w:t xml:space="preserve"> или не относится по существу к вопросу, вынесенному на </w:t>
      </w:r>
      <w:r w:rsidRPr="00CC05CE">
        <w:rPr>
          <w:rFonts w:eastAsia="Calibri"/>
          <w:sz w:val="18"/>
          <w:szCs w:val="18"/>
          <w:lang w:eastAsia="en-US"/>
        </w:rPr>
        <w:t xml:space="preserve">общественные обсуждения или </w:t>
      </w:r>
      <w:r w:rsidRPr="00CC05CE">
        <w:rPr>
          <w:rFonts w:eastAsia="Calibri"/>
          <w:sz w:val="18"/>
          <w:szCs w:val="18"/>
        </w:rPr>
        <w:t xml:space="preserve">публичные слушания – такое предложение или замечание участника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 снимается с обсуждения председательствующим на</w:t>
      </w:r>
      <w:proofErr w:type="gramEnd"/>
      <w:r w:rsidRPr="00CC05CE">
        <w:rPr>
          <w:rFonts w:eastAsia="Calibri"/>
          <w:sz w:val="18"/>
          <w:szCs w:val="18"/>
        </w:rPr>
        <w:t xml:space="preserve"> </w:t>
      </w:r>
      <w:r w:rsidRPr="00CC05CE">
        <w:rPr>
          <w:rFonts w:eastAsia="Calibri"/>
          <w:sz w:val="18"/>
          <w:szCs w:val="18"/>
          <w:lang w:eastAsia="en-US"/>
        </w:rPr>
        <w:t xml:space="preserve">общественных </w:t>
      </w:r>
      <w:proofErr w:type="gramStart"/>
      <w:r w:rsidRPr="00CC05CE">
        <w:rPr>
          <w:rFonts w:eastAsia="Calibri"/>
          <w:sz w:val="18"/>
          <w:szCs w:val="18"/>
          <w:lang w:eastAsia="en-US"/>
        </w:rPr>
        <w:t>обсуждениях</w:t>
      </w:r>
      <w:proofErr w:type="gramEnd"/>
      <w:r w:rsidRPr="00CC05CE">
        <w:rPr>
          <w:rFonts w:eastAsia="Calibri"/>
          <w:sz w:val="18"/>
          <w:szCs w:val="18"/>
          <w:lang w:eastAsia="en-US"/>
        </w:rPr>
        <w:t xml:space="preserve"> или </w:t>
      </w:r>
      <w:r w:rsidRPr="00CC05CE">
        <w:rPr>
          <w:rFonts w:eastAsia="Calibri"/>
          <w:sz w:val="18"/>
          <w:szCs w:val="18"/>
        </w:rPr>
        <w:t>публичных слушаниях.</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sz w:val="18"/>
          <w:szCs w:val="18"/>
        </w:rPr>
        <w:t xml:space="preserve">Участники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не вправе препятствовать проведению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sz w:val="18"/>
          <w:szCs w:val="18"/>
          <w:lang w:eastAsia="en-US"/>
        </w:rPr>
        <w:t xml:space="preserve">В </w:t>
      </w:r>
      <w:r w:rsidRPr="00CC05CE">
        <w:rPr>
          <w:rFonts w:eastAsia="Calibri"/>
          <w:sz w:val="18"/>
          <w:szCs w:val="18"/>
        </w:rPr>
        <w:t xml:space="preserve">случае нарушения порядка проведения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 председательствующий обязан принять меры к пресечению таких нарушений.</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sz w:val="18"/>
          <w:szCs w:val="18"/>
        </w:rPr>
        <w:t xml:space="preserve">Лица, не соблюдающие порядок проведения </w:t>
      </w:r>
      <w:r w:rsidRPr="00CC05CE">
        <w:rPr>
          <w:rFonts w:eastAsia="Calibri"/>
          <w:sz w:val="18"/>
          <w:szCs w:val="18"/>
          <w:lang w:eastAsia="en-US"/>
        </w:rPr>
        <w:t xml:space="preserve">общественных обсуждений или </w:t>
      </w:r>
      <w:r w:rsidRPr="00CC05CE">
        <w:rPr>
          <w:rFonts w:eastAsia="Calibri"/>
          <w:sz w:val="18"/>
          <w:szCs w:val="18"/>
        </w:rPr>
        <w:t xml:space="preserve">публичных слушаний, могут быть удалены из помещения, являющегося местом проведения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 по решению председательствующего.</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sz w:val="18"/>
          <w:szCs w:val="18"/>
        </w:rPr>
        <w:t xml:space="preserve">При проведении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 ведется протокол и при необходимости ауди</w:t>
      </w:r>
      <w:proofErr w:type="gramStart"/>
      <w:r w:rsidRPr="00CC05CE">
        <w:rPr>
          <w:rFonts w:eastAsia="Calibri"/>
          <w:sz w:val="18"/>
          <w:szCs w:val="18"/>
        </w:rPr>
        <w:t>о-</w:t>
      </w:r>
      <w:proofErr w:type="gramEnd"/>
      <w:r w:rsidRPr="00CC05CE">
        <w:rPr>
          <w:rFonts w:eastAsia="Calibri"/>
          <w:sz w:val="18"/>
          <w:szCs w:val="18"/>
        </w:rPr>
        <w:t xml:space="preserve"> и/или видеозапись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w:t>
      </w:r>
    </w:p>
    <w:p w:rsidR="00CC05CE" w:rsidRPr="00CC05CE" w:rsidRDefault="00CC05CE" w:rsidP="00CC05CE">
      <w:pPr>
        <w:numPr>
          <w:ilvl w:val="0"/>
          <w:numId w:val="62"/>
        </w:numPr>
        <w:tabs>
          <w:tab w:val="clear" w:pos="1068"/>
          <w:tab w:val="num" w:pos="0"/>
          <w:tab w:val="left" w:pos="1134"/>
        </w:tabs>
        <w:spacing w:after="200" w:line="276" w:lineRule="auto"/>
        <w:ind w:left="0" w:firstLine="990"/>
        <w:jc w:val="both"/>
        <w:rPr>
          <w:rFonts w:eastAsia="Calibri"/>
          <w:sz w:val="18"/>
          <w:szCs w:val="18"/>
          <w:lang w:eastAsia="en-US"/>
        </w:rPr>
      </w:pPr>
      <w:r w:rsidRPr="00CC05CE">
        <w:rPr>
          <w:rFonts w:eastAsia="Calibri"/>
          <w:bCs/>
          <w:sz w:val="18"/>
          <w:szCs w:val="18"/>
          <w:lang w:eastAsia="en-US"/>
        </w:rPr>
        <w:t>Организационным комитетом</w:t>
      </w:r>
      <w:r w:rsidRPr="00CC05CE">
        <w:rPr>
          <w:rFonts w:eastAsia="Calibri"/>
          <w:sz w:val="18"/>
          <w:szCs w:val="18"/>
        </w:rPr>
        <w:t xml:space="preserve"> при наличии технической возможности может быть организована прямая трансляция </w:t>
      </w:r>
      <w:r w:rsidRPr="00CC05CE">
        <w:rPr>
          <w:rFonts w:eastAsia="Calibri"/>
          <w:sz w:val="18"/>
          <w:szCs w:val="18"/>
          <w:lang w:eastAsia="en-US"/>
        </w:rPr>
        <w:t xml:space="preserve">общественных обсуждений или </w:t>
      </w:r>
      <w:r w:rsidRPr="00CC05CE">
        <w:rPr>
          <w:rFonts w:eastAsia="Calibri"/>
          <w:sz w:val="18"/>
          <w:szCs w:val="18"/>
        </w:rPr>
        <w:t>публичных слушаний на официальном сайте городского поселения Агириш в информационно-телекоммуникационной сети «Интернет».</w:t>
      </w:r>
    </w:p>
    <w:p w:rsidR="00CC05CE" w:rsidRPr="00CC05CE" w:rsidRDefault="00CC05CE" w:rsidP="00CC05CE">
      <w:pPr>
        <w:jc w:val="both"/>
        <w:rPr>
          <w:color w:val="000000"/>
        </w:rPr>
      </w:pPr>
    </w:p>
    <w:p w:rsidR="00C77BEB" w:rsidRPr="00024555" w:rsidRDefault="00C77BEB" w:rsidP="00CC05CE">
      <w:pPr>
        <w:shd w:val="clear" w:color="auto" w:fill="FFFFFF"/>
        <w:rPr>
          <w:color w:val="000000"/>
          <w:sz w:val="18"/>
          <w:szCs w:val="18"/>
        </w:rPr>
      </w:pPr>
      <w:bookmarkStart w:id="4" w:name="_GoBack"/>
      <w:bookmarkEnd w:id="4"/>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D70122"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70122" w:rsidRPr="00D70122" w:rsidRDefault="00D70122" w:rsidP="00D70122">
      <w:pPr>
        <w:pStyle w:val="aa"/>
        <w:widowControl w:val="0"/>
        <w:jc w:val="both"/>
        <w:rPr>
          <w:bCs/>
          <w:sz w:val="16"/>
          <w:szCs w:val="16"/>
        </w:rPr>
      </w:pPr>
      <w:r w:rsidRPr="00D70122">
        <w:rPr>
          <w:bCs/>
          <w:sz w:val="16"/>
          <w:szCs w:val="16"/>
        </w:rPr>
        <w:t>Главный редактор</w:t>
      </w:r>
      <w:proofErr w:type="gramStart"/>
      <w:r w:rsidRPr="00D70122">
        <w:rPr>
          <w:bCs/>
          <w:sz w:val="16"/>
          <w:szCs w:val="16"/>
        </w:rPr>
        <w:t xml:space="preserve"> :</w:t>
      </w:r>
      <w:proofErr w:type="gramEnd"/>
      <w:r w:rsidRPr="00D70122">
        <w:rPr>
          <w:bCs/>
          <w:sz w:val="16"/>
          <w:szCs w:val="16"/>
        </w:rPr>
        <w:t xml:space="preserve"> Ударцева Е.И.                                             правовых  актов органов местного самоуправления </w:t>
      </w:r>
      <w:proofErr w:type="spellStart"/>
      <w:r w:rsidRPr="00D70122">
        <w:rPr>
          <w:bCs/>
          <w:sz w:val="16"/>
          <w:szCs w:val="16"/>
        </w:rPr>
        <w:t>г.п</w:t>
      </w:r>
      <w:proofErr w:type="spellEnd"/>
      <w:r w:rsidRPr="00D70122">
        <w:rPr>
          <w:bCs/>
          <w:sz w:val="16"/>
          <w:szCs w:val="16"/>
        </w:rPr>
        <w:t xml:space="preserve">.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proofErr w:type="gramStart"/>
      <w:r w:rsidRPr="00D70122">
        <w:rPr>
          <w:bCs/>
          <w:sz w:val="16"/>
          <w:szCs w:val="16"/>
        </w:rPr>
        <w:t xml:space="preserve">(Тюменская обл., Советский р-он, </w:t>
      </w:r>
      <w:proofErr w:type="spellStart"/>
      <w:r w:rsidRPr="00D70122">
        <w:rPr>
          <w:bCs/>
          <w:sz w:val="16"/>
          <w:szCs w:val="16"/>
        </w:rPr>
        <w:t>г.п</w:t>
      </w:r>
      <w:proofErr w:type="spellEnd"/>
      <w:r w:rsidRPr="00D70122">
        <w:rPr>
          <w:bCs/>
          <w:sz w:val="16"/>
          <w:szCs w:val="16"/>
        </w:rPr>
        <w:t>.</w:t>
      </w:r>
      <w:proofErr w:type="gramEnd"/>
      <w:r w:rsidRPr="00D70122">
        <w:rPr>
          <w:bCs/>
          <w:sz w:val="16"/>
          <w:szCs w:val="16"/>
        </w:rPr>
        <w:t xml:space="preserve"> Агириш, </w:t>
      </w:r>
      <w:proofErr w:type="spellStart"/>
      <w:r w:rsidRPr="00D70122">
        <w:rPr>
          <w:bCs/>
          <w:sz w:val="16"/>
          <w:szCs w:val="16"/>
        </w:rPr>
        <w:t>ул</w:t>
      </w:r>
      <w:proofErr w:type="gramStart"/>
      <w:r w:rsidRPr="00D70122">
        <w:rPr>
          <w:bCs/>
          <w:sz w:val="16"/>
          <w:szCs w:val="16"/>
        </w:rPr>
        <w:t>.В</w:t>
      </w:r>
      <w:proofErr w:type="gramEnd"/>
      <w:r w:rsidRPr="00D70122">
        <w:rPr>
          <w:bCs/>
          <w:sz w:val="16"/>
          <w:szCs w:val="16"/>
        </w:rPr>
        <w:t>инницкая</w:t>
      </w:r>
      <w:proofErr w:type="spellEnd"/>
      <w:r w:rsidRPr="00D70122">
        <w:rPr>
          <w:bCs/>
          <w:sz w:val="16"/>
          <w:szCs w:val="16"/>
        </w:rPr>
        <w:t xml:space="preserve">, 16)                                                                                </w:t>
      </w:r>
    </w:p>
    <w:p w:rsidR="00D70122" w:rsidRPr="00D70122" w:rsidRDefault="00D70122" w:rsidP="00D70122">
      <w:pPr>
        <w:pStyle w:val="aa"/>
        <w:widowControl w:val="0"/>
        <w:jc w:val="both"/>
        <w:rPr>
          <w:sz w:val="16"/>
          <w:szCs w:val="16"/>
        </w:rPr>
      </w:pPr>
      <w:r w:rsidRPr="00D70122">
        <w:rPr>
          <w:bCs/>
          <w:sz w:val="16"/>
          <w:szCs w:val="16"/>
        </w:rPr>
        <w:t xml:space="preserve">Телефон: 8(34675) 41-0-79   факс: 8(34675) 41-2-33     </w:t>
      </w:r>
    </w:p>
    <w:p w:rsidR="0037597D" w:rsidRPr="00D70122" w:rsidRDefault="0037597D" w:rsidP="00D70122">
      <w:pPr>
        <w:pStyle w:val="aa"/>
        <w:widowControl w:val="0"/>
        <w:spacing w:line="180" w:lineRule="auto"/>
        <w:rPr>
          <w:sz w:val="16"/>
          <w:szCs w:val="16"/>
        </w:rPr>
      </w:pPr>
    </w:p>
    <w:sectPr w:rsidR="0037597D" w:rsidRPr="00D70122" w:rsidSect="00CC05CE">
      <w:headerReference w:type="even" r:id="rId1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D9" w:rsidRDefault="00C231D9">
      <w:r>
        <w:separator/>
      </w:r>
    </w:p>
  </w:endnote>
  <w:endnote w:type="continuationSeparator" w:id="0">
    <w:p w:rsidR="00C231D9" w:rsidRDefault="00C2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CC05CE">
          <w:rPr>
            <w:noProof/>
          </w:rPr>
          <w:t>9</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D9" w:rsidRDefault="00C231D9">
      <w:r>
        <w:separator/>
      </w:r>
    </w:p>
  </w:footnote>
  <w:footnote w:type="continuationSeparator" w:id="0">
    <w:p w:rsidR="00C231D9" w:rsidRDefault="00C23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C231D9"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D149F">
      <w:t xml:space="preserve">    </w:t>
    </w:r>
    <w:r w:rsidR="00CC05CE">
      <w:t xml:space="preserve">                      </w:t>
    </w:r>
    <w:r w:rsidR="004B445F">
      <w:t>№  81(723</w:t>
    </w:r>
    <w:r w:rsidR="00D70122">
      <w:t>)</w:t>
    </w:r>
    <w:r w:rsidR="00CC05CE">
      <w:t xml:space="preserve"> </w:t>
    </w:r>
    <w:r w:rsidR="004B445F">
      <w:t>8</w:t>
    </w:r>
    <w:r w:rsidR="008303E2">
      <w:t xml:space="preserve">  </w:t>
    </w:r>
    <w:r w:rsidR="0054668A">
      <w:t>декабря</w:t>
    </w:r>
    <w:r w:rsidR="00CC05CE">
      <w:t xml:space="preserve"> </w:t>
    </w:r>
    <w:r w:rsidR="00D20361">
      <w:t>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42634B0"/>
    <w:multiLevelType w:val="multilevel"/>
    <w:tmpl w:val="28E2C4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1E66A1"/>
    <w:multiLevelType w:val="hybridMultilevel"/>
    <w:tmpl w:val="EB6E87DA"/>
    <w:lvl w:ilvl="0" w:tplc="5AE6ABAE">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1C1EDA"/>
    <w:multiLevelType w:val="multilevel"/>
    <w:tmpl w:val="A29A6F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BDE7FCB"/>
    <w:multiLevelType w:val="hybridMultilevel"/>
    <w:tmpl w:val="ADF65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278370B"/>
    <w:multiLevelType w:val="hybridMultilevel"/>
    <w:tmpl w:val="5DA4F9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3">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8">
    <w:nsid w:val="5855027A"/>
    <w:multiLevelType w:val="multilevel"/>
    <w:tmpl w:val="2C4249D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3">
    <w:nsid w:val="5FDF4938"/>
    <w:multiLevelType w:val="multilevel"/>
    <w:tmpl w:val="A516B7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8265133"/>
    <w:multiLevelType w:val="multilevel"/>
    <w:tmpl w:val="B69AC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3">
    <w:nsid w:val="757B357E"/>
    <w:multiLevelType w:val="multilevel"/>
    <w:tmpl w:val="D2BC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19"/>
  </w:num>
  <w:num w:numId="3">
    <w:abstractNumId w:val="64"/>
  </w:num>
  <w:num w:numId="4">
    <w:abstractNumId w:val="69"/>
  </w:num>
  <w:num w:numId="5">
    <w:abstractNumId w:val="29"/>
  </w:num>
  <w:num w:numId="6">
    <w:abstractNumId w:val="72"/>
  </w:num>
  <w:num w:numId="7">
    <w:abstractNumId w:val="42"/>
  </w:num>
  <w:num w:numId="8">
    <w:abstractNumId w:val="21"/>
  </w:num>
  <w:num w:numId="9">
    <w:abstractNumId w:val="62"/>
  </w:num>
  <w:num w:numId="10">
    <w:abstractNumId w:val="57"/>
  </w:num>
  <w:num w:numId="11">
    <w:abstractNumId w:val="59"/>
  </w:num>
  <w:num w:numId="12">
    <w:abstractNumId w:val="52"/>
  </w:num>
  <w:num w:numId="13">
    <w:abstractNumId w:val="7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33"/>
  </w:num>
  <w:num w:numId="18">
    <w:abstractNumId w:val="71"/>
  </w:num>
  <w:num w:numId="19">
    <w:abstractNumId w:val="51"/>
  </w:num>
  <w:num w:numId="20">
    <w:abstractNumId w:val="38"/>
  </w:num>
  <w:num w:numId="21">
    <w:abstractNumId w:val="60"/>
  </w:num>
  <w:num w:numId="22">
    <w:abstractNumId w:val="40"/>
  </w:num>
  <w:num w:numId="23">
    <w:abstractNumId w:val="32"/>
  </w:num>
  <w:num w:numId="24">
    <w:abstractNumId w:val="43"/>
  </w:num>
  <w:num w:numId="25">
    <w:abstractNumId w:val="66"/>
  </w:num>
  <w:num w:numId="26">
    <w:abstractNumId w:val="55"/>
  </w:num>
  <w:num w:numId="27">
    <w:abstractNumId w:val="39"/>
  </w:num>
  <w:num w:numId="28">
    <w:abstractNumId w:val="22"/>
  </w:num>
  <w:num w:numId="29">
    <w:abstractNumId w:val="45"/>
  </w:num>
  <w:num w:numId="30">
    <w:abstractNumId w:val="70"/>
  </w:num>
  <w:num w:numId="31">
    <w:abstractNumId w:val="56"/>
  </w:num>
  <w:num w:numId="32">
    <w:abstractNumId w:val="61"/>
  </w:num>
  <w:num w:numId="33">
    <w:abstractNumId w:val="27"/>
  </w:num>
  <w:num w:numId="34">
    <w:abstractNumId w:val="18"/>
  </w:num>
  <w:num w:numId="35">
    <w:abstractNumId w:val="67"/>
  </w:num>
  <w:num w:numId="36">
    <w:abstractNumId w:val="24"/>
  </w:num>
  <w:num w:numId="37">
    <w:abstractNumId w:val="41"/>
  </w:num>
  <w:num w:numId="38">
    <w:abstractNumId w:val="46"/>
  </w:num>
  <w:num w:numId="39">
    <w:abstractNumId w:val="48"/>
  </w:num>
  <w:num w:numId="40">
    <w:abstractNumId w:val="37"/>
  </w:num>
  <w:num w:numId="41">
    <w:abstractNumId w:val="26"/>
  </w:num>
  <w:num w:numId="42">
    <w:abstractNumId w:val="54"/>
  </w:num>
  <w:num w:numId="43">
    <w:abstractNumId w:val="20"/>
  </w:num>
  <w:num w:numId="44">
    <w:abstractNumId w:val="17"/>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2"/>
    <w:lvlOverride w:ilvl="0">
      <w:startOverride w:val="1"/>
    </w:lvlOverride>
  </w:num>
  <w:num w:numId="62">
    <w:abstractNumId w:val="1"/>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2E0"/>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2E7B"/>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45F"/>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708"/>
    <w:rsid w:val="00537907"/>
    <w:rsid w:val="005400A7"/>
    <w:rsid w:val="00540349"/>
    <w:rsid w:val="00540FF8"/>
    <w:rsid w:val="005417B5"/>
    <w:rsid w:val="005424FA"/>
    <w:rsid w:val="00543742"/>
    <w:rsid w:val="0054428F"/>
    <w:rsid w:val="00544733"/>
    <w:rsid w:val="00544FCA"/>
    <w:rsid w:val="00545346"/>
    <w:rsid w:val="00545D6F"/>
    <w:rsid w:val="00546490"/>
    <w:rsid w:val="0054668A"/>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1F4"/>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69D"/>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6C2D"/>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405"/>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31D9"/>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BEB"/>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033"/>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05CE"/>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uiPriority w:val="99"/>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2698688">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385117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851771">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5584804">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898783807">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8750078">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096621">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1AF9-E59F-4E35-AFC1-A131D8E8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9</Pages>
  <Words>3808</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53</cp:revision>
  <cp:lastPrinted>2015-07-31T09:23:00Z</cp:lastPrinted>
  <dcterms:created xsi:type="dcterms:W3CDTF">2022-03-30T11:52:00Z</dcterms:created>
  <dcterms:modified xsi:type="dcterms:W3CDTF">2022-12-13T10:28:00Z</dcterms:modified>
</cp:coreProperties>
</file>