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F7" w:rsidRDefault="00A825A8" w:rsidP="005A1AF7">
      <w:pPr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  <w:r w:rsidR="008E305B">
        <w:rPr>
          <w:sz w:val="20"/>
          <w:szCs w:val="20"/>
        </w:rPr>
        <w:t>6</w:t>
      </w:r>
      <w:r w:rsidR="00C81787">
        <w:rPr>
          <w:sz w:val="20"/>
          <w:szCs w:val="20"/>
        </w:rPr>
        <w:t>.1</w:t>
      </w:r>
      <w:r w:rsidR="006A49DC">
        <w:rPr>
          <w:sz w:val="20"/>
          <w:szCs w:val="20"/>
        </w:rPr>
        <w:t>2</w:t>
      </w:r>
      <w:r w:rsidR="005A1AF7">
        <w:rPr>
          <w:sz w:val="20"/>
          <w:szCs w:val="20"/>
        </w:rPr>
        <w:t xml:space="preserve">.2023 </w:t>
      </w:r>
    </w:p>
    <w:p w:rsidR="005A1AF7" w:rsidRDefault="005A1AF7" w:rsidP="005A1AF7">
      <w:pPr>
        <w:jc w:val="right"/>
        <w:rPr>
          <w:sz w:val="20"/>
          <w:szCs w:val="20"/>
        </w:rPr>
      </w:pPr>
    </w:p>
    <w:p w:rsidR="005A1AF7" w:rsidRPr="00D53DDF" w:rsidRDefault="005A1AF7" w:rsidP="005A1AF7">
      <w:pPr>
        <w:jc w:val="right"/>
        <w:rPr>
          <w:sz w:val="20"/>
          <w:szCs w:val="20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1692"/>
        <w:gridCol w:w="8208"/>
      </w:tblGrid>
      <w:tr w:rsidR="005A1AF7" w:rsidTr="008D13FA">
        <w:trPr>
          <w:trHeight w:val="1918"/>
        </w:trPr>
        <w:tc>
          <w:tcPr>
            <w:tcW w:w="1692" w:type="dxa"/>
          </w:tcPr>
          <w:p w:rsidR="005A1AF7" w:rsidRDefault="005A1AF7" w:rsidP="008D13FA">
            <w:pPr>
              <w:jc w:val="right"/>
            </w:pPr>
          </w:p>
        </w:tc>
        <w:tc>
          <w:tcPr>
            <w:tcW w:w="8208" w:type="dxa"/>
          </w:tcPr>
          <w:p w:rsidR="005A1AF7" w:rsidRPr="007748BA" w:rsidRDefault="00464FD5" w:rsidP="008D13FA">
            <w:pPr>
              <w:pStyle w:val="1"/>
              <w:jc w:val="center"/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60288;visibility:visible;mso-position-horizontal-relative:text;mso-position-vertical-relative:text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pjTQIAAFk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EZK4gRF1n9cf1nfd9+7L+g6tP3Y/u2/d1+6++9Hdr2/Bflh/Ats7u4ft&#10;8R3q+0622uYAOJJXxveCLOW1vlTkrUVSjWosZyxUdLPScE3qM+JHKX5jNfCZti8VhRg8dyq0dVmZ&#10;xkNCw9AyTG+1nx5bOkTgMDvNkkEKQyY7X4zzXaI21r1gqkHeKCLBpW8szvHi0jpPBOe7EH8s1YQL&#10;EcQhJGqB7SA5TkKGVYJT7/Vx1symI2HQAnt9hV8oCzyHYUbNJQ1oNcN0vLUd5mJjw+1CejyoBfhs&#10;rY2A3g2SwfhsfJb1sv7JuJclZdl7PhllvZNJenpcPitHozJ976mlWV5zSpn07HZiTrO/E8v2WW1k&#10;uJfzvg/xY/TQMCC7+w+kwzD9/DZKmCq6ujK7IYN+Q/D2rfkHcrgH+/CLMPwFAAD//wMAUEsDBBQA&#10;BgAIAAAAIQBQwfVt2wAAAAcBAAAPAAAAZHJzL2Rvd25yZXYueG1sTI/BTsMwDIbvSLxDZCRuW9pp&#10;G6U0nWASl90oE3D0mtBWJE7VZF379hhxgKP9//r8udhNzorRDKHzpCBdJiAM1V531Cg4vj4vMhAh&#10;Imm0noyC2QTYlddXBebaX+jFjFVsBEMo5KigjbHPpQx1axyGpe8NcfbpB4eRx6GResALw52VqyTZ&#10;Socd8YUWe7NvTf1VnR1TNu/Z0wGz4zzb6uN+vX87jOSUur2ZHh9ARDPFvzL86LM6lOx08mfSQVgF&#10;iw0XFaxSfoDju/U2BXH6XciykP/9y28AAAD//wMAUEsBAi0AFAAGAAgAAAAhALaDOJL+AAAA4QEA&#10;ABMAAAAAAAAAAAAAAAAAAAAAAFtDb250ZW50X1R5cGVzXS54bWxQSwECLQAUAAYACAAAACEAOP0h&#10;/9YAAACUAQAACwAAAAAAAAAAAAAAAAAvAQAAX3JlbHMvLnJlbHNQSwECLQAUAAYACAAAACEA6sKa&#10;Y00CAABZBAAADgAAAAAAAAAAAAAAAAAuAgAAZHJzL2Uyb0RvYy54bWxQSwECLQAUAAYACAAAACEA&#10;UMH1bdsAAAAHAQAADwAAAAAAAAAAAAAAAACnBAAAZHJzL2Rvd25yZXYueG1sUEsFBgAAAAAEAAQA&#10;8wAAAK8FAAAAAA==&#10;" strokeweight="1.5pt"/>
              </w:pict>
            </w:r>
            <w:r w:rsidR="005A1AF7">
              <w:rPr>
                <w:w w:val="133"/>
              </w:rPr>
              <w:t>ЮГОРСКАЯ МЕЖРАЙОННАЯ ПРОКУРАТУРА</w:t>
            </w:r>
          </w:p>
          <w:p w:rsidR="005A1AF7" w:rsidRDefault="00464FD5" w:rsidP="008D13FA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  <w:szCs w:val="34"/>
              </w:rPr>
            </w:pPr>
            <w:r w:rsidRPr="00464FD5">
              <w:rPr>
                <w:rFonts w:ascii="Arial" w:hAnsi="Arial"/>
                <w:b/>
                <w:bCs/>
                <w:noProof/>
                <w:spacing w:val="8"/>
                <w:sz w:val="34"/>
                <w:szCs w:val="34"/>
              </w:rPr>
              <w:pict>
                <v:line id="Прямая соединительная линия 1" o:spid="_x0000_s1027" style="position:absolute;left:0;text-align:left;z-index:251659264;visibility:visibl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CPTwIAAFkEAAAOAAAAZHJzL2Uyb0RvYy54bWysVM2O0zAQviPxDlbubZIl2+5Gm65Q03JZ&#10;YKVdHsC1ncbCsS3b27RCSLBnpD4Cr8ABpJUWeIb0jRi7P7BwQYgcnLFn5ss334xzdr5sBFowY7mS&#10;RZT2kwgxSRTlcl5Er66nvZMIWYclxUJJVkQrZqPz0eNHZ63O2ZGqlaDMIACRNm91EdXO6TyOLalZ&#10;g21faSbBWSnTYAdbM4+pwS2gNyI+SpJB3CpDtVGEWQun5dYZjQJ+VTHiXlaVZQ6JIgJuLqwmrDO/&#10;xqMznM8N1jUnOxr4H1g0mEv46AGqxA6jG8P/gGo4McqqyvWJamJVVZywUANUkya/VXNVY81CLSCO&#10;1QeZ7P+DJS8WlwZxCr2LkMQNtKj7uHm3WXdfu0+bNdq87753X7rP3V33rbvb3IJ9v/kAtnd297vj&#10;NUq9kq22OQCO5aXxWpClvNIXiry2SKpxjeWchYquVxo+EzLiByl+YzXwmbXPFYUYfONUkHVZmcZD&#10;gmBoGbq3OnSPLR0icJgNs+Q0hSaTvS/G+T5RG+ueMdUgbxSR4NILi3O8uLAOqEPoPsQfSzXlQoTh&#10;EBK1RXQ8TI+TkGGV4NR7fZw189lYGLTAfr7C44UAtAdhRt1IGtBqhulkZzvMxdaGeCE9HtQCfHbW&#10;doDenCank5PJSdbLjgaTXpaUZe/pdJz1BtN0eFw+KcfjMn3rqaVZXnNKmfTs9sOcZn83LLtrtR3D&#10;wzgfdIgfoocSgez+HUiHZvr+bSdhpujq0ng1fF9hfkPw7q75C/LrPkT9/COMfgAAAP//AwBQSwME&#10;FAAGAAgAAAAhAGuSC2ndAAAABgEAAA8AAABkcnMvZG93bnJldi54bWxMj8FOwzAQRO9I/IO1SFwQ&#10;daCQohCnqiroJQhE6IXbJl6SiHgd2W4T/h4jDnDcmdHM23w9m0EcyfnesoKrRQKCuLG651bB/u3x&#10;8g6ED8gaB8uk4Is8rIvTkxwzbSd+pWMVWhFL2GeooAthzKT0TUcG/cKOxNH7sM5giKdrpXY4xXIz&#10;yOskSaXBnuNChyNtO2o+q4NR0D/vpqeq3JQPL+/78oJdvdsuV0qdn82bexCB5vAXhh/8iA5FZKrt&#10;gbUXg4L4SFCQ3i5BRHd1k6Yg6l9BFrn8j198AwAA//8DAFBLAQItABQABgAIAAAAIQC2gziS/gAA&#10;AOEBAAATAAAAAAAAAAAAAAAAAAAAAABbQ29udGVudF9UeXBlc10ueG1sUEsBAi0AFAAGAAgAAAAh&#10;ADj9If/WAAAAlAEAAAsAAAAAAAAAAAAAAAAALwEAAF9yZWxzLy5yZWxzUEsBAi0AFAAGAAgAAAAh&#10;ABoSgI9PAgAAWQQAAA4AAAAAAAAAAAAAAAAALgIAAGRycy9lMm9Eb2MueG1sUEsBAi0AFAAGAAgA&#10;AAAhAGuSC2ndAAAABgEAAA8AAAAAAAAAAAAAAAAAqQQAAGRycy9kb3ducmV2LnhtbFBLBQYAAAAA&#10;BAAEAPMAAACzBQAAAAA=&#10;" strokeweight="4.5pt"/>
              </w:pict>
            </w:r>
            <w:r w:rsidR="005A1AF7">
              <w:rPr>
                <w:spacing w:val="8"/>
                <w:sz w:val="34"/>
                <w:szCs w:val="34"/>
              </w:rPr>
              <w:t xml:space="preserve">Ханты-Мансийского автономного </w:t>
            </w:r>
            <w:proofErr w:type="spellStart"/>
            <w:r w:rsidR="005A1AF7">
              <w:rPr>
                <w:spacing w:val="8"/>
                <w:sz w:val="34"/>
                <w:szCs w:val="34"/>
              </w:rPr>
              <w:t>округа-Югра</w:t>
            </w:r>
            <w:proofErr w:type="spellEnd"/>
          </w:p>
          <w:p w:rsidR="005A1AF7" w:rsidRDefault="005A1AF7" w:rsidP="008D13FA">
            <w:pPr>
              <w:jc w:val="right"/>
            </w:pPr>
          </w:p>
        </w:tc>
      </w:tr>
    </w:tbl>
    <w:p w:rsidR="005A1AF7" w:rsidRDefault="005A1AF7" w:rsidP="005A1AF7">
      <w:pPr>
        <w:ind w:firstLine="709"/>
        <w:jc w:val="both"/>
      </w:pPr>
    </w:p>
    <w:p w:rsidR="008E305B" w:rsidRDefault="008E305B" w:rsidP="008E305B">
      <w:pPr>
        <w:pStyle w:val="a5"/>
        <w:ind w:firstLine="708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Дети-сироты с ограниченными возможностями здоровья смогут пройти бесплатное </w:t>
      </w:r>
      <w:proofErr w:type="gramStart"/>
      <w:r>
        <w:rPr>
          <w:rFonts w:ascii="Times New Roman" w:hAnsi="Times New Roman"/>
          <w:sz w:val="32"/>
          <w:szCs w:val="28"/>
        </w:rPr>
        <w:t>обучение по программам</w:t>
      </w:r>
      <w:proofErr w:type="gramEnd"/>
      <w:r>
        <w:rPr>
          <w:rFonts w:ascii="Times New Roman" w:hAnsi="Times New Roman"/>
          <w:sz w:val="32"/>
          <w:szCs w:val="28"/>
        </w:rPr>
        <w:t xml:space="preserve"> переподготовки рабочих и служащих.</w:t>
      </w:r>
    </w:p>
    <w:p w:rsidR="008E305B" w:rsidRDefault="008E305B" w:rsidP="008E305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305B" w:rsidRDefault="008E305B" w:rsidP="008E305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 1 января 2024 года дети-сироты и дети, оставшиеся без попечения родителей, лица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 смогут однократно пройти обучение по программам переподготовки рабочих и служащих по очной форме обучения за счет средств региональных бюджетов. </w:t>
      </w:r>
      <w:proofErr w:type="gramEnd"/>
    </w:p>
    <w:p w:rsidR="008E305B" w:rsidRDefault="008E305B" w:rsidP="008E305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Указанным лицам в течение всего периода обучения будут выплачиваться ежемесячное пособие и пособие на приобретение учебной литературы и письменных принадлежностей.</w:t>
      </w:r>
    </w:p>
    <w:p w:rsidR="008E305B" w:rsidRDefault="008E305B" w:rsidP="008E305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Кроме этого, законом для лиц из числа детей-сирот и детей, оставшихся без попечения родителей, принимавших участие в СВО, устанавливается преимущественное право на обеспечение жилыми помещениями перед другими лицами, включенными в соответствующий список. </w:t>
      </w:r>
    </w:p>
    <w:p w:rsidR="008E305B" w:rsidRDefault="008E305B" w:rsidP="008E305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вступает в силу со дня его официального опубликования, за исключением положений, для которых предусмотрен иной срок их вступления в силу.</w:t>
      </w:r>
    </w:p>
    <w:p w:rsidR="00453A39" w:rsidRPr="00A825A8" w:rsidRDefault="00453A39" w:rsidP="008E305B">
      <w:pPr>
        <w:ind w:firstLine="709"/>
        <w:jc w:val="both"/>
        <w:rPr>
          <w:rFonts w:ascii="Roboto" w:hAnsi="Roboto"/>
          <w:color w:val="333333"/>
          <w:sz w:val="28"/>
          <w:szCs w:val="28"/>
        </w:rPr>
      </w:pPr>
    </w:p>
    <w:sectPr w:rsidR="00453A39" w:rsidRPr="00A825A8" w:rsidSect="00D123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F7"/>
    <w:rsid w:val="00050DB9"/>
    <w:rsid w:val="000C19D9"/>
    <w:rsid w:val="001D0800"/>
    <w:rsid w:val="001E7C5D"/>
    <w:rsid w:val="00245E13"/>
    <w:rsid w:val="00253B34"/>
    <w:rsid w:val="00261A24"/>
    <w:rsid w:val="00310A67"/>
    <w:rsid w:val="003317EE"/>
    <w:rsid w:val="00375A1F"/>
    <w:rsid w:val="00377B7E"/>
    <w:rsid w:val="004323FE"/>
    <w:rsid w:val="00453A39"/>
    <w:rsid w:val="00464FD5"/>
    <w:rsid w:val="00527C35"/>
    <w:rsid w:val="00564142"/>
    <w:rsid w:val="005A1AF7"/>
    <w:rsid w:val="00653139"/>
    <w:rsid w:val="00692E95"/>
    <w:rsid w:val="006A49DC"/>
    <w:rsid w:val="006B4793"/>
    <w:rsid w:val="007C5C7B"/>
    <w:rsid w:val="007D672D"/>
    <w:rsid w:val="008A176C"/>
    <w:rsid w:val="008C6AC5"/>
    <w:rsid w:val="008E305B"/>
    <w:rsid w:val="008E6A38"/>
    <w:rsid w:val="009414D2"/>
    <w:rsid w:val="009E6A5A"/>
    <w:rsid w:val="00A825A8"/>
    <w:rsid w:val="00BC7CA8"/>
    <w:rsid w:val="00C12A6B"/>
    <w:rsid w:val="00C16EB0"/>
    <w:rsid w:val="00C81787"/>
    <w:rsid w:val="00CD08E1"/>
    <w:rsid w:val="00CF4137"/>
    <w:rsid w:val="00D07A89"/>
    <w:rsid w:val="00D159B8"/>
    <w:rsid w:val="00D214C5"/>
    <w:rsid w:val="00E02F36"/>
    <w:rsid w:val="00E16EFD"/>
    <w:rsid w:val="00E25B9F"/>
    <w:rsid w:val="00E558E7"/>
    <w:rsid w:val="00E761E1"/>
    <w:rsid w:val="00E83581"/>
    <w:rsid w:val="00F7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A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A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A1AF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A1AF7"/>
    <w:rPr>
      <w:strike w:val="0"/>
      <w:dstrike w:val="0"/>
      <w:color w:val="666699"/>
      <w:u w:val="none"/>
      <w:effect w:val="none"/>
    </w:rPr>
  </w:style>
  <w:style w:type="character" w:customStyle="1" w:styleId="feeds-pagenavigationicon">
    <w:name w:val="feeds-page__navigation_icon"/>
    <w:basedOn w:val="a0"/>
    <w:rsid w:val="00C81787"/>
  </w:style>
  <w:style w:type="character" w:customStyle="1" w:styleId="feeds-pagenavigationtooltip">
    <w:name w:val="feeds-page__navigation_tooltip"/>
    <w:basedOn w:val="a0"/>
    <w:rsid w:val="00C81787"/>
  </w:style>
  <w:style w:type="paragraph" w:styleId="a5">
    <w:name w:val="No Spacing"/>
    <w:uiPriority w:val="99"/>
    <w:qFormat/>
    <w:rsid w:val="006A49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154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29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868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121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Анфалова</dc:creator>
  <cp:keywords/>
  <dc:description/>
  <cp:lastModifiedBy>makaz</cp:lastModifiedBy>
  <cp:revision>25</cp:revision>
  <dcterms:created xsi:type="dcterms:W3CDTF">2023-07-21T11:29:00Z</dcterms:created>
  <dcterms:modified xsi:type="dcterms:W3CDTF">2023-12-26T12:25:00Z</dcterms:modified>
</cp:coreProperties>
</file>