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C7F" w:rsidRDefault="00506C7F" w:rsidP="00506C7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</w:t>
      </w:r>
      <w:r w:rsidRPr="00506C7F">
        <w:rPr>
          <w:rFonts w:ascii="Times New Roman" w:hAnsi="Times New Roman" w:cs="Times New Roman"/>
          <w:sz w:val="44"/>
          <w:szCs w:val="44"/>
        </w:rPr>
        <w:t xml:space="preserve"> должность нотариуса в нотариальном округе Советский район и </w:t>
      </w:r>
      <w:proofErr w:type="spellStart"/>
      <w:r w:rsidRPr="00506C7F">
        <w:rPr>
          <w:rFonts w:ascii="Times New Roman" w:hAnsi="Times New Roman" w:cs="Times New Roman"/>
          <w:sz w:val="44"/>
          <w:szCs w:val="44"/>
        </w:rPr>
        <w:t>г.Югорск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A623A4" w:rsidRPr="00506C7F" w:rsidRDefault="00506C7F" w:rsidP="00506C7F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506C7F">
        <w:rPr>
          <w:rFonts w:ascii="Times New Roman" w:hAnsi="Times New Roman" w:cs="Times New Roman"/>
          <w:sz w:val="44"/>
          <w:szCs w:val="44"/>
        </w:rPr>
        <w:t xml:space="preserve">назначена </w:t>
      </w:r>
      <w:proofErr w:type="spellStart"/>
      <w:r w:rsidRPr="00506C7F">
        <w:rPr>
          <w:rFonts w:ascii="Times New Roman" w:hAnsi="Times New Roman" w:cs="Times New Roman"/>
          <w:sz w:val="44"/>
          <w:szCs w:val="44"/>
        </w:rPr>
        <w:t>Ушацкая</w:t>
      </w:r>
      <w:proofErr w:type="spellEnd"/>
      <w:r w:rsidRPr="00506C7F">
        <w:rPr>
          <w:rFonts w:ascii="Times New Roman" w:hAnsi="Times New Roman" w:cs="Times New Roman"/>
          <w:sz w:val="44"/>
          <w:szCs w:val="44"/>
        </w:rPr>
        <w:t xml:space="preserve"> Гульнара </w:t>
      </w:r>
      <w:proofErr w:type="spellStart"/>
      <w:r w:rsidRPr="00506C7F">
        <w:rPr>
          <w:rFonts w:ascii="Times New Roman" w:hAnsi="Times New Roman" w:cs="Times New Roman"/>
          <w:sz w:val="44"/>
          <w:szCs w:val="44"/>
        </w:rPr>
        <w:t>Нуртдиновна</w:t>
      </w:r>
      <w:proofErr w:type="spellEnd"/>
      <w:r w:rsidRPr="00506C7F">
        <w:rPr>
          <w:rFonts w:ascii="Times New Roman" w:hAnsi="Times New Roman" w:cs="Times New Roman"/>
          <w:sz w:val="44"/>
          <w:szCs w:val="44"/>
        </w:rPr>
        <w:t xml:space="preserve">, которая приступила к осуществлению нотариальной деятельности с 17 октября 2022 года. Ее нотариальная контора располагается по адресу: 628260, г. Югорск, ул. 40 лет </w:t>
      </w:r>
      <w:proofErr w:type="gramStart"/>
      <w:r w:rsidRPr="00506C7F">
        <w:rPr>
          <w:rFonts w:ascii="Times New Roman" w:hAnsi="Times New Roman" w:cs="Times New Roman"/>
          <w:sz w:val="44"/>
          <w:szCs w:val="44"/>
        </w:rPr>
        <w:t>Победы,д.</w:t>
      </w:r>
      <w:proofErr w:type="gramEnd"/>
      <w:r w:rsidRPr="00506C7F">
        <w:rPr>
          <w:rFonts w:ascii="Times New Roman" w:hAnsi="Times New Roman" w:cs="Times New Roman"/>
          <w:sz w:val="44"/>
          <w:szCs w:val="44"/>
        </w:rPr>
        <w:t>9. Телефон: 8-922-777-77-84</w:t>
      </w:r>
    </w:p>
    <w:sectPr w:rsidR="00A623A4" w:rsidRPr="0050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7F"/>
    <w:rsid w:val="00506C7F"/>
    <w:rsid w:val="00A25ABB"/>
    <w:rsid w:val="00A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1D65"/>
  <w15:chartTrackingRefBased/>
  <w15:docId w15:val="{DBEC23FB-CDF2-445F-A319-451A1A72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2022-10-19T10:03:00Z</dcterms:created>
  <dcterms:modified xsi:type="dcterms:W3CDTF">2022-10-19T10:07:00Z</dcterms:modified>
</cp:coreProperties>
</file>