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742" w:rsidRPr="00462742" w:rsidRDefault="00462742" w:rsidP="00462742">
      <w:pPr>
        <w:suppressAutoHyphens w:val="0"/>
        <w:jc w:val="center"/>
        <w:rPr>
          <w:b/>
          <w:sz w:val="24"/>
          <w:lang w:eastAsia="ru-RU"/>
        </w:rPr>
      </w:pPr>
      <w:r>
        <w:rPr>
          <w:b/>
          <w:noProof/>
          <w:sz w:val="24"/>
          <w:lang w:eastAsia="ru-RU"/>
        </w:rPr>
        <w:drawing>
          <wp:anchor distT="0" distB="0" distL="114300" distR="114300" simplePos="0" relativeHeight="251659264" behindDoc="1" locked="0" layoutInCell="1" allowOverlap="1" wp14:anchorId="2FB6F462" wp14:editId="18CA2247">
            <wp:simplePos x="0" y="0"/>
            <wp:positionH relativeFrom="column">
              <wp:posOffset>2530475</wp:posOffset>
            </wp:positionH>
            <wp:positionV relativeFrom="paragraph">
              <wp:posOffset>-601980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742" w:rsidRDefault="00462742" w:rsidP="004C6302">
      <w:pPr>
        <w:suppressAutoHyphens w:val="0"/>
        <w:rPr>
          <w:b/>
          <w:sz w:val="24"/>
          <w:lang w:eastAsia="ru-RU"/>
        </w:rPr>
      </w:pPr>
    </w:p>
    <w:p w:rsidR="00462742" w:rsidRPr="00462742" w:rsidRDefault="00462742" w:rsidP="00462742">
      <w:pPr>
        <w:suppressAutoHyphens w:val="0"/>
        <w:jc w:val="center"/>
        <w:rPr>
          <w:b/>
          <w:sz w:val="24"/>
          <w:lang w:eastAsia="ru-RU"/>
        </w:rPr>
      </w:pPr>
      <w:r w:rsidRPr="00462742">
        <w:rPr>
          <w:b/>
          <w:sz w:val="24"/>
          <w:lang w:eastAsia="ru-RU"/>
        </w:rPr>
        <w:t>Ханты-Мансийский автономный округ – Югра</w:t>
      </w:r>
    </w:p>
    <w:p w:rsidR="00462742" w:rsidRPr="00462742" w:rsidRDefault="00462742" w:rsidP="00462742">
      <w:pPr>
        <w:suppressAutoHyphens w:val="0"/>
        <w:jc w:val="center"/>
        <w:rPr>
          <w:b/>
          <w:sz w:val="24"/>
          <w:lang w:eastAsia="ru-RU"/>
        </w:rPr>
      </w:pPr>
      <w:r w:rsidRPr="00462742">
        <w:rPr>
          <w:b/>
          <w:sz w:val="24"/>
          <w:lang w:eastAsia="ru-RU"/>
        </w:rPr>
        <w:t>Советский район</w:t>
      </w:r>
    </w:p>
    <w:p w:rsidR="00462742" w:rsidRPr="00462742" w:rsidRDefault="00462742" w:rsidP="00462742">
      <w:pPr>
        <w:suppressAutoHyphens w:val="0"/>
        <w:spacing w:line="240" w:lineRule="atLeast"/>
        <w:jc w:val="center"/>
        <w:rPr>
          <w:b/>
          <w:sz w:val="32"/>
          <w:lang w:eastAsia="ru-RU"/>
        </w:rPr>
      </w:pPr>
      <w:r w:rsidRPr="00462742">
        <w:rPr>
          <w:b/>
          <w:sz w:val="32"/>
          <w:lang w:eastAsia="ru-RU"/>
        </w:rPr>
        <w:t>городское поселение Агириш</w:t>
      </w:r>
    </w:p>
    <w:p w:rsidR="00462742" w:rsidRPr="00462742" w:rsidRDefault="00462742" w:rsidP="00462742">
      <w:pPr>
        <w:suppressAutoHyphens w:val="0"/>
        <w:spacing w:line="240" w:lineRule="atLeast"/>
        <w:jc w:val="center"/>
        <w:rPr>
          <w:b/>
          <w:sz w:val="48"/>
          <w:lang w:eastAsia="ru-RU"/>
        </w:rPr>
      </w:pPr>
      <w:r w:rsidRPr="00462742">
        <w:rPr>
          <w:b/>
          <w:sz w:val="48"/>
          <w:lang w:eastAsia="ru-RU"/>
        </w:rPr>
        <w:t xml:space="preserve">А Д М И Н И С Т </w:t>
      </w:r>
      <w:proofErr w:type="gramStart"/>
      <w:r w:rsidRPr="00462742">
        <w:rPr>
          <w:b/>
          <w:sz w:val="48"/>
          <w:lang w:eastAsia="ru-RU"/>
        </w:rPr>
        <w:t>Р</w:t>
      </w:r>
      <w:proofErr w:type="gramEnd"/>
      <w:r w:rsidRPr="00462742">
        <w:rPr>
          <w:b/>
          <w:sz w:val="48"/>
          <w:lang w:eastAsia="ru-RU"/>
        </w:rPr>
        <w:t xml:space="preserve"> А Ц И Я</w:t>
      </w:r>
    </w:p>
    <w:p w:rsidR="00462742" w:rsidRPr="00462742" w:rsidRDefault="00462742" w:rsidP="00462742">
      <w:pPr>
        <w:suppressAutoHyphens w:val="0"/>
        <w:spacing w:line="240" w:lineRule="atLeast"/>
        <w:jc w:val="center"/>
        <w:rPr>
          <w:lang w:eastAsia="ru-RU"/>
        </w:rPr>
      </w:pPr>
      <w:r w:rsidRPr="00462742">
        <w:rPr>
          <w:lang w:eastAsia="ru-RU"/>
        </w:rPr>
        <w:t>628245, Ханты-Мансийский автономный округ-Югра, телефон:(34675) 41233</w:t>
      </w:r>
    </w:p>
    <w:p w:rsidR="00462742" w:rsidRPr="00462742" w:rsidRDefault="00462742" w:rsidP="00462742">
      <w:pPr>
        <w:suppressAutoHyphens w:val="0"/>
        <w:spacing w:line="240" w:lineRule="atLeast"/>
        <w:jc w:val="center"/>
        <w:rPr>
          <w:lang w:eastAsia="ru-RU"/>
        </w:rPr>
      </w:pPr>
      <w:r w:rsidRPr="00462742">
        <w:rPr>
          <w:lang w:eastAsia="ru-RU"/>
        </w:rPr>
        <w:t>Тюменской области, Советский район</w:t>
      </w:r>
    </w:p>
    <w:p w:rsidR="00462742" w:rsidRPr="00462742" w:rsidRDefault="00462742" w:rsidP="00462742">
      <w:pPr>
        <w:suppressAutoHyphens w:val="0"/>
        <w:spacing w:line="240" w:lineRule="atLeast"/>
        <w:jc w:val="center"/>
        <w:rPr>
          <w:b/>
          <w:bCs/>
          <w:lang w:eastAsia="ru-RU"/>
        </w:rPr>
      </w:pPr>
      <w:r w:rsidRPr="00462742">
        <w:rPr>
          <w:b/>
          <w:bCs/>
          <w:lang w:eastAsia="ru-RU"/>
        </w:rPr>
        <w:t>п. Агириш ул. Винницкая 16</w:t>
      </w:r>
    </w:p>
    <w:p w:rsidR="00462742" w:rsidRPr="00462742" w:rsidRDefault="00462742" w:rsidP="00462742">
      <w:pPr>
        <w:suppressAutoHyphens w:val="0"/>
        <w:spacing w:line="240" w:lineRule="atLeast"/>
        <w:jc w:val="center"/>
        <w:rPr>
          <w:lang w:eastAsia="ru-RU"/>
        </w:rPr>
      </w:pPr>
    </w:p>
    <w:p w:rsidR="00462742" w:rsidRPr="00462742" w:rsidRDefault="00462742" w:rsidP="00462742">
      <w:pPr>
        <w:suppressAutoHyphens w:val="0"/>
        <w:spacing w:line="240" w:lineRule="atLeast"/>
        <w:jc w:val="center"/>
        <w:rPr>
          <w:lang w:eastAsia="ru-RU"/>
        </w:rPr>
      </w:pPr>
      <w:r w:rsidRPr="00462742">
        <w:rPr>
          <w:lang w:eastAsia="ru-RU"/>
        </w:rPr>
        <w:t xml:space="preserve">факс: (34675) 41233 </w:t>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proofErr w:type="spellStart"/>
      <w:r w:rsidRPr="00462742">
        <w:rPr>
          <w:rFonts w:ascii="Times New Roman CYR" w:hAnsi="Times New Roman CYR" w:cs="Times New Roman CYR"/>
          <w:lang w:eastAsia="ru-RU"/>
        </w:rPr>
        <w:t>эл</w:t>
      </w:r>
      <w:proofErr w:type="gramStart"/>
      <w:r w:rsidRPr="00462742">
        <w:rPr>
          <w:rFonts w:ascii="Times New Roman CYR" w:hAnsi="Times New Roman CYR" w:cs="Times New Roman CYR"/>
          <w:lang w:eastAsia="ru-RU"/>
        </w:rPr>
        <w:t>.а</w:t>
      </w:r>
      <w:proofErr w:type="gramEnd"/>
      <w:r w:rsidRPr="00462742">
        <w:rPr>
          <w:rFonts w:ascii="Times New Roman CYR" w:hAnsi="Times New Roman CYR" w:cs="Times New Roman CYR"/>
          <w:lang w:eastAsia="ru-RU"/>
        </w:rPr>
        <w:t>дрес</w:t>
      </w:r>
      <w:proofErr w:type="spellEnd"/>
      <w:r w:rsidRPr="00462742">
        <w:rPr>
          <w:rFonts w:ascii="Times New Roman CYR" w:hAnsi="Times New Roman CYR" w:cs="Times New Roman CYR"/>
          <w:lang w:eastAsia="ru-RU"/>
        </w:rPr>
        <w:t xml:space="preserve">: </w:t>
      </w:r>
      <w:r w:rsidRPr="00462742">
        <w:rPr>
          <w:lang w:eastAsia="ru-RU"/>
        </w:rPr>
        <w:t>agirish@sovrnhmao.ru</w:t>
      </w:r>
    </w:p>
    <w:p w:rsidR="00462742" w:rsidRPr="00462742" w:rsidRDefault="00462742" w:rsidP="00462742">
      <w:pPr>
        <w:suppressAutoHyphens w:val="0"/>
        <w:spacing w:line="240" w:lineRule="atLeast"/>
        <w:jc w:val="center"/>
        <w:rPr>
          <w:lang w:eastAsia="ru-RU"/>
        </w:rP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8949"/>
      </w:tblGrid>
      <w:tr w:rsidR="00462742" w:rsidRPr="00462742" w:rsidTr="00462742">
        <w:trPr>
          <w:trHeight w:val="106"/>
        </w:trPr>
        <w:tc>
          <w:tcPr>
            <w:tcW w:w="8949" w:type="dxa"/>
          </w:tcPr>
          <w:p w:rsidR="00462742" w:rsidRPr="00462742" w:rsidRDefault="00462742" w:rsidP="00462742">
            <w:pPr>
              <w:suppressAutoHyphens w:val="0"/>
              <w:spacing w:line="240" w:lineRule="atLeast"/>
              <w:ind w:right="639"/>
              <w:jc w:val="center"/>
              <w:rPr>
                <w:rFonts w:ascii="Arial" w:hAnsi="Arial"/>
                <w:b/>
                <w:sz w:val="24"/>
                <w:lang w:eastAsia="ru-RU"/>
              </w:rPr>
            </w:pPr>
          </w:p>
        </w:tc>
      </w:tr>
    </w:tbl>
    <w:p w:rsidR="0017638D" w:rsidRPr="004C6302" w:rsidRDefault="00462742" w:rsidP="004C6302">
      <w:pPr>
        <w:widowControl w:val="0"/>
        <w:suppressAutoHyphens w:val="0"/>
        <w:autoSpaceDE w:val="0"/>
        <w:autoSpaceDN w:val="0"/>
        <w:adjustRightInd w:val="0"/>
        <w:jc w:val="center"/>
        <w:rPr>
          <w:rFonts w:ascii="Times New Roman CYR" w:hAnsi="Times New Roman CYR" w:cs="Times New Roman CYR"/>
          <w:b/>
          <w:bCs/>
          <w:sz w:val="40"/>
          <w:szCs w:val="40"/>
          <w:lang w:eastAsia="ru-RU"/>
        </w:rPr>
      </w:pPr>
      <w:r w:rsidRPr="00462742">
        <w:rPr>
          <w:rFonts w:ascii="Times New Roman CYR" w:hAnsi="Times New Roman CYR" w:cs="Times New Roman CYR"/>
          <w:b/>
          <w:bCs/>
          <w:sz w:val="40"/>
          <w:szCs w:val="40"/>
          <w:lang w:eastAsia="ru-RU"/>
        </w:rPr>
        <w:t>ПОСТАНОВЛЕНИЕ</w:t>
      </w:r>
    </w:p>
    <w:p w:rsidR="00564401" w:rsidRDefault="00564401" w:rsidP="00F54722">
      <w:pPr>
        <w:suppressAutoHyphens w:val="0"/>
        <w:jc w:val="both"/>
        <w:rPr>
          <w:sz w:val="24"/>
          <w:szCs w:val="24"/>
          <w:lang w:eastAsia="ru-RU"/>
        </w:rPr>
      </w:pPr>
    </w:p>
    <w:p w:rsidR="00F54722" w:rsidRPr="00016220" w:rsidRDefault="00462742" w:rsidP="00F54722">
      <w:pPr>
        <w:suppressAutoHyphens w:val="0"/>
        <w:jc w:val="both"/>
        <w:rPr>
          <w:sz w:val="24"/>
          <w:lang w:eastAsia="ru-RU"/>
        </w:rPr>
      </w:pPr>
      <w:r>
        <w:rPr>
          <w:sz w:val="24"/>
          <w:szCs w:val="24"/>
          <w:lang w:eastAsia="ru-RU"/>
        </w:rPr>
        <w:t>«</w:t>
      </w:r>
      <w:r w:rsidR="00564401">
        <w:rPr>
          <w:sz w:val="24"/>
          <w:szCs w:val="24"/>
          <w:lang w:eastAsia="ru-RU"/>
        </w:rPr>
        <w:t>23</w:t>
      </w:r>
      <w:r w:rsidR="00F54722" w:rsidRPr="00D24CAB">
        <w:rPr>
          <w:sz w:val="24"/>
          <w:szCs w:val="24"/>
          <w:lang w:eastAsia="ru-RU"/>
        </w:rPr>
        <w:t xml:space="preserve">» </w:t>
      </w:r>
      <w:r w:rsidR="006A3EB2">
        <w:rPr>
          <w:sz w:val="24"/>
          <w:szCs w:val="24"/>
          <w:lang w:eastAsia="ru-RU"/>
        </w:rPr>
        <w:t>января 2024</w:t>
      </w:r>
      <w:r w:rsidR="00F54722" w:rsidRPr="00D24CAB">
        <w:rPr>
          <w:sz w:val="24"/>
          <w:szCs w:val="24"/>
          <w:lang w:eastAsia="ru-RU"/>
        </w:rPr>
        <w:t xml:space="preserve">  г.</w:t>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17638D">
        <w:rPr>
          <w:sz w:val="24"/>
          <w:szCs w:val="24"/>
          <w:lang w:eastAsia="ru-RU"/>
        </w:rPr>
        <w:t xml:space="preserve">    </w:t>
      </w:r>
      <w:r w:rsidR="000A5D3B">
        <w:rPr>
          <w:sz w:val="24"/>
          <w:szCs w:val="24"/>
          <w:lang w:eastAsia="ru-RU"/>
        </w:rPr>
        <w:t xml:space="preserve">                                      </w:t>
      </w:r>
      <w:r w:rsidR="00564401">
        <w:rPr>
          <w:sz w:val="24"/>
          <w:szCs w:val="24"/>
          <w:lang w:eastAsia="ru-RU"/>
        </w:rPr>
        <w:t xml:space="preserve">              </w:t>
      </w:r>
      <w:r w:rsidR="000A5D3B">
        <w:rPr>
          <w:sz w:val="24"/>
          <w:szCs w:val="24"/>
          <w:lang w:eastAsia="ru-RU"/>
        </w:rPr>
        <w:t xml:space="preserve"> </w:t>
      </w:r>
      <w:r w:rsidR="00F54722" w:rsidRPr="00016220">
        <w:rPr>
          <w:sz w:val="24"/>
          <w:lang w:eastAsia="ru-RU"/>
        </w:rPr>
        <w:t xml:space="preserve">№ </w:t>
      </w:r>
      <w:r w:rsidR="00564401">
        <w:rPr>
          <w:sz w:val="24"/>
          <w:lang w:eastAsia="ru-RU"/>
        </w:rPr>
        <w:t>11</w:t>
      </w:r>
      <w:r w:rsidR="0017638D">
        <w:rPr>
          <w:sz w:val="24"/>
          <w:lang w:eastAsia="ru-RU"/>
        </w:rPr>
        <w:t>/НПА</w:t>
      </w:r>
      <w:r w:rsidR="00F54722" w:rsidRPr="00016220">
        <w:rPr>
          <w:sz w:val="24"/>
          <w:lang w:eastAsia="ru-RU"/>
        </w:rPr>
        <w:t xml:space="preserve"> </w:t>
      </w:r>
    </w:p>
    <w:p w:rsidR="006D2936" w:rsidRPr="006D2936" w:rsidRDefault="006D2936" w:rsidP="006D2936">
      <w:pPr>
        <w:jc w:val="both"/>
        <w:rPr>
          <w:sz w:val="24"/>
          <w:szCs w:val="24"/>
        </w:rPr>
      </w:pP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О внесении изменений и дополнений </w:t>
      </w:r>
      <w:proofErr w:type="gramStart"/>
      <w:r w:rsidRPr="00F04EEE">
        <w:rPr>
          <w:color w:val="000000"/>
          <w:sz w:val="24"/>
          <w:szCs w:val="24"/>
          <w:lang w:eastAsia="ru-RU"/>
        </w:rPr>
        <w:t>в</w:t>
      </w:r>
      <w:proofErr w:type="gramEnd"/>
      <w:r w:rsidRPr="00F04EEE">
        <w:rPr>
          <w:color w:val="000000"/>
          <w:sz w:val="24"/>
          <w:szCs w:val="24"/>
          <w:lang w:eastAsia="ru-RU"/>
        </w:rPr>
        <w:t xml:space="preserve">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постановление администрации городского </w:t>
      </w:r>
    </w:p>
    <w:p w:rsidR="00F01CAD" w:rsidRDefault="00F04EEE" w:rsidP="00F01CAD">
      <w:pPr>
        <w:suppressAutoHyphens w:val="0"/>
        <w:jc w:val="both"/>
        <w:rPr>
          <w:color w:val="000000"/>
          <w:sz w:val="24"/>
          <w:szCs w:val="24"/>
          <w:lang w:eastAsia="ru-RU"/>
        </w:rPr>
      </w:pPr>
      <w:r w:rsidRPr="00F04EEE">
        <w:rPr>
          <w:color w:val="000000"/>
          <w:sz w:val="24"/>
          <w:szCs w:val="24"/>
          <w:lang w:eastAsia="ru-RU"/>
        </w:rPr>
        <w:t xml:space="preserve">поселения Агириш от </w:t>
      </w:r>
      <w:r w:rsidR="00F01CAD" w:rsidRPr="00F01CAD">
        <w:rPr>
          <w:color w:val="000000"/>
          <w:sz w:val="24"/>
          <w:szCs w:val="24"/>
          <w:lang w:eastAsia="ru-RU"/>
        </w:rPr>
        <w:t xml:space="preserve">03.12.2018 № 242/НПА </w:t>
      </w:r>
    </w:p>
    <w:p w:rsidR="00F01CAD" w:rsidRDefault="00F01CAD" w:rsidP="00F01CAD">
      <w:pPr>
        <w:suppressAutoHyphens w:val="0"/>
        <w:jc w:val="both"/>
        <w:rPr>
          <w:color w:val="000000"/>
          <w:sz w:val="24"/>
          <w:szCs w:val="24"/>
          <w:lang w:eastAsia="ru-RU"/>
        </w:rPr>
      </w:pPr>
      <w:r w:rsidRPr="00F01CAD">
        <w:rPr>
          <w:color w:val="000000"/>
          <w:sz w:val="24"/>
          <w:szCs w:val="24"/>
          <w:lang w:eastAsia="ru-RU"/>
        </w:rPr>
        <w:t>«</w:t>
      </w:r>
      <w:r w:rsidRPr="00F01CAD">
        <w:rPr>
          <w:color w:val="000000"/>
          <w:sz w:val="24"/>
          <w:szCs w:val="24"/>
          <w:lang w:val="x-none" w:eastAsia="ru-RU"/>
        </w:rPr>
        <w:t xml:space="preserve">Об утверждении муниципальной программы  </w:t>
      </w:r>
    </w:p>
    <w:p w:rsidR="00F01CAD" w:rsidRDefault="00F01CAD" w:rsidP="00F01CAD">
      <w:pPr>
        <w:suppressAutoHyphens w:val="0"/>
        <w:jc w:val="both"/>
        <w:rPr>
          <w:color w:val="000000"/>
          <w:sz w:val="24"/>
          <w:szCs w:val="24"/>
          <w:lang w:eastAsia="ru-RU"/>
        </w:rPr>
      </w:pPr>
      <w:r w:rsidRPr="00F01CAD">
        <w:rPr>
          <w:color w:val="000000"/>
          <w:sz w:val="24"/>
          <w:szCs w:val="24"/>
          <w:lang w:val="x-none" w:eastAsia="ru-RU"/>
        </w:rPr>
        <w:t xml:space="preserve">«Улучшение условий и охраны труда, </w:t>
      </w:r>
    </w:p>
    <w:p w:rsidR="00F04EEE" w:rsidRDefault="00F01CAD" w:rsidP="00F01CAD">
      <w:pPr>
        <w:suppressAutoHyphens w:val="0"/>
        <w:jc w:val="both"/>
        <w:rPr>
          <w:color w:val="000000"/>
          <w:sz w:val="24"/>
          <w:szCs w:val="24"/>
          <w:lang w:eastAsia="ru-RU"/>
        </w:rPr>
      </w:pPr>
      <w:r w:rsidRPr="00F01CAD">
        <w:rPr>
          <w:color w:val="000000"/>
          <w:sz w:val="24"/>
          <w:szCs w:val="24"/>
          <w:lang w:val="x-none" w:eastAsia="ru-RU"/>
        </w:rPr>
        <w:t>содействие занятости населения в городском поселении Агириш»</w:t>
      </w:r>
    </w:p>
    <w:p w:rsidR="00F01CAD" w:rsidRPr="00F01CAD" w:rsidRDefault="00F01CAD" w:rsidP="00F01CAD">
      <w:pPr>
        <w:suppressAutoHyphens w:val="0"/>
        <w:jc w:val="both"/>
        <w:rPr>
          <w:color w:val="000000"/>
          <w:sz w:val="28"/>
          <w:szCs w:val="28"/>
          <w:lang w:eastAsia="ru-RU"/>
        </w:rPr>
      </w:pPr>
    </w:p>
    <w:p w:rsidR="00462742" w:rsidRDefault="006D2936" w:rsidP="0046274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004C6302">
        <w:rPr>
          <w:color w:val="000000"/>
          <w:sz w:val="24"/>
          <w:szCs w:val="24"/>
          <w:lang w:eastAsia="ru-RU"/>
        </w:rPr>
        <w:t xml:space="preserve"> Агириш</w:t>
      </w:r>
      <w:r w:rsidRPr="006D2936">
        <w:rPr>
          <w:color w:val="000000"/>
          <w:sz w:val="24"/>
          <w:szCs w:val="24"/>
          <w:lang w:eastAsia="ru-RU"/>
        </w:rPr>
        <w:t xml:space="preserve">, </w:t>
      </w:r>
      <w:r w:rsidR="00462742" w:rsidRPr="00462742">
        <w:rPr>
          <w:sz w:val="24"/>
          <w:szCs w:val="24"/>
        </w:rPr>
        <w:t>постановлением администрации</w:t>
      </w:r>
      <w:r w:rsidR="004C6302">
        <w:rPr>
          <w:sz w:val="24"/>
          <w:szCs w:val="24"/>
        </w:rPr>
        <w:t xml:space="preserve"> городского поселения Агириш от </w:t>
      </w:r>
      <w:r w:rsidR="00462742" w:rsidRPr="00462742">
        <w:rPr>
          <w:sz w:val="24"/>
          <w:szCs w:val="24"/>
        </w:rPr>
        <w:t>08.02.2022 № 18/НПА «</w:t>
      </w:r>
      <w:r w:rsidR="00462742" w:rsidRPr="00462742">
        <w:rPr>
          <w:bCs/>
          <w:sz w:val="24"/>
          <w:szCs w:val="24"/>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00462742" w:rsidRPr="00462742">
        <w:rPr>
          <w:sz w:val="24"/>
          <w:szCs w:val="24"/>
        </w:rPr>
        <w:t>»</w:t>
      </w:r>
      <w:r w:rsidR="00462742">
        <w:rPr>
          <w:sz w:val="24"/>
          <w:szCs w:val="24"/>
        </w:rPr>
        <w:t>:</w:t>
      </w:r>
    </w:p>
    <w:p w:rsidR="00CA5656" w:rsidRDefault="00F01CAD" w:rsidP="00CA5656">
      <w:pPr>
        <w:pStyle w:val="aff0"/>
        <w:numPr>
          <w:ilvl w:val="0"/>
          <w:numId w:val="8"/>
        </w:numPr>
        <w:autoSpaceDE w:val="0"/>
        <w:autoSpaceDN w:val="0"/>
        <w:adjustRightInd w:val="0"/>
        <w:jc w:val="both"/>
        <w:rPr>
          <w:color w:val="000000"/>
          <w:sz w:val="24"/>
          <w:szCs w:val="24"/>
          <w:lang w:eastAsia="ru-RU"/>
        </w:rPr>
      </w:pPr>
      <w:r w:rsidRPr="00F01CAD">
        <w:rPr>
          <w:color w:val="000000"/>
          <w:sz w:val="24"/>
          <w:szCs w:val="24"/>
          <w:lang w:eastAsia="ru-RU"/>
        </w:rPr>
        <w:t>Внести изменения и дополнения в постановление администрации городского поселения Агириш от 03.12.2018 № 242/НПА «Об утверждении муниципальной программы  «Улучшение условий и охраны труда, содействие занятости населения в городском поселении Агириш», изложив в новой редакции Приложение (Приложение).</w:t>
      </w:r>
    </w:p>
    <w:p w:rsidR="00CA5656" w:rsidRDefault="00CA5656" w:rsidP="00CA5656">
      <w:pPr>
        <w:pStyle w:val="aff0"/>
        <w:numPr>
          <w:ilvl w:val="0"/>
          <w:numId w:val="8"/>
        </w:numPr>
        <w:autoSpaceDE w:val="0"/>
        <w:autoSpaceDN w:val="0"/>
        <w:adjustRightInd w:val="0"/>
        <w:jc w:val="both"/>
        <w:rPr>
          <w:color w:val="000000"/>
          <w:sz w:val="24"/>
          <w:szCs w:val="24"/>
          <w:lang w:eastAsia="ru-RU"/>
        </w:rPr>
      </w:pPr>
      <w:r w:rsidRPr="00CA5656">
        <w:rPr>
          <w:color w:val="000000"/>
          <w:sz w:val="24"/>
          <w:szCs w:val="24"/>
          <w:lang w:eastAsia="ru-RU"/>
        </w:rPr>
        <w:t>Признать утратившими силу:</w:t>
      </w:r>
    </w:p>
    <w:p w:rsidR="00CA5656" w:rsidRDefault="00CA5656" w:rsidP="00CA5656">
      <w:pPr>
        <w:pStyle w:val="aff0"/>
        <w:numPr>
          <w:ilvl w:val="1"/>
          <w:numId w:val="8"/>
        </w:numPr>
        <w:autoSpaceDE w:val="0"/>
        <w:autoSpaceDN w:val="0"/>
        <w:adjustRightInd w:val="0"/>
        <w:jc w:val="both"/>
        <w:rPr>
          <w:color w:val="000000"/>
          <w:sz w:val="24"/>
          <w:szCs w:val="24"/>
          <w:lang w:eastAsia="ru-RU"/>
        </w:rPr>
      </w:pPr>
      <w:r w:rsidRPr="00CA5656">
        <w:rPr>
          <w:color w:val="000000"/>
          <w:sz w:val="24"/>
          <w:szCs w:val="24"/>
          <w:lang w:eastAsia="ru-RU"/>
        </w:rPr>
        <w:t xml:space="preserve">постановление администрации городского поселения Агириш от </w:t>
      </w:r>
      <w:r>
        <w:rPr>
          <w:color w:val="000000"/>
          <w:sz w:val="24"/>
          <w:szCs w:val="24"/>
          <w:lang w:eastAsia="ru-RU"/>
        </w:rPr>
        <w:t>21.12.2021 № 330</w:t>
      </w:r>
      <w:r w:rsidRPr="00CA5656">
        <w:rPr>
          <w:color w:val="000000"/>
          <w:sz w:val="24"/>
          <w:szCs w:val="24"/>
          <w:lang w:eastAsia="ru-RU"/>
        </w:rPr>
        <w:t xml:space="preserve">/НПА «О внесении изменений и дополнений в постановление администрации городского поселения </w:t>
      </w:r>
      <w:r>
        <w:rPr>
          <w:color w:val="000000"/>
          <w:sz w:val="24"/>
          <w:szCs w:val="24"/>
          <w:lang w:eastAsia="ru-RU"/>
        </w:rPr>
        <w:t>Агириш от 03.12.2018 № 242/НПА «</w:t>
      </w:r>
      <w:r w:rsidRPr="00CA5656">
        <w:rPr>
          <w:color w:val="000000"/>
          <w:sz w:val="24"/>
          <w:szCs w:val="24"/>
          <w:lang w:eastAsia="ru-RU"/>
        </w:rPr>
        <w:t>Об утверждении муниципальной программы "Улучшение условий и охраны труда, содействие занятости населен</w:t>
      </w:r>
      <w:r>
        <w:rPr>
          <w:color w:val="000000"/>
          <w:sz w:val="24"/>
          <w:szCs w:val="24"/>
          <w:lang w:eastAsia="ru-RU"/>
        </w:rPr>
        <w:t>ия в городском поселении Агириш»;</w:t>
      </w:r>
    </w:p>
    <w:p w:rsidR="00CA5656" w:rsidRPr="00CA5656" w:rsidRDefault="00CA5656" w:rsidP="00CA5656">
      <w:pPr>
        <w:pStyle w:val="aff0"/>
        <w:numPr>
          <w:ilvl w:val="1"/>
          <w:numId w:val="8"/>
        </w:numPr>
        <w:autoSpaceDE w:val="0"/>
        <w:autoSpaceDN w:val="0"/>
        <w:adjustRightInd w:val="0"/>
        <w:jc w:val="both"/>
        <w:rPr>
          <w:color w:val="000000"/>
          <w:sz w:val="24"/>
          <w:szCs w:val="24"/>
          <w:lang w:eastAsia="ru-RU"/>
        </w:rPr>
      </w:pPr>
      <w:r w:rsidRPr="00CA5656">
        <w:rPr>
          <w:color w:val="000000"/>
          <w:sz w:val="24"/>
          <w:szCs w:val="24"/>
          <w:lang w:eastAsia="ru-RU"/>
        </w:rPr>
        <w:t xml:space="preserve">постановление администрации городского поселения Агириш от </w:t>
      </w:r>
      <w:r>
        <w:rPr>
          <w:color w:val="000000"/>
          <w:sz w:val="24"/>
          <w:szCs w:val="24"/>
          <w:lang w:eastAsia="ru-RU"/>
        </w:rPr>
        <w:t>25.12.2023 № 329</w:t>
      </w:r>
      <w:r w:rsidRPr="00CA5656">
        <w:rPr>
          <w:color w:val="000000"/>
          <w:sz w:val="24"/>
          <w:szCs w:val="24"/>
          <w:lang w:eastAsia="ru-RU"/>
        </w:rPr>
        <w:t xml:space="preserve">/НПА «О внесении изменений и дополнений в постановление администрации городского </w:t>
      </w:r>
      <w:r>
        <w:rPr>
          <w:color w:val="000000"/>
          <w:sz w:val="24"/>
          <w:szCs w:val="24"/>
          <w:lang w:eastAsia="ru-RU"/>
        </w:rPr>
        <w:t>поселения Агириш от 03.12.2018 № 242/НПА «</w:t>
      </w:r>
      <w:r w:rsidRPr="00CA5656">
        <w:rPr>
          <w:color w:val="000000"/>
          <w:sz w:val="24"/>
          <w:szCs w:val="24"/>
          <w:lang w:eastAsia="ru-RU"/>
        </w:rPr>
        <w:t>Об утверждении муниципальной программы "Улучшение условий и охраны труда, содействие занятости населен</w:t>
      </w:r>
      <w:r>
        <w:rPr>
          <w:color w:val="000000"/>
          <w:sz w:val="24"/>
          <w:szCs w:val="24"/>
          <w:lang w:eastAsia="ru-RU"/>
        </w:rPr>
        <w:t>ия в городском поселении Агириш».</w:t>
      </w:r>
    </w:p>
    <w:p w:rsidR="001B0B46" w:rsidRDefault="001B0B46" w:rsidP="00F04EEE">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B0B46" w:rsidRDefault="00DC1A50" w:rsidP="006A3EB2">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lastRenderedPageBreak/>
        <w:t>Настоящее постановле</w:t>
      </w:r>
      <w:r w:rsidR="001B0B46">
        <w:rPr>
          <w:color w:val="000000"/>
          <w:sz w:val="24"/>
          <w:szCs w:val="24"/>
          <w:lang w:eastAsia="ru-RU"/>
        </w:rPr>
        <w:t xml:space="preserve">ние вступает в силу с </w:t>
      </w:r>
      <w:r w:rsidR="006A3EB2">
        <w:rPr>
          <w:color w:val="000000"/>
          <w:sz w:val="24"/>
          <w:szCs w:val="24"/>
          <w:lang w:eastAsia="ru-RU"/>
        </w:rPr>
        <w:t xml:space="preserve">момента опубликования и </w:t>
      </w:r>
      <w:r w:rsidR="006A3EB2" w:rsidRPr="006A3EB2">
        <w:rPr>
          <w:color w:val="000000"/>
          <w:sz w:val="24"/>
          <w:szCs w:val="24"/>
          <w:lang w:eastAsia="ru-RU"/>
        </w:rPr>
        <w:t xml:space="preserve">распространяется на правоотношения, возникшие с </w:t>
      </w:r>
      <w:r w:rsidR="009B1D7D">
        <w:rPr>
          <w:color w:val="000000"/>
          <w:sz w:val="24"/>
          <w:szCs w:val="24"/>
          <w:lang w:eastAsia="ru-RU"/>
        </w:rPr>
        <w:t>01.01.2024 года.</w:t>
      </w:r>
    </w:p>
    <w:p w:rsidR="004C483D" w:rsidRPr="001B0B46" w:rsidRDefault="00DC1A50" w:rsidP="008B38DA">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Контроль исполнения настоящего постановления оставляю за собой</w:t>
      </w:r>
      <w:r w:rsidR="004C483D" w:rsidRPr="001B0B46">
        <w:rPr>
          <w:sz w:val="24"/>
          <w:szCs w:val="24"/>
        </w:rPr>
        <w:t>.</w:t>
      </w:r>
    </w:p>
    <w:p w:rsidR="007E4D88" w:rsidRDefault="007E4D88" w:rsidP="004C483D">
      <w:pPr>
        <w:jc w:val="both"/>
        <w:rPr>
          <w:color w:val="000000"/>
          <w:sz w:val="24"/>
          <w:szCs w:val="24"/>
          <w:lang w:eastAsia="ru-RU"/>
        </w:rPr>
      </w:pPr>
    </w:p>
    <w:p w:rsidR="00F04EEE" w:rsidRDefault="00F04EEE" w:rsidP="004C483D">
      <w:pPr>
        <w:jc w:val="both"/>
        <w:rPr>
          <w:color w:val="000000"/>
          <w:sz w:val="24"/>
          <w:szCs w:val="24"/>
          <w:lang w:eastAsia="ru-RU"/>
        </w:rPr>
      </w:pPr>
    </w:p>
    <w:p w:rsidR="00F04EEE" w:rsidRDefault="00F04EEE" w:rsidP="004C483D">
      <w:pPr>
        <w:jc w:val="both"/>
        <w:rPr>
          <w:color w:val="000000"/>
          <w:sz w:val="24"/>
          <w:szCs w:val="24"/>
          <w:lang w:eastAsia="ru-RU"/>
        </w:rPr>
      </w:pPr>
    </w:p>
    <w:p w:rsidR="004C483D" w:rsidRDefault="004C483D" w:rsidP="004C483D">
      <w:pPr>
        <w:jc w:val="both"/>
        <w:rPr>
          <w:sz w:val="24"/>
          <w:szCs w:val="24"/>
        </w:rPr>
      </w:pPr>
      <w:r>
        <w:rPr>
          <w:color w:val="000000"/>
          <w:sz w:val="24"/>
          <w:szCs w:val="24"/>
          <w:lang w:eastAsia="ru-RU"/>
        </w:rPr>
        <w:t>Г</w:t>
      </w:r>
      <w:r>
        <w:rPr>
          <w:sz w:val="24"/>
          <w:szCs w:val="24"/>
        </w:rPr>
        <w:t>лава городского</w:t>
      </w:r>
    </w:p>
    <w:p w:rsidR="005C415E" w:rsidRDefault="004C483D" w:rsidP="005C415E">
      <w:pPr>
        <w:jc w:val="both"/>
        <w:rPr>
          <w:sz w:val="24"/>
          <w:szCs w:val="24"/>
        </w:rPr>
      </w:pPr>
      <w:r>
        <w:rPr>
          <w:sz w:val="24"/>
          <w:szCs w:val="24"/>
        </w:rPr>
        <w:t>поселения Агириш</w:t>
      </w:r>
      <w:r>
        <w:rPr>
          <w:sz w:val="24"/>
          <w:szCs w:val="24"/>
        </w:rPr>
        <w:tab/>
      </w:r>
      <w:r w:rsidR="00FC4FAF">
        <w:rPr>
          <w:sz w:val="24"/>
          <w:szCs w:val="24"/>
        </w:rPr>
        <w:t xml:space="preserve">                                     </w:t>
      </w:r>
      <w:r w:rsidR="00532BD8">
        <w:rPr>
          <w:sz w:val="24"/>
          <w:szCs w:val="24"/>
        </w:rPr>
        <w:t xml:space="preserve">                        </w:t>
      </w:r>
      <w:r w:rsidR="00FC4FAF">
        <w:rPr>
          <w:sz w:val="24"/>
          <w:szCs w:val="24"/>
        </w:rPr>
        <w:t xml:space="preserve">  </w:t>
      </w:r>
      <w:r>
        <w:rPr>
          <w:sz w:val="24"/>
          <w:szCs w:val="24"/>
        </w:rPr>
        <w:tab/>
      </w:r>
      <w:r w:rsidR="001B0B46">
        <w:rPr>
          <w:sz w:val="24"/>
          <w:szCs w:val="24"/>
        </w:rPr>
        <w:t>И.В. Ермолаева</w:t>
      </w:r>
    </w:p>
    <w:p w:rsidR="004C6302" w:rsidRDefault="004C6302" w:rsidP="005C415E">
      <w:pPr>
        <w:jc w:val="both"/>
        <w:rPr>
          <w:sz w:val="24"/>
          <w:szCs w:val="24"/>
        </w:rPr>
      </w:pPr>
    </w:p>
    <w:p w:rsidR="004C6302" w:rsidRDefault="004C6302" w:rsidP="005C415E">
      <w:pPr>
        <w:jc w:val="both"/>
        <w:rPr>
          <w:sz w:val="24"/>
          <w:szCs w:val="24"/>
        </w:rPr>
      </w:pPr>
    </w:p>
    <w:p w:rsidR="00F04EEE" w:rsidRDefault="00F04EEE" w:rsidP="005C415E">
      <w:pPr>
        <w:jc w:val="both"/>
        <w:rPr>
          <w:sz w:val="24"/>
          <w:szCs w:val="24"/>
        </w:rPr>
      </w:pPr>
    </w:p>
    <w:p w:rsidR="00F04EEE" w:rsidRDefault="00F04EEE"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CA5656" w:rsidRDefault="00CA5656" w:rsidP="005C415E">
      <w:pPr>
        <w:jc w:val="both"/>
        <w:rPr>
          <w:sz w:val="24"/>
          <w:szCs w:val="24"/>
        </w:rPr>
      </w:pPr>
    </w:p>
    <w:p w:rsidR="00564401" w:rsidRDefault="00564401" w:rsidP="00564401">
      <w:pPr>
        <w:ind w:right="40"/>
        <w:rPr>
          <w:sz w:val="24"/>
          <w:szCs w:val="24"/>
        </w:rPr>
      </w:pPr>
    </w:p>
    <w:p w:rsidR="00564401" w:rsidRDefault="004C483D" w:rsidP="00564401">
      <w:pPr>
        <w:ind w:left="4536"/>
        <w:rPr>
          <w:sz w:val="24"/>
          <w:szCs w:val="24"/>
        </w:rPr>
      </w:pPr>
      <w:r>
        <w:rPr>
          <w:sz w:val="24"/>
          <w:szCs w:val="24"/>
        </w:rPr>
        <w:lastRenderedPageBreak/>
        <w:t>Приложение</w:t>
      </w:r>
      <w:r w:rsidR="00564401">
        <w:t xml:space="preserve"> </w:t>
      </w:r>
      <w:r>
        <w:rPr>
          <w:sz w:val="24"/>
          <w:szCs w:val="24"/>
        </w:rPr>
        <w:t>к постановлению администрации</w:t>
      </w:r>
      <w:r w:rsidR="00564401">
        <w:t xml:space="preserve"> </w:t>
      </w:r>
      <w:r>
        <w:rPr>
          <w:sz w:val="24"/>
          <w:szCs w:val="24"/>
        </w:rPr>
        <w:t>городского поселения Агириш</w:t>
      </w:r>
      <w:r w:rsidR="00564401">
        <w:rPr>
          <w:sz w:val="24"/>
          <w:szCs w:val="24"/>
        </w:rPr>
        <w:t xml:space="preserve"> </w:t>
      </w:r>
    </w:p>
    <w:p w:rsidR="006935DD" w:rsidRDefault="00564401" w:rsidP="00564401">
      <w:pPr>
        <w:ind w:left="4536"/>
      </w:pPr>
      <w:r>
        <w:rPr>
          <w:sz w:val="24"/>
          <w:szCs w:val="24"/>
        </w:rPr>
        <w:t xml:space="preserve">от </w:t>
      </w:r>
      <w:r>
        <w:t xml:space="preserve"> </w:t>
      </w:r>
      <w:r w:rsidR="006935DD">
        <w:rPr>
          <w:sz w:val="24"/>
          <w:szCs w:val="24"/>
        </w:rPr>
        <w:t>«</w:t>
      </w:r>
      <w:r>
        <w:rPr>
          <w:sz w:val="24"/>
          <w:szCs w:val="24"/>
        </w:rPr>
        <w:t>23</w:t>
      </w:r>
      <w:r w:rsidR="006935DD">
        <w:rPr>
          <w:sz w:val="24"/>
          <w:szCs w:val="24"/>
        </w:rPr>
        <w:t xml:space="preserve">» </w:t>
      </w:r>
      <w:r w:rsidR="006A3EB2">
        <w:rPr>
          <w:sz w:val="24"/>
          <w:szCs w:val="24"/>
        </w:rPr>
        <w:t>января 2024 г. №</w:t>
      </w:r>
      <w:r>
        <w:rPr>
          <w:sz w:val="24"/>
          <w:szCs w:val="24"/>
        </w:rPr>
        <w:t xml:space="preserve"> </w:t>
      </w:r>
      <w:bookmarkStart w:id="0" w:name="_GoBack"/>
      <w:bookmarkEnd w:id="0"/>
      <w:r>
        <w:rPr>
          <w:sz w:val="24"/>
          <w:szCs w:val="24"/>
        </w:rPr>
        <w:t>11</w:t>
      </w:r>
      <w:r w:rsidR="006935DD">
        <w:rPr>
          <w:sz w:val="24"/>
          <w:szCs w:val="24"/>
        </w:rPr>
        <w:t>/НПА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F01CAD" w:rsidRPr="00F01CAD" w:rsidRDefault="00F01CAD" w:rsidP="00F01CAD">
      <w:pPr>
        <w:pStyle w:val="19"/>
        <w:rPr>
          <w:sz w:val="28"/>
          <w:szCs w:val="28"/>
        </w:rPr>
      </w:pPr>
      <w:r w:rsidRPr="00F01CAD">
        <w:rPr>
          <w:sz w:val="28"/>
          <w:szCs w:val="28"/>
        </w:rPr>
        <w:t xml:space="preserve"> «Улучшение условий и охраны труда, содействие занятости населения </w:t>
      </w:r>
    </w:p>
    <w:p w:rsidR="00F01CAD" w:rsidRPr="00F01CAD" w:rsidRDefault="00F01CAD" w:rsidP="00F01CAD">
      <w:pPr>
        <w:pStyle w:val="19"/>
        <w:rPr>
          <w:sz w:val="28"/>
          <w:szCs w:val="28"/>
        </w:rPr>
      </w:pPr>
      <w:r w:rsidRPr="00F01CAD">
        <w:rPr>
          <w:sz w:val="28"/>
          <w:szCs w:val="28"/>
        </w:rPr>
        <w:t>в городском поселении Агириш»</w:t>
      </w:r>
    </w:p>
    <w:p w:rsidR="009B1D7D" w:rsidRPr="009B1D7D" w:rsidRDefault="009B1D7D" w:rsidP="009B1D7D">
      <w:pPr>
        <w:pStyle w:val="19"/>
        <w:rPr>
          <w:sz w:val="28"/>
          <w:szCs w:val="28"/>
        </w:rPr>
        <w:sectPr w:rsidR="009B1D7D" w:rsidRPr="009B1D7D" w:rsidSect="009B1D7D">
          <w:headerReference w:type="default" r:id="rId10"/>
          <w:pgSz w:w="11906" w:h="16838"/>
          <w:pgMar w:top="1134" w:right="624" w:bottom="1134" w:left="1701" w:header="720" w:footer="720" w:gutter="0"/>
          <w:cols w:space="720"/>
          <w:docGrid w:linePitch="360"/>
        </w:sectPr>
      </w:pPr>
    </w:p>
    <w:p w:rsidR="009B1D7D" w:rsidRDefault="009B1D7D" w:rsidP="002E2E48">
      <w:pPr>
        <w:rPr>
          <w:b/>
          <w:color w:val="000000"/>
          <w:sz w:val="28"/>
          <w:szCs w:val="28"/>
          <w:lang w:eastAsia="ru-RU"/>
        </w:rPr>
      </w:pPr>
    </w:p>
    <w:p w:rsidR="009B1D7D" w:rsidRPr="009B1D7D" w:rsidRDefault="009B1D7D" w:rsidP="009B1D7D">
      <w:pPr>
        <w:widowControl w:val="0"/>
        <w:autoSpaceDE w:val="0"/>
        <w:jc w:val="center"/>
        <w:rPr>
          <w:b/>
          <w:sz w:val="24"/>
          <w:szCs w:val="24"/>
        </w:rPr>
      </w:pPr>
      <w:proofErr w:type="gramStart"/>
      <w:r w:rsidRPr="009B1D7D">
        <w:rPr>
          <w:b/>
          <w:sz w:val="24"/>
          <w:szCs w:val="24"/>
        </w:rPr>
        <w:t>П</w:t>
      </w:r>
      <w:proofErr w:type="gramEnd"/>
      <w:r w:rsidRPr="009B1D7D">
        <w:rPr>
          <w:b/>
          <w:sz w:val="24"/>
          <w:szCs w:val="24"/>
        </w:rPr>
        <w:t xml:space="preserve"> А С П О Р Т</w:t>
      </w:r>
    </w:p>
    <w:p w:rsidR="009B1D7D" w:rsidRPr="009B1D7D" w:rsidRDefault="009B1D7D" w:rsidP="009B1D7D">
      <w:pPr>
        <w:widowControl w:val="0"/>
        <w:autoSpaceDE w:val="0"/>
        <w:jc w:val="center"/>
        <w:rPr>
          <w:b/>
          <w:bCs/>
          <w:sz w:val="24"/>
          <w:szCs w:val="24"/>
          <w:lang w:eastAsia="ru-RU"/>
        </w:rPr>
      </w:pPr>
      <w:r w:rsidRPr="009B1D7D">
        <w:rPr>
          <w:b/>
          <w:sz w:val="24"/>
          <w:szCs w:val="24"/>
        </w:rPr>
        <w:t xml:space="preserve"> </w:t>
      </w:r>
      <w:r w:rsidRPr="009B1D7D">
        <w:rPr>
          <w:b/>
          <w:bCs/>
          <w:sz w:val="24"/>
          <w:szCs w:val="24"/>
          <w:lang w:eastAsia="ru-RU"/>
        </w:rPr>
        <w:t xml:space="preserve">муниципальной программы </w:t>
      </w:r>
    </w:p>
    <w:p w:rsidR="00F01CAD" w:rsidRPr="00F01CAD" w:rsidRDefault="00F01CAD" w:rsidP="00F01CAD">
      <w:pPr>
        <w:widowControl w:val="0"/>
        <w:autoSpaceDE w:val="0"/>
        <w:jc w:val="center"/>
        <w:rPr>
          <w:b/>
          <w:sz w:val="24"/>
          <w:szCs w:val="24"/>
        </w:rPr>
      </w:pPr>
      <w:r w:rsidRPr="00F01CAD">
        <w:rPr>
          <w:b/>
          <w:sz w:val="24"/>
          <w:szCs w:val="24"/>
        </w:rPr>
        <w:t xml:space="preserve"> «Улучшение условий и охраны труда, содействие занятости населения </w:t>
      </w:r>
    </w:p>
    <w:p w:rsidR="00F01CAD" w:rsidRPr="00F01CAD" w:rsidRDefault="00F01CAD" w:rsidP="00F01CAD">
      <w:pPr>
        <w:widowControl w:val="0"/>
        <w:autoSpaceDE w:val="0"/>
        <w:jc w:val="center"/>
        <w:rPr>
          <w:b/>
          <w:sz w:val="24"/>
          <w:szCs w:val="24"/>
        </w:rPr>
      </w:pPr>
      <w:r w:rsidRPr="00F01CAD">
        <w:rPr>
          <w:b/>
          <w:sz w:val="24"/>
          <w:szCs w:val="24"/>
        </w:rPr>
        <w:t>в городском поселении Агириш»</w:t>
      </w:r>
    </w:p>
    <w:p w:rsidR="009B1D7D" w:rsidRPr="009B1D7D" w:rsidRDefault="009B1D7D" w:rsidP="009B1D7D">
      <w:pPr>
        <w:widowControl w:val="0"/>
        <w:autoSpaceDE w:val="0"/>
        <w:jc w:val="center"/>
        <w:rPr>
          <w:b/>
          <w:bCs/>
          <w:sz w:val="24"/>
          <w:szCs w:val="24"/>
          <w:lang w:eastAsia="ru-RU"/>
        </w:rPr>
      </w:pPr>
    </w:p>
    <w:p w:rsidR="009B1D7D" w:rsidRPr="009B1D7D" w:rsidRDefault="009B1D7D" w:rsidP="009B1D7D">
      <w:pPr>
        <w:widowControl w:val="0"/>
        <w:autoSpaceDE w:val="0"/>
        <w:autoSpaceDN w:val="0"/>
        <w:jc w:val="center"/>
        <w:rPr>
          <w:sz w:val="24"/>
          <w:szCs w:val="24"/>
        </w:rPr>
      </w:pPr>
      <w:r w:rsidRPr="009B1D7D">
        <w:rPr>
          <w:sz w:val="24"/>
          <w:szCs w:val="24"/>
        </w:rPr>
        <w:t>1. Основные положения</w:t>
      </w:r>
    </w:p>
    <w:p w:rsidR="009B1D7D" w:rsidRPr="009B1D7D" w:rsidRDefault="009B1D7D" w:rsidP="009B1D7D">
      <w:pPr>
        <w:widowControl w:val="0"/>
        <w:autoSpaceDE w:val="0"/>
        <w:jc w:val="center"/>
        <w:rPr>
          <w:b/>
          <w:bCs/>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Куратор муниципальной программы</w:t>
            </w:r>
          </w:p>
        </w:tc>
        <w:tc>
          <w:tcPr>
            <w:tcW w:w="7741" w:type="dxa"/>
            <w:shd w:val="clear" w:color="auto" w:fill="auto"/>
          </w:tcPr>
          <w:p w:rsidR="009B1D7D" w:rsidRPr="009B1D7D" w:rsidRDefault="00F04EEE" w:rsidP="009B1D7D">
            <w:pPr>
              <w:shd w:val="clear" w:color="auto" w:fill="FFFFFF"/>
              <w:suppressAutoHyphens w:val="0"/>
              <w:spacing w:line="264" w:lineRule="auto"/>
              <w:jc w:val="both"/>
              <w:outlineLvl w:val="1"/>
              <w:rPr>
                <w:bCs/>
                <w:color w:val="1C1C1C"/>
                <w:sz w:val="24"/>
                <w:szCs w:val="24"/>
                <w:lang w:eastAsia="ru-RU"/>
              </w:rPr>
            </w:pPr>
            <w:r>
              <w:rPr>
                <w:bCs/>
                <w:color w:val="1C1C1C"/>
                <w:sz w:val="24"/>
                <w:szCs w:val="24"/>
                <w:lang w:eastAsia="ru-RU"/>
              </w:rPr>
              <w:t xml:space="preserve">Заместитель главы городского поселения Агириш </w:t>
            </w:r>
          </w:p>
          <w:p w:rsidR="009B1D7D" w:rsidRPr="009B1D7D" w:rsidRDefault="009B1D7D" w:rsidP="009B1D7D">
            <w:pPr>
              <w:widowControl w:val="0"/>
              <w:autoSpaceDE w:val="0"/>
              <w:spacing w:line="264" w:lineRule="auto"/>
              <w:jc w:val="both"/>
              <w:rPr>
                <w:sz w:val="24"/>
                <w:szCs w:val="24"/>
              </w:rPr>
            </w:pP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Ответственный исполнитель муниципальной программы</w:t>
            </w:r>
          </w:p>
        </w:tc>
        <w:tc>
          <w:tcPr>
            <w:tcW w:w="7741" w:type="dxa"/>
            <w:shd w:val="clear" w:color="auto" w:fill="auto"/>
          </w:tcPr>
          <w:p w:rsidR="009B1D7D" w:rsidRPr="009B1D7D" w:rsidRDefault="009B1D7D" w:rsidP="009B1D7D">
            <w:pPr>
              <w:suppressAutoHyphens w:val="0"/>
              <w:spacing w:line="264" w:lineRule="auto"/>
              <w:jc w:val="both"/>
              <w:rPr>
                <w:color w:val="000000"/>
                <w:sz w:val="24"/>
                <w:szCs w:val="24"/>
                <w:lang w:eastAsia="en-US"/>
              </w:rPr>
            </w:pPr>
            <w:r>
              <w:rPr>
                <w:sz w:val="24"/>
                <w:szCs w:val="24"/>
              </w:rPr>
              <w:t>Администрация городского поселения Агириш</w:t>
            </w:r>
          </w:p>
        </w:tc>
      </w:tr>
    </w:tbl>
    <w:p w:rsidR="009B1D7D" w:rsidRPr="009B1D7D" w:rsidRDefault="009B1D7D" w:rsidP="009B1D7D">
      <w:pPr>
        <w:widowControl w:val="0"/>
        <w:autoSpaceDE w:val="0"/>
        <w:spacing w:line="264" w:lineRule="auto"/>
        <w:rPr>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Период реализации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2024 – 2030 годы</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Цели муниципальной программы</w:t>
            </w:r>
          </w:p>
        </w:tc>
        <w:tc>
          <w:tcPr>
            <w:tcW w:w="7741" w:type="dxa"/>
            <w:shd w:val="clear" w:color="auto" w:fill="auto"/>
          </w:tcPr>
          <w:p w:rsidR="00F01CAD" w:rsidRPr="00F01CAD" w:rsidRDefault="00F01CAD" w:rsidP="00F01CAD">
            <w:pPr>
              <w:spacing w:line="264" w:lineRule="auto"/>
              <w:jc w:val="both"/>
              <w:rPr>
                <w:color w:val="000000"/>
                <w:sz w:val="24"/>
                <w:szCs w:val="24"/>
                <w:lang w:eastAsia="ru-RU"/>
              </w:rPr>
            </w:pPr>
            <w:r>
              <w:rPr>
                <w:color w:val="000000"/>
                <w:sz w:val="24"/>
                <w:szCs w:val="24"/>
                <w:lang w:eastAsia="ru-RU"/>
              </w:rPr>
              <w:t>1.</w:t>
            </w:r>
            <w:r w:rsidRPr="00F01CAD">
              <w:rPr>
                <w:color w:val="000000"/>
                <w:sz w:val="24"/>
                <w:szCs w:val="24"/>
                <w:lang w:eastAsia="ru-RU"/>
              </w:rPr>
              <w:t>Снижение уровней производственного травматизма и профессиональной заболеваемости.</w:t>
            </w:r>
          </w:p>
          <w:p w:rsidR="009B1D7D" w:rsidRPr="009B1D7D" w:rsidRDefault="00F01CAD" w:rsidP="005846A4">
            <w:pPr>
              <w:spacing w:line="264" w:lineRule="auto"/>
              <w:jc w:val="both"/>
              <w:rPr>
                <w:sz w:val="24"/>
                <w:szCs w:val="24"/>
              </w:rPr>
            </w:pPr>
            <w:r>
              <w:rPr>
                <w:color w:val="000000"/>
                <w:sz w:val="24"/>
                <w:szCs w:val="24"/>
                <w:lang w:eastAsia="ru-RU"/>
              </w:rPr>
              <w:t>2.</w:t>
            </w:r>
            <w:r w:rsidR="00592B28">
              <w:rPr>
                <w:color w:val="000000"/>
                <w:sz w:val="24"/>
                <w:szCs w:val="24"/>
                <w:lang w:eastAsia="ru-RU"/>
              </w:rPr>
              <w:t xml:space="preserve"> </w:t>
            </w:r>
            <w:r w:rsidR="005D0175">
              <w:rPr>
                <w:color w:val="000000"/>
                <w:sz w:val="24"/>
                <w:szCs w:val="24"/>
                <w:lang w:eastAsia="ru-RU"/>
              </w:rPr>
              <w:t>Снижение уровня безработицы в Советском районе.</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Направления (подпрограммы)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jc w:val="center"/>
              <w:rPr>
                <w:sz w:val="24"/>
                <w:szCs w:val="24"/>
              </w:rPr>
            </w:pPr>
            <w:r w:rsidRPr="009B1D7D">
              <w:rPr>
                <w:sz w:val="24"/>
                <w:szCs w:val="24"/>
              </w:rPr>
              <w:t>-</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Объемы финансового обеспечения за весь период реализации</w:t>
            </w:r>
          </w:p>
        </w:tc>
        <w:tc>
          <w:tcPr>
            <w:tcW w:w="7741" w:type="dxa"/>
            <w:shd w:val="clear" w:color="auto" w:fill="auto"/>
          </w:tcPr>
          <w:p w:rsidR="009B1D7D" w:rsidRPr="009B1D7D" w:rsidRDefault="006A3EB2" w:rsidP="009B1D7D">
            <w:pPr>
              <w:widowControl w:val="0"/>
              <w:autoSpaceDE w:val="0"/>
              <w:spacing w:line="264" w:lineRule="auto"/>
              <w:rPr>
                <w:sz w:val="24"/>
                <w:szCs w:val="24"/>
              </w:rPr>
            </w:pPr>
            <w:r>
              <w:rPr>
                <w:sz w:val="24"/>
                <w:szCs w:val="24"/>
              </w:rPr>
              <w:t>550,0</w:t>
            </w:r>
            <w:r w:rsidR="00114CA4">
              <w:rPr>
                <w:sz w:val="24"/>
                <w:szCs w:val="24"/>
              </w:rPr>
              <w:t xml:space="preserve"> тыс. рублей</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highlight w:val="yellow"/>
              </w:rPr>
            </w:pPr>
            <w:r w:rsidRPr="00DC06AD">
              <w:rPr>
                <w:sz w:val="24"/>
                <w:szCs w:val="24"/>
              </w:rPr>
              <w:t>Связь с национальными целями развития Российской Федерации/ государственными программами автономного округа</w:t>
            </w:r>
          </w:p>
        </w:tc>
        <w:tc>
          <w:tcPr>
            <w:tcW w:w="7741" w:type="dxa"/>
            <w:shd w:val="clear" w:color="auto" w:fill="auto"/>
          </w:tcPr>
          <w:p w:rsidR="009B1D7D" w:rsidRPr="009B1D7D" w:rsidRDefault="00DC06AD" w:rsidP="00DC06AD">
            <w:pPr>
              <w:widowControl w:val="0"/>
              <w:autoSpaceDE w:val="0"/>
              <w:spacing w:line="264" w:lineRule="auto"/>
              <w:jc w:val="center"/>
              <w:rPr>
                <w:sz w:val="24"/>
                <w:szCs w:val="24"/>
                <w:highlight w:val="yellow"/>
              </w:rPr>
            </w:pPr>
            <w:r w:rsidRPr="00DC06AD">
              <w:rPr>
                <w:sz w:val="24"/>
                <w:szCs w:val="24"/>
              </w:rPr>
              <w:t>-</w:t>
            </w:r>
          </w:p>
        </w:tc>
      </w:tr>
    </w:tbl>
    <w:p w:rsidR="009B1D7D" w:rsidRPr="009B1D7D" w:rsidRDefault="009B1D7D" w:rsidP="00424B56">
      <w:pPr>
        <w:rPr>
          <w:sz w:val="24"/>
          <w:szCs w:val="24"/>
        </w:rPr>
      </w:pPr>
    </w:p>
    <w:p w:rsidR="009B1D7D" w:rsidRPr="009B1D7D" w:rsidRDefault="009B1D7D" w:rsidP="009B1D7D">
      <w:pPr>
        <w:jc w:val="center"/>
        <w:rPr>
          <w:sz w:val="24"/>
          <w:szCs w:val="24"/>
        </w:rPr>
      </w:pPr>
      <w:r w:rsidRPr="009B1D7D">
        <w:rPr>
          <w:sz w:val="24"/>
          <w:szCs w:val="24"/>
        </w:rPr>
        <w:t xml:space="preserve">2. Показатели муниципальной программы </w:t>
      </w:r>
    </w:p>
    <w:p w:rsidR="009B1D7D" w:rsidRPr="009B1D7D" w:rsidRDefault="009B1D7D" w:rsidP="009B1D7D">
      <w:pPr>
        <w:jc w:val="center"/>
        <w:rPr>
          <w:sz w:val="24"/>
          <w:szCs w:val="24"/>
        </w:rPr>
      </w:pPr>
    </w:p>
    <w:tbl>
      <w:tblPr>
        <w:tblW w:w="155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2267"/>
        <w:gridCol w:w="959"/>
        <w:gridCol w:w="1165"/>
        <w:gridCol w:w="907"/>
        <w:gridCol w:w="642"/>
        <w:gridCol w:w="637"/>
        <w:gridCol w:w="654"/>
        <w:gridCol w:w="647"/>
        <w:gridCol w:w="641"/>
        <w:gridCol w:w="655"/>
        <w:gridCol w:w="635"/>
        <w:gridCol w:w="635"/>
        <w:gridCol w:w="1832"/>
        <w:gridCol w:w="1595"/>
        <w:gridCol w:w="1207"/>
      </w:tblGrid>
      <w:tr w:rsidR="009B1D7D" w:rsidRPr="009B1D7D" w:rsidTr="005846A4">
        <w:trPr>
          <w:trHeight w:val="290"/>
        </w:trPr>
        <w:tc>
          <w:tcPr>
            <w:tcW w:w="433" w:type="dxa"/>
            <w:vMerge w:val="restart"/>
            <w:shd w:val="clear" w:color="auto" w:fill="auto"/>
            <w:vAlign w:val="center"/>
          </w:tcPr>
          <w:p w:rsidR="009B1D7D" w:rsidRPr="009B1D7D" w:rsidRDefault="009B1D7D" w:rsidP="009B1D7D">
            <w:pPr>
              <w:jc w:val="center"/>
              <w:rPr>
                <w:sz w:val="16"/>
                <w:szCs w:val="16"/>
              </w:rPr>
            </w:pPr>
            <w:r w:rsidRPr="009B1D7D">
              <w:rPr>
                <w:sz w:val="16"/>
                <w:szCs w:val="16"/>
              </w:rPr>
              <w:t xml:space="preserve">№ </w:t>
            </w:r>
            <w:proofErr w:type="gramStart"/>
            <w:r w:rsidRPr="009B1D7D">
              <w:rPr>
                <w:sz w:val="16"/>
                <w:szCs w:val="16"/>
              </w:rPr>
              <w:t>п</w:t>
            </w:r>
            <w:proofErr w:type="gramEnd"/>
            <w:r w:rsidRPr="009B1D7D">
              <w:rPr>
                <w:sz w:val="16"/>
                <w:szCs w:val="16"/>
              </w:rPr>
              <w:t>/п</w:t>
            </w:r>
          </w:p>
        </w:tc>
        <w:tc>
          <w:tcPr>
            <w:tcW w:w="2267" w:type="dxa"/>
            <w:vMerge w:val="restart"/>
            <w:shd w:val="clear" w:color="auto" w:fill="auto"/>
            <w:vAlign w:val="center"/>
          </w:tcPr>
          <w:p w:rsidR="009B1D7D" w:rsidRPr="009B1D7D" w:rsidRDefault="009B1D7D" w:rsidP="009B1D7D">
            <w:pPr>
              <w:jc w:val="center"/>
              <w:rPr>
                <w:sz w:val="16"/>
                <w:szCs w:val="16"/>
              </w:rPr>
            </w:pPr>
            <w:r w:rsidRPr="009B1D7D">
              <w:rPr>
                <w:sz w:val="16"/>
                <w:szCs w:val="16"/>
              </w:rPr>
              <w:t>Наименование показателя</w:t>
            </w:r>
          </w:p>
        </w:tc>
        <w:tc>
          <w:tcPr>
            <w:tcW w:w="959" w:type="dxa"/>
            <w:vMerge w:val="restart"/>
            <w:shd w:val="clear" w:color="auto" w:fill="auto"/>
            <w:vAlign w:val="center"/>
          </w:tcPr>
          <w:p w:rsidR="009B1D7D" w:rsidRPr="009B1D7D" w:rsidRDefault="009B1D7D" w:rsidP="009B1D7D">
            <w:pPr>
              <w:jc w:val="center"/>
              <w:rPr>
                <w:color w:val="000000"/>
                <w:sz w:val="16"/>
                <w:szCs w:val="16"/>
              </w:rPr>
            </w:pPr>
            <w:r w:rsidRPr="009B1D7D">
              <w:rPr>
                <w:color w:val="000000"/>
                <w:sz w:val="16"/>
                <w:szCs w:val="16"/>
              </w:rPr>
              <w:t>Уровень показателя</w:t>
            </w:r>
          </w:p>
        </w:tc>
        <w:tc>
          <w:tcPr>
            <w:tcW w:w="1165" w:type="dxa"/>
            <w:vMerge w:val="restart"/>
            <w:vAlign w:val="center"/>
          </w:tcPr>
          <w:p w:rsidR="009B1D7D" w:rsidRPr="009B1D7D" w:rsidRDefault="009B1D7D" w:rsidP="009B1D7D">
            <w:pPr>
              <w:jc w:val="center"/>
              <w:rPr>
                <w:sz w:val="16"/>
                <w:szCs w:val="16"/>
              </w:rPr>
            </w:pPr>
            <w:r w:rsidRPr="009B1D7D">
              <w:rPr>
                <w:sz w:val="16"/>
                <w:szCs w:val="16"/>
              </w:rPr>
              <w:t>Единица измерения (по ОКЕИ)</w:t>
            </w:r>
          </w:p>
        </w:tc>
        <w:tc>
          <w:tcPr>
            <w:tcW w:w="1549" w:type="dxa"/>
            <w:gridSpan w:val="2"/>
            <w:shd w:val="clear" w:color="auto" w:fill="auto"/>
            <w:vAlign w:val="center"/>
          </w:tcPr>
          <w:p w:rsidR="009B1D7D" w:rsidRPr="009B1D7D" w:rsidRDefault="009B1D7D" w:rsidP="009B1D7D">
            <w:pPr>
              <w:jc w:val="center"/>
              <w:rPr>
                <w:sz w:val="16"/>
                <w:szCs w:val="16"/>
              </w:rPr>
            </w:pPr>
            <w:r w:rsidRPr="009B1D7D">
              <w:rPr>
                <w:sz w:val="16"/>
                <w:szCs w:val="16"/>
              </w:rPr>
              <w:t>Базовое значение</w:t>
            </w:r>
          </w:p>
        </w:tc>
        <w:tc>
          <w:tcPr>
            <w:tcW w:w="4504" w:type="dxa"/>
            <w:gridSpan w:val="7"/>
            <w:shd w:val="clear" w:color="auto" w:fill="auto"/>
            <w:vAlign w:val="center"/>
          </w:tcPr>
          <w:p w:rsidR="009B1D7D" w:rsidRPr="009B1D7D" w:rsidRDefault="009B1D7D" w:rsidP="009B1D7D">
            <w:pPr>
              <w:jc w:val="center"/>
              <w:rPr>
                <w:sz w:val="16"/>
                <w:szCs w:val="16"/>
              </w:rPr>
            </w:pPr>
            <w:r w:rsidRPr="009B1D7D">
              <w:rPr>
                <w:sz w:val="16"/>
                <w:szCs w:val="16"/>
              </w:rPr>
              <w:t>Значение показателя по годам</w:t>
            </w:r>
          </w:p>
        </w:tc>
        <w:tc>
          <w:tcPr>
            <w:tcW w:w="1832" w:type="dxa"/>
            <w:vMerge w:val="restart"/>
            <w:shd w:val="clear" w:color="auto" w:fill="auto"/>
            <w:vAlign w:val="center"/>
          </w:tcPr>
          <w:p w:rsidR="009B1D7D" w:rsidRPr="009B1D7D" w:rsidRDefault="009B1D7D" w:rsidP="009B1D7D">
            <w:pPr>
              <w:jc w:val="center"/>
              <w:rPr>
                <w:sz w:val="16"/>
                <w:szCs w:val="16"/>
              </w:rPr>
            </w:pPr>
            <w:r w:rsidRPr="009B1D7D">
              <w:rPr>
                <w:sz w:val="16"/>
                <w:szCs w:val="16"/>
              </w:rPr>
              <w:t>Документ</w:t>
            </w:r>
          </w:p>
        </w:tc>
        <w:tc>
          <w:tcPr>
            <w:tcW w:w="1595" w:type="dxa"/>
            <w:vMerge w:val="restart"/>
            <w:shd w:val="clear" w:color="auto" w:fill="auto"/>
            <w:vAlign w:val="center"/>
          </w:tcPr>
          <w:p w:rsidR="009B1D7D" w:rsidRPr="009B1D7D" w:rsidRDefault="009B1D7D" w:rsidP="009B1D7D">
            <w:pPr>
              <w:jc w:val="center"/>
              <w:rPr>
                <w:sz w:val="16"/>
                <w:szCs w:val="16"/>
              </w:rPr>
            </w:pPr>
            <w:proofErr w:type="gramStart"/>
            <w:r w:rsidRPr="009B1D7D">
              <w:rPr>
                <w:sz w:val="16"/>
                <w:szCs w:val="16"/>
              </w:rPr>
              <w:t>Ответственный</w:t>
            </w:r>
            <w:proofErr w:type="gramEnd"/>
            <w:r w:rsidRPr="009B1D7D">
              <w:rPr>
                <w:sz w:val="16"/>
                <w:szCs w:val="16"/>
              </w:rPr>
              <w:t xml:space="preserve"> за достижение показателя</w:t>
            </w:r>
          </w:p>
        </w:tc>
        <w:tc>
          <w:tcPr>
            <w:tcW w:w="1207" w:type="dxa"/>
            <w:vMerge w:val="restart"/>
            <w:shd w:val="clear" w:color="auto" w:fill="FFFFFF"/>
            <w:vAlign w:val="center"/>
          </w:tcPr>
          <w:p w:rsidR="009B1D7D" w:rsidRPr="009B1D7D" w:rsidRDefault="009B1D7D" w:rsidP="009B1D7D">
            <w:pPr>
              <w:jc w:val="center"/>
              <w:rPr>
                <w:sz w:val="16"/>
                <w:szCs w:val="16"/>
              </w:rPr>
            </w:pPr>
            <w:r w:rsidRPr="009B1D7D">
              <w:rPr>
                <w:sz w:val="16"/>
                <w:szCs w:val="16"/>
              </w:rPr>
              <w:t>Связь с показателями национальных целей</w:t>
            </w:r>
          </w:p>
        </w:tc>
      </w:tr>
      <w:tr w:rsidR="009B1D7D" w:rsidRPr="009B1D7D" w:rsidTr="005846A4">
        <w:trPr>
          <w:trHeight w:val="402"/>
        </w:trPr>
        <w:tc>
          <w:tcPr>
            <w:tcW w:w="433" w:type="dxa"/>
            <w:vMerge/>
            <w:shd w:val="clear" w:color="auto" w:fill="auto"/>
          </w:tcPr>
          <w:p w:rsidR="009B1D7D" w:rsidRPr="009B1D7D" w:rsidRDefault="009B1D7D" w:rsidP="009B1D7D">
            <w:pPr>
              <w:jc w:val="center"/>
            </w:pPr>
          </w:p>
        </w:tc>
        <w:tc>
          <w:tcPr>
            <w:tcW w:w="2267" w:type="dxa"/>
            <w:vMerge/>
            <w:shd w:val="clear" w:color="auto" w:fill="auto"/>
          </w:tcPr>
          <w:p w:rsidR="009B1D7D" w:rsidRPr="009B1D7D" w:rsidRDefault="009B1D7D" w:rsidP="009B1D7D">
            <w:pPr>
              <w:jc w:val="center"/>
            </w:pPr>
          </w:p>
        </w:tc>
        <w:tc>
          <w:tcPr>
            <w:tcW w:w="959" w:type="dxa"/>
            <w:vMerge/>
            <w:shd w:val="clear" w:color="auto" w:fill="auto"/>
          </w:tcPr>
          <w:p w:rsidR="009B1D7D" w:rsidRPr="009B1D7D" w:rsidRDefault="009B1D7D" w:rsidP="009B1D7D">
            <w:pPr>
              <w:jc w:val="center"/>
            </w:pPr>
          </w:p>
        </w:tc>
        <w:tc>
          <w:tcPr>
            <w:tcW w:w="1165" w:type="dxa"/>
            <w:vMerge/>
          </w:tcPr>
          <w:p w:rsidR="009B1D7D" w:rsidRPr="009B1D7D" w:rsidRDefault="009B1D7D" w:rsidP="009B1D7D">
            <w:pPr>
              <w:jc w:val="center"/>
              <w:rPr>
                <w:sz w:val="18"/>
                <w:szCs w:val="18"/>
              </w:rPr>
            </w:pPr>
          </w:p>
        </w:tc>
        <w:tc>
          <w:tcPr>
            <w:tcW w:w="907"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значение</w:t>
            </w:r>
          </w:p>
        </w:tc>
        <w:tc>
          <w:tcPr>
            <w:tcW w:w="642"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год</w:t>
            </w:r>
          </w:p>
        </w:tc>
        <w:tc>
          <w:tcPr>
            <w:tcW w:w="637"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2024 год</w:t>
            </w:r>
          </w:p>
        </w:tc>
        <w:tc>
          <w:tcPr>
            <w:tcW w:w="654"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2025 год</w:t>
            </w:r>
          </w:p>
        </w:tc>
        <w:tc>
          <w:tcPr>
            <w:tcW w:w="647"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2026 год</w:t>
            </w:r>
          </w:p>
        </w:tc>
        <w:tc>
          <w:tcPr>
            <w:tcW w:w="641"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2027 год</w:t>
            </w:r>
          </w:p>
        </w:tc>
        <w:tc>
          <w:tcPr>
            <w:tcW w:w="655"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2028 год</w:t>
            </w:r>
          </w:p>
        </w:tc>
        <w:tc>
          <w:tcPr>
            <w:tcW w:w="635"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2029 год</w:t>
            </w:r>
          </w:p>
        </w:tc>
        <w:tc>
          <w:tcPr>
            <w:tcW w:w="635"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2030</w:t>
            </w:r>
          </w:p>
          <w:p w:rsidR="009B1D7D" w:rsidRPr="009B1D7D" w:rsidRDefault="009B1D7D" w:rsidP="009B1D7D">
            <w:pPr>
              <w:jc w:val="center"/>
            </w:pPr>
            <w:r w:rsidRPr="009B1D7D">
              <w:rPr>
                <w:sz w:val="18"/>
                <w:szCs w:val="18"/>
              </w:rPr>
              <w:t>год</w:t>
            </w:r>
          </w:p>
        </w:tc>
        <w:tc>
          <w:tcPr>
            <w:tcW w:w="1832" w:type="dxa"/>
            <w:vMerge/>
            <w:shd w:val="clear" w:color="auto" w:fill="auto"/>
          </w:tcPr>
          <w:p w:rsidR="009B1D7D" w:rsidRPr="009B1D7D" w:rsidRDefault="009B1D7D" w:rsidP="009B1D7D">
            <w:pPr>
              <w:jc w:val="center"/>
            </w:pPr>
          </w:p>
        </w:tc>
        <w:tc>
          <w:tcPr>
            <w:tcW w:w="1595" w:type="dxa"/>
            <w:vMerge/>
            <w:shd w:val="clear" w:color="auto" w:fill="auto"/>
          </w:tcPr>
          <w:p w:rsidR="009B1D7D" w:rsidRPr="009B1D7D" w:rsidRDefault="009B1D7D" w:rsidP="009B1D7D">
            <w:pPr>
              <w:jc w:val="center"/>
            </w:pPr>
          </w:p>
        </w:tc>
        <w:tc>
          <w:tcPr>
            <w:tcW w:w="1207" w:type="dxa"/>
            <w:vMerge/>
            <w:shd w:val="clear" w:color="auto" w:fill="auto"/>
          </w:tcPr>
          <w:p w:rsidR="009B1D7D" w:rsidRPr="009B1D7D" w:rsidRDefault="009B1D7D" w:rsidP="009B1D7D">
            <w:pPr>
              <w:jc w:val="center"/>
            </w:pPr>
          </w:p>
        </w:tc>
      </w:tr>
      <w:tr w:rsidR="009B1D7D" w:rsidRPr="009B1D7D" w:rsidTr="005846A4">
        <w:tc>
          <w:tcPr>
            <w:tcW w:w="433" w:type="dxa"/>
            <w:shd w:val="clear" w:color="auto" w:fill="auto"/>
          </w:tcPr>
          <w:p w:rsidR="009B1D7D" w:rsidRPr="009B1D7D" w:rsidRDefault="009B1D7D" w:rsidP="009B1D7D">
            <w:pPr>
              <w:jc w:val="center"/>
            </w:pPr>
            <w:r w:rsidRPr="009B1D7D">
              <w:t>1</w:t>
            </w:r>
          </w:p>
        </w:tc>
        <w:tc>
          <w:tcPr>
            <w:tcW w:w="2267" w:type="dxa"/>
            <w:shd w:val="clear" w:color="auto" w:fill="auto"/>
          </w:tcPr>
          <w:p w:rsidR="009B1D7D" w:rsidRPr="009B1D7D" w:rsidRDefault="009B1D7D" w:rsidP="009B1D7D">
            <w:pPr>
              <w:jc w:val="center"/>
            </w:pPr>
            <w:r w:rsidRPr="009B1D7D">
              <w:t>2</w:t>
            </w:r>
          </w:p>
        </w:tc>
        <w:tc>
          <w:tcPr>
            <w:tcW w:w="959" w:type="dxa"/>
            <w:shd w:val="clear" w:color="auto" w:fill="auto"/>
          </w:tcPr>
          <w:p w:rsidR="009B1D7D" w:rsidRPr="009B1D7D" w:rsidRDefault="009B1D7D" w:rsidP="009B1D7D">
            <w:pPr>
              <w:jc w:val="center"/>
            </w:pPr>
            <w:r w:rsidRPr="009B1D7D">
              <w:t>3</w:t>
            </w:r>
          </w:p>
        </w:tc>
        <w:tc>
          <w:tcPr>
            <w:tcW w:w="1165" w:type="dxa"/>
            <w:tcBorders>
              <w:right w:val="single" w:sz="4" w:space="0" w:color="auto"/>
            </w:tcBorders>
            <w:shd w:val="clear" w:color="auto" w:fill="auto"/>
          </w:tcPr>
          <w:p w:rsidR="009B1D7D" w:rsidRPr="009B1D7D" w:rsidRDefault="009B1D7D" w:rsidP="009B1D7D">
            <w:pPr>
              <w:jc w:val="center"/>
            </w:pPr>
            <w:r w:rsidRPr="009B1D7D">
              <w:t>4</w:t>
            </w:r>
          </w:p>
        </w:tc>
        <w:tc>
          <w:tcPr>
            <w:tcW w:w="907" w:type="dxa"/>
            <w:tcBorders>
              <w:left w:val="single" w:sz="4" w:space="0" w:color="auto"/>
            </w:tcBorders>
            <w:shd w:val="clear" w:color="auto" w:fill="auto"/>
          </w:tcPr>
          <w:p w:rsidR="009B1D7D" w:rsidRPr="009B1D7D" w:rsidRDefault="009B1D7D" w:rsidP="009B1D7D">
            <w:pPr>
              <w:jc w:val="center"/>
            </w:pPr>
            <w:r w:rsidRPr="009B1D7D">
              <w:t>5</w:t>
            </w:r>
          </w:p>
        </w:tc>
        <w:tc>
          <w:tcPr>
            <w:tcW w:w="642" w:type="dxa"/>
            <w:tcBorders>
              <w:right w:val="single" w:sz="4" w:space="0" w:color="auto"/>
            </w:tcBorders>
            <w:shd w:val="clear" w:color="auto" w:fill="auto"/>
          </w:tcPr>
          <w:p w:rsidR="009B1D7D" w:rsidRPr="009B1D7D" w:rsidRDefault="009B1D7D" w:rsidP="009B1D7D">
            <w:pPr>
              <w:jc w:val="center"/>
            </w:pPr>
            <w:r w:rsidRPr="009B1D7D">
              <w:t>6</w:t>
            </w:r>
          </w:p>
        </w:tc>
        <w:tc>
          <w:tcPr>
            <w:tcW w:w="637" w:type="dxa"/>
            <w:tcBorders>
              <w:left w:val="single" w:sz="4" w:space="0" w:color="auto"/>
              <w:right w:val="single" w:sz="4" w:space="0" w:color="auto"/>
            </w:tcBorders>
            <w:shd w:val="clear" w:color="auto" w:fill="auto"/>
          </w:tcPr>
          <w:p w:rsidR="009B1D7D" w:rsidRPr="009B1D7D" w:rsidRDefault="009B1D7D" w:rsidP="009B1D7D">
            <w:pPr>
              <w:jc w:val="center"/>
            </w:pPr>
            <w:r w:rsidRPr="009B1D7D">
              <w:t>7</w:t>
            </w:r>
          </w:p>
        </w:tc>
        <w:tc>
          <w:tcPr>
            <w:tcW w:w="654" w:type="dxa"/>
            <w:tcBorders>
              <w:left w:val="single" w:sz="4" w:space="0" w:color="auto"/>
              <w:right w:val="single" w:sz="4" w:space="0" w:color="auto"/>
            </w:tcBorders>
            <w:shd w:val="clear" w:color="auto" w:fill="auto"/>
          </w:tcPr>
          <w:p w:rsidR="009B1D7D" w:rsidRPr="009B1D7D" w:rsidRDefault="009B1D7D" w:rsidP="009B1D7D">
            <w:pPr>
              <w:jc w:val="center"/>
            </w:pPr>
            <w:r w:rsidRPr="009B1D7D">
              <w:t>8</w:t>
            </w:r>
          </w:p>
        </w:tc>
        <w:tc>
          <w:tcPr>
            <w:tcW w:w="647" w:type="dxa"/>
            <w:tcBorders>
              <w:left w:val="single" w:sz="4" w:space="0" w:color="auto"/>
              <w:right w:val="single" w:sz="4" w:space="0" w:color="auto"/>
            </w:tcBorders>
            <w:shd w:val="clear" w:color="auto" w:fill="auto"/>
          </w:tcPr>
          <w:p w:rsidR="009B1D7D" w:rsidRPr="009B1D7D" w:rsidRDefault="009B1D7D" w:rsidP="009B1D7D">
            <w:pPr>
              <w:jc w:val="center"/>
            </w:pPr>
            <w:r w:rsidRPr="009B1D7D">
              <w:t>9</w:t>
            </w:r>
          </w:p>
        </w:tc>
        <w:tc>
          <w:tcPr>
            <w:tcW w:w="641" w:type="dxa"/>
            <w:tcBorders>
              <w:left w:val="single" w:sz="4" w:space="0" w:color="auto"/>
              <w:right w:val="single" w:sz="4" w:space="0" w:color="auto"/>
            </w:tcBorders>
            <w:shd w:val="clear" w:color="auto" w:fill="auto"/>
          </w:tcPr>
          <w:p w:rsidR="009B1D7D" w:rsidRPr="009B1D7D" w:rsidRDefault="009B1D7D" w:rsidP="009B1D7D">
            <w:pPr>
              <w:jc w:val="center"/>
            </w:pPr>
            <w:r w:rsidRPr="009B1D7D">
              <w:t>10</w:t>
            </w:r>
          </w:p>
        </w:tc>
        <w:tc>
          <w:tcPr>
            <w:tcW w:w="655" w:type="dxa"/>
            <w:tcBorders>
              <w:left w:val="single" w:sz="4" w:space="0" w:color="auto"/>
              <w:right w:val="single" w:sz="4" w:space="0" w:color="auto"/>
            </w:tcBorders>
            <w:shd w:val="clear" w:color="auto" w:fill="auto"/>
          </w:tcPr>
          <w:p w:rsidR="009B1D7D" w:rsidRPr="009B1D7D" w:rsidRDefault="009B1D7D" w:rsidP="009B1D7D">
            <w:pPr>
              <w:jc w:val="center"/>
            </w:pPr>
            <w:r w:rsidRPr="009B1D7D">
              <w:t>11</w:t>
            </w:r>
          </w:p>
        </w:tc>
        <w:tc>
          <w:tcPr>
            <w:tcW w:w="635" w:type="dxa"/>
            <w:tcBorders>
              <w:left w:val="single" w:sz="4" w:space="0" w:color="auto"/>
            </w:tcBorders>
            <w:shd w:val="clear" w:color="auto" w:fill="auto"/>
          </w:tcPr>
          <w:p w:rsidR="009B1D7D" w:rsidRPr="009B1D7D" w:rsidRDefault="009B1D7D" w:rsidP="009B1D7D">
            <w:pPr>
              <w:jc w:val="center"/>
            </w:pPr>
            <w:r w:rsidRPr="009B1D7D">
              <w:t>12</w:t>
            </w:r>
          </w:p>
        </w:tc>
        <w:tc>
          <w:tcPr>
            <w:tcW w:w="635" w:type="dxa"/>
            <w:shd w:val="clear" w:color="auto" w:fill="auto"/>
          </w:tcPr>
          <w:p w:rsidR="009B1D7D" w:rsidRPr="009B1D7D" w:rsidRDefault="009B1D7D" w:rsidP="009B1D7D">
            <w:pPr>
              <w:jc w:val="center"/>
            </w:pPr>
            <w:r w:rsidRPr="009B1D7D">
              <w:t>13</w:t>
            </w:r>
          </w:p>
        </w:tc>
        <w:tc>
          <w:tcPr>
            <w:tcW w:w="1832" w:type="dxa"/>
            <w:shd w:val="clear" w:color="auto" w:fill="auto"/>
          </w:tcPr>
          <w:p w:rsidR="009B1D7D" w:rsidRPr="009B1D7D" w:rsidRDefault="009B1D7D" w:rsidP="009B1D7D">
            <w:pPr>
              <w:jc w:val="center"/>
            </w:pPr>
            <w:r w:rsidRPr="009B1D7D">
              <w:t>14</w:t>
            </w:r>
          </w:p>
        </w:tc>
        <w:tc>
          <w:tcPr>
            <w:tcW w:w="1595" w:type="dxa"/>
            <w:shd w:val="clear" w:color="auto" w:fill="auto"/>
          </w:tcPr>
          <w:p w:rsidR="009B1D7D" w:rsidRPr="009B1D7D" w:rsidRDefault="009B1D7D" w:rsidP="009B1D7D">
            <w:pPr>
              <w:jc w:val="center"/>
            </w:pPr>
            <w:r w:rsidRPr="009B1D7D">
              <w:t>15</w:t>
            </w:r>
          </w:p>
        </w:tc>
        <w:tc>
          <w:tcPr>
            <w:tcW w:w="1207" w:type="dxa"/>
            <w:shd w:val="clear" w:color="auto" w:fill="auto"/>
          </w:tcPr>
          <w:p w:rsidR="009B1D7D" w:rsidRPr="009B1D7D" w:rsidRDefault="009B1D7D" w:rsidP="009B1D7D">
            <w:pPr>
              <w:jc w:val="center"/>
            </w:pPr>
            <w:r w:rsidRPr="009B1D7D">
              <w:t>16</w:t>
            </w:r>
          </w:p>
        </w:tc>
      </w:tr>
      <w:tr w:rsidR="009B1D7D" w:rsidRPr="009B1D7D" w:rsidTr="0042555D">
        <w:tc>
          <w:tcPr>
            <w:tcW w:w="15511" w:type="dxa"/>
            <w:gridSpan w:val="16"/>
            <w:shd w:val="clear" w:color="auto" w:fill="auto"/>
          </w:tcPr>
          <w:p w:rsidR="009B1D7D" w:rsidRPr="009B1D7D" w:rsidRDefault="009B1D7D" w:rsidP="009B1D7D">
            <w:pPr>
              <w:rPr>
                <w:color w:val="000000"/>
                <w:sz w:val="8"/>
                <w:szCs w:val="8"/>
                <w:lang w:eastAsia="ru-RU"/>
              </w:rPr>
            </w:pPr>
          </w:p>
          <w:p w:rsidR="009B1D7D" w:rsidRPr="009B1D7D" w:rsidRDefault="009B1D7D" w:rsidP="009B1D7D">
            <w:pPr>
              <w:rPr>
                <w:color w:val="000000"/>
                <w:lang w:eastAsia="ru-RU"/>
              </w:rPr>
            </w:pPr>
            <w:r w:rsidRPr="00424B56">
              <w:rPr>
                <w:color w:val="000000"/>
                <w:lang w:eastAsia="ru-RU"/>
              </w:rPr>
              <w:t xml:space="preserve">Цель 1. </w:t>
            </w:r>
            <w:r w:rsidR="00F01CAD" w:rsidRPr="00F01CAD">
              <w:rPr>
                <w:color w:val="000000"/>
                <w:lang w:eastAsia="ru-RU"/>
              </w:rPr>
              <w:t>Снижение уровней производственного травматизма и профессиональной заболеваемости.</w:t>
            </w:r>
          </w:p>
          <w:p w:rsidR="009B1D7D" w:rsidRPr="009B1D7D" w:rsidRDefault="009B1D7D" w:rsidP="009B1D7D">
            <w:pPr>
              <w:rPr>
                <w:color w:val="000000"/>
                <w:sz w:val="8"/>
                <w:szCs w:val="8"/>
                <w:lang w:eastAsia="ru-RU"/>
              </w:rPr>
            </w:pPr>
          </w:p>
        </w:tc>
      </w:tr>
      <w:tr w:rsidR="009B1D7D" w:rsidRPr="009B1D7D" w:rsidTr="005846A4">
        <w:tc>
          <w:tcPr>
            <w:tcW w:w="433" w:type="dxa"/>
            <w:shd w:val="clear" w:color="auto" w:fill="auto"/>
          </w:tcPr>
          <w:p w:rsidR="009B1D7D" w:rsidRPr="009B1D7D" w:rsidRDefault="009B1D7D" w:rsidP="009B1D7D">
            <w:pPr>
              <w:jc w:val="center"/>
            </w:pPr>
            <w:r w:rsidRPr="009B1D7D">
              <w:t>1.</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F01CAD" w:rsidP="009B1D7D">
            <w:pPr>
              <w:jc w:val="both"/>
            </w:pPr>
            <w:r w:rsidRPr="00F01CAD">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F01CAD" w:rsidP="009B1D7D">
            <w:pPr>
              <w:jc w:val="center"/>
            </w:pPr>
            <w:r>
              <w:t>человек</w:t>
            </w:r>
          </w:p>
        </w:tc>
        <w:tc>
          <w:tcPr>
            <w:tcW w:w="907" w:type="dxa"/>
            <w:tcBorders>
              <w:right w:val="single" w:sz="4" w:space="0" w:color="auto"/>
            </w:tcBorders>
            <w:shd w:val="clear" w:color="auto" w:fill="auto"/>
          </w:tcPr>
          <w:p w:rsidR="009B1D7D" w:rsidRPr="00E61C34" w:rsidRDefault="00F01CAD" w:rsidP="009B1D7D">
            <w:pPr>
              <w:jc w:val="center"/>
            </w:pPr>
            <w:r>
              <w:t>0</w:t>
            </w:r>
          </w:p>
        </w:tc>
        <w:tc>
          <w:tcPr>
            <w:tcW w:w="642" w:type="dxa"/>
            <w:tcBorders>
              <w:left w:val="single" w:sz="4" w:space="0" w:color="auto"/>
            </w:tcBorders>
            <w:shd w:val="clear" w:color="auto" w:fill="auto"/>
          </w:tcPr>
          <w:p w:rsidR="009B1D7D" w:rsidRPr="00E61C34" w:rsidRDefault="005D0175" w:rsidP="009B1D7D">
            <w:pPr>
              <w:jc w:val="center"/>
            </w:pPr>
            <w:r>
              <w:t>2022</w:t>
            </w:r>
            <w:r w:rsidR="009B1D7D" w:rsidRPr="00E61C34">
              <w:t xml:space="preserve"> год</w:t>
            </w:r>
          </w:p>
        </w:tc>
        <w:tc>
          <w:tcPr>
            <w:tcW w:w="637" w:type="dxa"/>
            <w:tcBorders>
              <w:top w:val="single" w:sz="4" w:space="0" w:color="000000"/>
              <w:left w:val="single" w:sz="4" w:space="0" w:color="000000"/>
              <w:bottom w:val="single" w:sz="4" w:space="0" w:color="000000"/>
            </w:tcBorders>
            <w:shd w:val="clear" w:color="auto" w:fill="auto"/>
          </w:tcPr>
          <w:p w:rsidR="009B1D7D" w:rsidRPr="00E61C34" w:rsidRDefault="00F01CAD" w:rsidP="009B1D7D">
            <w:pPr>
              <w:jc w:val="center"/>
            </w:pPr>
            <w:r>
              <w:t>0</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9B1D7D" w:rsidRPr="00E61C34" w:rsidRDefault="00F01CAD" w:rsidP="009B1D7D">
            <w:pPr>
              <w:jc w:val="center"/>
            </w:pPr>
            <w:r>
              <w:t>0</w:t>
            </w:r>
          </w:p>
        </w:tc>
        <w:tc>
          <w:tcPr>
            <w:tcW w:w="647" w:type="dxa"/>
            <w:tcBorders>
              <w:top w:val="single" w:sz="4" w:space="0" w:color="000000"/>
              <w:left w:val="single" w:sz="4" w:space="0" w:color="auto"/>
              <w:bottom w:val="single" w:sz="4" w:space="0" w:color="000000"/>
            </w:tcBorders>
            <w:shd w:val="clear" w:color="auto" w:fill="auto"/>
          </w:tcPr>
          <w:p w:rsidR="009B1D7D" w:rsidRPr="00E61C34" w:rsidRDefault="00F01CAD" w:rsidP="009B1D7D">
            <w:pPr>
              <w:jc w:val="center"/>
            </w:pPr>
            <w:r>
              <w:t>0</w:t>
            </w:r>
          </w:p>
        </w:tc>
        <w:tc>
          <w:tcPr>
            <w:tcW w:w="641"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55"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35"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35" w:type="dxa"/>
            <w:tcBorders>
              <w:left w:val="single" w:sz="4" w:space="0" w:color="auto"/>
            </w:tcBorders>
            <w:shd w:val="clear" w:color="auto" w:fill="auto"/>
          </w:tcPr>
          <w:p w:rsidR="009B1D7D" w:rsidRPr="00E61C34" w:rsidRDefault="00F01CAD" w:rsidP="009B1D7D">
            <w:pPr>
              <w:jc w:val="center"/>
            </w:pPr>
            <w:r>
              <w:t>0</w:t>
            </w:r>
          </w:p>
        </w:tc>
        <w:tc>
          <w:tcPr>
            <w:tcW w:w="1832" w:type="dxa"/>
            <w:shd w:val="clear" w:color="auto" w:fill="auto"/>
          </w:tcPr>
          <w:p w:rsidR="00F01CAD" w:rsidRPr="00F01CAD" w:rsidRDefault="00F01CAD" w:rsidP="00F01CAD">
            <w:pPr>
              <w:jc w:val="center"/>
              <w:rPr>
                <w:sz w:val="16"/>
                <w:szCs w:val="16"/>
              </w:rPr>
            </w:pPr>
            <w:r w:rsidRPr="00F01CAD">
              <w:rPr>
                <w:sz w:val="16"/>
                <w:szCs w:val="16"/>
              </w:rPr>
              <w:t xml:space="preserve">Закон Ханты-Мансийского автономного округа – Югры от 27.05.2011 № 57-оз «О наделении органов местного самоуправления муниципальных образований Ханты-Мансийского </w:t>
            </w:r>
            <w:r w:rsidRPr="00F01CAD">
              <w:rPr>
                <w:sz w:val="16"/>
                <w:szCs w:val="16"/>
              </w:rPr>
              <w:lastRenderedPageBreak/>
              <w:t>автономного округа – Югры отдельными государственными полномочиями в сфере трудовых отношений и государственного управления охраной труда»;</w:t>
            </w:r>
          </w:p>
          <w:p w:rsidR="009B1D7D" w:rsidRPr="009B1D7D" w:rsidRDefault="00F01CAD" w:rsidP="00F01CAD">
            <w:pPr>
              <w:jc w:val="center"/>
              <w:rPr>
                <w:sz w:val="16"/>
                <w:szCs w:val="16"/>
              </w:rPr>
            </w:pPr>
            <w:r w:rsidRPr="00F01CAD">
              <w:rPr>
                <w:sz w:val="16"/>
                <w:szCs w:val="16"/>
              </w:rPr>
              <w:t xml:space="preserve">Федеральный </w:t>
            </w:r>
            <w:r>
              <w:rPr>
                <w:sz w:val="16"/>
                <w:szCs w:val="16"/>
              </w:rPr>
              <w:t xml:space="preserve">закон от 28.12.2013  </w:t>
            </w:r>
            <w:r w:rsidRPr="00F01CAD">
              <w:rPr>
                <w:sz w:val="16"/>
                <w:szCs w:val="16"/>
              </w:rPr>
              <w:t>№ 426-ФЗ «О специальной оценке условий труда».</w:t>
            </w:r>
          </w:p>
        </w:tc>
        <w:tc>
          <w:tcPr>
            <w:tcW w:w="1595" w:type="dxa"/>
            <w:shd w:val="clear" w:color="auto" w:fill="auto"/>
          </w:tcPr>
          <w:p w:rsidR="009B1D7D" w:rsidRPr="009B1D7D" w:rsidRDefault="009B1D7D" w:rsidP="009B1D7D">
            <w:pPr>
              <w:jc w:val="center"/>
            </w:pPr>
            <w:r>
              <w:lastRenderedPageBreak/>
              <w:t>Администрация городского поселения Агириш</w:t>
            </w:r>
          </w:p>
        </w:tc>
        <w:tc>
          <w:tcPr>
            <w:tcW w:w="1207" w:type="dxa"/>
            <w:shd w:val="clear" w:color="auto" w:fill="auto"/>
          </w:tcPr>
          <w:p w:rsidR="009B1D7D" w:rsidRPr="009B1D7D" w:rsidRDefault="009B1D7D" w:rsidP="009B1D7D">
            <w:pPr>
              <w:jc w:val="center"/>
            </w:pPr>
          </w:p>
        </w:tc>
      </w:tr>
      <w:tr w:rsidR="005846A4" w:rsidRPr="009B1D7D" w:rsidTr="000E4185">
        <w:tc>
          <w:tcPr>
            <w:tcW w:w="15511" w:type="dxa"/>
            <w:gridSpan w:val="16"/>
            <w:shd w:val="clear" w:color="auto" w:fill="auto"/>
          </w:tcPr>
          <w:p w:rsidR="005846A4" w:rsidRPr="009B1D7D" w:rsidRDefault="005846A4" w:rsidP="009B1D7D">
            <w:pPr>
              <w:jc w:val="center"/>
            </w:pPr>
            <w:r>
              <w:rPr>
                <w:color w:val="000000"/>
                <w:lang w:eastAsia="ru-RU"/>
              </w:rPr>
              <w:lastRenderedPageBreak/>
              <w:t>Цель 2</w:t>
            </w:r>
            <w:r w:rsidRPr="00424B56">
              <w:rPr>
                <w:color w:val="000000"/>
                <w:lang w:eastAsia="ru-RU"/>
              </w:rPr>
              <w:t>.</w:t>
            </w:r>
            <w:r w:rsidR="005D0175">
              <w:t xml:space="preserve"> </w:t>
            </w:r>
            <w:r w:rsidR="005D0175" w:rsidRPr="005D0175">
              <w:rPr>
                <w:color w:val="000000"/>
                <w:lang w:eastAsia="ru-RU"/>
              </w:rPr>
              <w:t>Снижение уровня безработицы в Советском районе.</w:t>
            </w:r>
          </w:p>
        </w:tc>
      </w:tr>
      <w:tr w:rsidR="009B1D7D" w:rsidRPr="009B1D7D" w:rsidTr="005846A4">
        <w:tc>
          <w:tcPr>
            <w:tcW w:w="433" w:type="dxa"/>
            <w:shd w:val="clear" w:color="auto" w:fill="auto"/>
          </w:tcPr>
          <w:p w:rsidR="009B1D7D" w:rsidRPr="009B1D7D" w:rsidRDefault="009B1D7D" w:rsidP="009B1D7D">
            <w:pPr>
              <w:jc w:val="center"/>
            </w:pPr>
            <w:r w:rsidRPr="009B1D7D">
              <w:t>2.</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5D0175" w:rsidP="005D0175">
            <w:pPr>
              <w:jc w:val="both"/>
            </w:pPr>
            <w:r w:rsidRPr="005D0175">
              <w:t>Уровень регистрируемой безработицы</w:t>
            </w:r>
            <w:r w:rsidRPr="005D0175">
              <w:br/>
              <w:t>к численности экономически активного населения в Советском районе (на конец года)</w:t>
            </w: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5D0175" w:rsidP="009B1D7D">
            <w:r>
              <w:t>процент</w:t>
            </w:r>
          </w:p>
        </w:tc>
        <w:tc>
          <w:tcPr>
            <w:tcW w:w="907" w:type="dxa"/>
            <w:tcBorders>
              <w:right w:val="single" w:sz="4" w:space="0" w:color="auto"/>
            </w:tcBorders>
            <w:shd w:val="clear" w:color="auto" w:fill="auto"/>
          </w:tcPr>
          <w:p w:rsidR="009B1D7D" w:rsidRPr="00D225B6" w:rsidRDefault="005D0175" w:rsidP="00D225B6">
            <w:pPr>
              <w:jc w:val="center"/>
            </w:pPr>
            <w:r>
              <w:t>1,78</w:t>
            </w:r>
          </w:p>
        </w:tc>
        <w:tc>
          <w:tcPr>
            <w:tcW w:w="642" w:type="dxa"/>
            <w:tcBorders>
              <w:left w:val="single" w:sz="4" w:space="0" w:color="auto"/>
            </w:tcBorders>
            <w:shd w:val="clear" w:color="auto" w:fill="auto"/>
          </w:tcPr>
          <w:p w:rsidR="009B1D7D" w:rsidRPr="00D225B6" w:rsidRDefault="005D0175" w:rsidP="00D225B6">
            <w:pPr>
              <w:jc w:val="center"/>
            </w:pPr>
            <w:r>
              <w:t>2022</w:t>
            </w:r>
            <w:r w:rsidR="00D225B6" w:rsidRPr="00D225B6">
              <w:t xml:space="preserve"> год</w:t>
            </w:r>
          </w:p>
        </w:tc>
        <w:tc>
          <w:tcPr>
            <w:tcW w:w="637" w:type="dxa"/>
            <w:tcBorders>
              <w:top w:val="single" w:sz="4" w:space="0" w:color="000000"/>
              <w:left w:val="single" w:sz="4" w:space="0" w:color="000000"/>
              <w:bottom w:val="single" w:sz="4" w:space="0" w:color="000000"/>
            </w:tcBorders>
            <w:shd w:val="clear" w:color="auto" w:fill="auto"/>
          </w:tcPr>
          <w:p w:rsidR="009B1D7D" w:rsidRPr="00D225B6" w:rsidRDefault="005D0175" w:rsidP="00D225B6">
            <w:pPr>
              <w:jc w:val="center"/>
            </w:pPr>
            <w:r>
              <w:t>1,7</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9B1D7D" w:rsidRPr="00D225B6" w:rsidRDefault="005D0175" w:rsidP="00D225B6">
            <w:pPr>
              <w:jc w:val="center"/>
            </w:pPr>
            <w:r>
              <w:t>1,7</w:t>
            </w:r>
          </w:p>
        </w:tc>
        <w:tc>
          <w:tcPr>
            <w:tcW w:w="647" w:type="dxa"/>
            <w:tcBorders>
              <w:top w:val="single" w:sz="4" w:space="0" w:color="000000"/>
              <w:left w:val="single" w:sz="4" w:space="0" w:color="auto"/>
              <w:bottom w:val="single" w:sz="4" w:space="0" w:color="000000"/>
            </w:tcBorders>
            <w:shd w:val="clear" w:color="auto" w:fill="auto"/>
          </w:tcPr>
          <w:p w:rsidR="009B1D7D" w:rsidRPr="00D225B6" w:rsidRDefault="005D0175" w:rsidP="00D225B6">
            <w:pPr>
              <w:jc w:val="center"/>
            </w:pPr>
            <w:r>
              <w:t>1,68</w:t>
            </w:r>
          </w:p>
        </w:tc>
        <w:tc>
          <w:tcPr>
            <w:tcW w:w="641" w:type="dxa"/>
            <w:tcBorders>
              <w:left w:val="single" w:sz="4" w:space="0" w:color="auto"/>
              <w:right w:val="single" w:sz="4" w:space="0" w:color="auto"/>
            </w:tcBorders>
            <w:shd w:val="clear" w:color="auto" w:fill="auto"/>
          </w:tcPr>
          <w:p w:rsidR="009B1D7D" w:rsidRPr="00D225B6" w:rsidRDefault="005D0175" w:rsidP="00D225B6">
            <w:pPr>
              <w:jc w:val="center"/>
            </w:pPr>
            <w:r>
              <w:t>1,68</w:t>
            </w:r>
          </w:p>
        </w:tc>
        <w:tc>
          <w:tcPr>
            <w:tcW w:w="655" w:type="dxa"/>
            <w:tcBorders>
              <w:left w:val="single" w:sz="4" w:space="0" w:color="auto"/>
              <w:right w:val="single" w:sz="4" w:space="0" w:color="auto"/>
            </w:tcBorders>
            <w:shd w:val="clear" w:color="auto" w:fill="auto"/>
          </w:tcPr>
          <w:p w:rsidR="009B1D7D" w:rsidRPr="00D225B6" w:rsidRDefault="005D0175" w:rsidP="00D225B6">
            <w:pPr>
              <w:jc w:val="center"/>
            </w:pPr>
            <w:r>
              <w:t>1,67</w:t>
            </w:r>
          </w:p>
        </w:tc>
        <w:tc>
          <w:tcPr>
            <w:tcW w:w="635" w:type="dxa"/>
            <w:tcBorders>
              <w:left w:val="single" w:sz="4" w:space="0" w:color="auto"/>
              <w:right w:val="single" w:sz="4" w:space="0" w:color="auto"/>
            </w:tcBorders>
            <w:shd w:val="clear" w:color="auto" w:fill="auto"/>
          </w:tcPr>
          <w:p w:rsidR="009B1D7D" w:rsidRPr="00D225B6" w:rsidRDefault="005D0175" w:rsidP="00D225B6">
            <w:pPr>
              <w:jc w:val="center"/>
            </w:pPr>
            <w:r>
              <w:t>1,67</w:t>
            </w:r>
          </w:p>
        </w:tc>
        <w:tc>
          <w:tcPr>
            <w:tcW w:w="635" w:type="dxa"/>
            <w:tcBorders>
              <w:left w:val="single" w:sz="4" w:space="0" w:color="auto"/>
            </w:tcBorders>
            <w:shd w:val="clear" w:color="auto" w:fill="auto"/>
          </w:tcPr>
          <w:p w:rsidR="009B1D7D" w:rsidRPr="00D225B6" w:rsidRDefault="005D0175" w:rsidP="00D225B6">
            <w:pPr>
              <w:jc w:val="center"/>
            </w:pPr>
            <w:r>
              <w:t>1,66</w:t>
            </w:r>
          </w:p>
        </w:tc>
        <w:tc>
          <w:tcPr>
            <w:tcW w:w="1832" w:type="dxa"/>
            <w:shd w:val="clear" w:color="auto" w:fill="auto"/>
          </w:tcPr>
          <w:p w:rsidR="009B1D7D" w:rsidRPr="009B1D7D" w:rsidRDefault="009B1D7D" w:rsidP="009B1D7D">
            <w:pPr>
              <w:jc w:val="center"/>
            </w:pPr>
          </w:p>
        </w:tc>
        <w:tc>
          <w:tcPr>
            <w:tcW w:w="1595" w:type="dxa"/>
            <w:shd w:val="clear" w:color="auto" w:fill="auto"/>
          </w:tcPr>
          <w:p w:rsidR="009B1D7D" w:rsidRPr="009B1D7D" w:rsidRDefault="009B1D7D" w:rsidP="009B1D7D">
            <w:pPr>
              <w:jc w:val="center"/>
            </w:pPr>
            <w:r w:rsidRPr="009B1D7D">
              <w:t>А</w:t>
            </w:r>
            <w:r>
              <w:t>дминистрация городского поселения Агириш</w:t>
            </w:r>
          </w:p>
        </w:tc>
        <w:tc>
          <w:tcPr>
            <w:tcW w:w="1207" w:type="dxa"/>
            <w:shd w:val="clear" w:color="auto" w:fill="auto"/>
          </w:tcPr>
          <w:p w:rsidR="009B1D7D" w:rsidRPr="009B1D7D" w:rsidRDefault="009B1D7D" w:rsidP="009B1D7D">
            <w:pPr>
              <w:jc w:val="center"/>
            </w:pPr>
          </w:p>
        </w:tc>
      </w:tr>
    </w:tbl>
    <w:p w:rsidR="009B1D7D" w:rsidRPr="009B1D7D" w:rsidRDefault="009B1D7D" w:rsidP="00424B56">
      <w:pPr>
        <w:widowControl w:val="0"/>
        <w:autoSpaceDE w:val="0"/>
        <w:autoSpaceDN w:val="0"/>
        <w:rPr>
          <w:sz w:val="24"/>
          <w:szCs w:val="24"/>
        </w:rPr>
      </w:pPr>
    </w:p>
    <w:p w:rsidR="009B1D7D" w:rsidRPr="009B1D7D" w:rsidRDefault="009B1D7D" w:rsidP="009B1D7D">
      <w:pPr>
        <w:suppressAutoHyphens w:val="0"/>
        <w:jc w:val="center"/>
        <w:rPr>
          <w:sz w:val="24"/>
          <w:szCs w:val="24"/>
          <w:lang w:eastAsia="ru-RU"/>
        </w:rPr>
      </w:pPr>
      <w:r w:rsidRPr="009B1D7D">
        <w:rPr>
          <w:sz w:val="24"/>
          <w:szCs w:val="24"/>
          <w:lang w:eastAsia="ru-RU"/>
        </w:rPr>
        <w:t>2.1. Прокси-показатели муниципальной программы в 2024 году</w:t>
      </w:r>
    </w:p>
    <w:p w:rsidR="009B1D7D" w:rsidRPr="009B1D7D" w:rsidRDefault="009B1D7D" w:rsidP="009B1D7D">
      <w:pPr>
        <w:suppressAutoHyphens w:val="0"/>
        <w:jc w:val="center"/>
        <w:rPr>
          <w:b/>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780"/>
        <w:gridCol w:w="1701"/>
        <w:gridCol w:w="1275"/>
        <w:gridCol w:w="1560"/>
        <w:gridCol w:w="1417"/>
        <w:gridCol w:w="1241"/>
        <w:gridCol w:w="967"/>
        <w:gridCol w:w="877"/>
        <w:gridCol w:w="967"/>
        <w:gridCol w:w="1957"/>
      </w:tblGrid>
      <w:tr w:rsidR="009B1D7D" w:rsidRPr="009B1D7D" w:rsidTr="0042555D">
        <w:trPr>
          <w:trHeight w:val="444"/>
        </w:trPr>
        <w:tc>
          <w:tcPr>
            <w:tcW w:w="710" w:type="dxa"/>
            <w:vMerge w:val="restart"/>
          </w:tcPr>
          <w:p w:rsidR="009B1D7D" w:rsidRPr="009B1D7D" w:rsidRDefault="009B1D7D" w:rsidP="009B1D7D">
            <w:pPr>
              <w:suppressAutoHyphens w:val="0"/>
              <w:jc w:val="center"/>
              <w:rPr>
                <w:lang w:eastAsia="ru-RU"/>
              </w:rPr>
            </w:pPr>
            <w:r w:rsidRPr="009B1D7D">
              <w:rPr>
                <w:lang w:eastAsia="ru-RU"/>
              </w:rPr>
              <w:t xml:space="preserve">№ </w:t>
            </w:r>
            <w:proofErr w:type="gramStart"/>
            <w:r w:rsidRPr="009B1D7D">
              <w:rPr>
                <w:lang w:eastAsia="ru-RU"/>
              </w:rPr>
              <w:t>п</w:t>
            </w:r>
            <w:proofErr w:type="gramEnd"/>
            <w:r w:rsidRPr="009B1D7D">
              <w:rPr>
                <w:lang w:eastAsia="ru-RU"/>
              </w:rPr>
              <w:t>/п</w:t>
            </w:r>
          </w:p>
        </w:tc>
        <w:tc>
          <w:tcPr>
            <w:tcW w:w="2780" w:type="dxa"/>
            <w:vMerge w:val="restart"/>
          </w:tcPr>
          <w:p w:rsidR="009B1D7D" w:rsidRPr="009B1D7D" w:rsidRDefault="009B1D7D" w:rsidP="009B1D7D">
            <w:pPr>
              <w:suppressAutoHyphens w:val="0"/>
              <w:jc w:val="center"/>
              <w:rPr>
                <w:lang w:eastAsia="ru-RU"/>
              </w:rPr>
            </w:pPr>
            <w:r w:rsidRPr="009B1D7D">
              <w:rPr>
                <w:lang w:eastAsia="ru-RU"/>
              </w:rPr>
              <w:t>Наименование прокси-показателя</w:t>
            </w:r>
          </w:p>
        </w:tc>
        <w:tc>
          <w:tcPr>
            <w:tcW w:w="1701" w:type="dxa"/>
            <w:vMerge w:val="restart"/>
          </w:tcPr>
          <w:p w:rsidR="009B1D7D" w:rsidRPr="009B1D7D" w:rsidRDefault="009B1D7D" w:rsidP="009B1D7D">
            <w:pPr>
              <w:suppressAutoHyphens w:val="0"/>
              <w:jc w:val="center"/>
              <w:rPr>
                <w:lang w:eastAsia="ru-RU"/>
              </w:rPr>
            </w:pPr>
            <w:r w:rsidRPr="009B1D7D">
              <w:rPr>
                <w:color w:val="000000"/>
                <w:lang w:eastAsia="ru-RU"/>
              </w:rPr>
              <w:t>Признак возрастания/ убывания</w:t>
            </w:r>
          </w:p>
        </w:tc>
        <w:tc>
          <w:tcPr>
            <w:tcW w:w="1275" w:type="dxa"/>
            <w:vMerge w:val="restart"/>
          </w:tcPr>
          <w:p w:rsidR="009B1D7D" w:rsidRPr="009B1D7D" w:rsidRDefault="009B1D7D" w:rsidP="009B1D7D">
            <w:pPr>
              <w:suppressAutoHyphens w:val="0"/>
              <w:jc w:val="center"/>
              <w:rPr>
                <w:lang w:eastAsia="ru-RU"/>
              </w:rPr>
            </w:pPr>
            <w:r w:rsidRPr="009B1D7D">
              <w:rPr>
                <w:lang w:eastAsia="ru-RU"/>
              </w:rPr>
              <w:t>Единица измерения (по ОКЕИ)</w:t>
            </w:r>
          </w:p>
        </w:tc>
        <w:tc>
          <w:tcPr>
            <w:tcW w:w="2977" w:type="dxa"/>
            <w:gridSpan w:val="2"/>
          </w:tcPr>
          <w:p w:rsidR="009B1D7D" w:rsidRPr="009B1D7D" w:rsidRDefault="009B1D7D" w:rsidP="009B1D7D">
            <w:pPr>
              <w:suppressAutoHyphens w:val="0"/>
              <w:jc w:val="center"/>
              <w:rPr>
                <w:lang w:eastAsia="ru-RU"/>
              </w:rPr>
            </w:pPr>
            <w:r w:rsidRPr="009B1D7D">
              <w:rPr>
                <w:lang w:eastAsia="ru-RU"/>
              </w:rPr>
              <w:t>Базовое значение</w:t>
            </w:r>
          </w:p>
        </w:tc>
        <w:tc>
          <w:tcPr>
            <w:tcW w:w="4052" w:type="dxa"/>
            <w:gridSpan w:val="4"/>
          </w:tcPr>
          <w:p w:rsidR="009B1D7D" w:rsidRPr="009B1D7D" w:rsidRDefault="009B1D7D" w:rsidP="009B1D7D">
            <w:pPr>
              <w:suppressAutoHyphens w:val="0"/>
              <w:jc w:val="center"/>
              <w:rPr>
                <w:lang w:eastAsia="ru-RU"/>
              </w:rPr>
            </w:pPr>
            <w:r w:rsidRPr="009B1D7D">
              <w:rPr>
                <w:lang w:eastAsia="ru-RU"/>
              </w:rPr>
              <w:t>Значение показателя по кварталам/месяцам</w:t>
            </w:r>
          </w:p>
        </w:tc>
        <w:tc>
          <w:tcPr>
            <w:tcW w:w="1957" w:type="dxa"/>
            <w:vMerge w:val="restart"/>
          </w:tcPr>
          <w:p w:rsidR="009B1D7D" w:rsidRPr="009B1D7D" w:rsidRDefault="009B1D7D" w:rsidP="009B1D7D">
            <w:pPr>
              <w:suppressAutoHyphens w:val="0"/>
              <w:jc w:val="center"/>
              <w:rPr>
                <w:lang w:eastAsia="ru-RU"/>
              </w:rPr>
            </w:pPr>
            <w:proofErr w:type="gramStart"/>
            <w:r w:rsidRPr="009B1D7D">
              <w:rPr>
                <w:lang w:eastAsia="ru-RU"/>
              </w:rPr>
              <w:t>Ответственный</w:t>
            </w:r>
            <w:proofErr w:type="gramEnd"/>
            <w:r w:rsidRPr="009B1D7D">
              <w:rPr>
                <w:lang w:eastAsia="ru-RU"/>
              </w:rPr>
              <w:t xml:space="preserve"> за достижение показателя</w:t>
            </w:r>
          </w:p>
        </w:tc>
      </w:tr>
      <w:tr w:rsidR="009B1D7D" w:rsidRPr="009B1D7D" w:rsidTr="0042555D">
        <w:trPr>
          <w:trHeight w:val="594"/>
        </w:trPr>
        <w:tc>
          <w:tcPr>
            <w:tcW w:w="710" w:type="dxa"/>
            <w:vMerge/>
          </w:tcPr>
          <w:p w:rsidR="009B1D7D" w:rsidRPr="009B1D7D" w:rsidRDefault="009B1D7D" w:rsidP="009B1D7D">
            <w:pPr>
              <w:suppressAutoHyphens w:val="0"/>
              <w:jc w:val="center"/>
              <w:rPr>
                <w:lang w:eastAsia="ru-RU"/>
              </w:rPr>
            </w:pPr>
          </w:p>
        </w:tc>
        <w:tc>
          <w:tcPr>
            <w:tcW w:w="2780" w:type="dxa"/>
            <w:vMerge/>
          </w:tcPr>
          <w:p w:rsidR="009B1D7D" w:rsidRPr="009B1D7D" w:rsidRDefault="009B1D7D" w:rsidP="009B1D7D">
            <w:pPr>
              <w:suppressAutoHyphens w:val="0"/>
              <w:jc w:val="center"/>
              <w:rPr>
                <w:lang w:eastAsia="ru-RU"/>
              </w:rPr>
            </w:pPr>
          </w:p>
        </w:tc>
        <w:tc>
          <w:tcPr>
            <w:tcW w:w="1701" w:type="dxa"/>
            <w:vMerge/>
          </w:tcPr>
          <w:p w:rsidR="009B1D7D" w:rsidRPr="009B1D7D" w:rsidRDefault="009B1D7D" w:rsidP="009B1D7D">
            <w:pPr>
              <w:suppressAutoHyphens w:val="0"/>
              <w:jc w:val="center"/>
              <w:rPr>
                <w:lang w:eastAsia="ru-RU"/>
              </w:rPr>
            </w:pPr>
          </w:p>
        </w:tc>
        <w:tc>
          <w:tcPr>
            <w:tcW w:w="1275" w:type="dxa"/>
            <w:vMerge/>
          </w:tcPr>
          <w:p w:rsidR="009B1D7D" w:rsidRPr="009B1D7D" w:rsidRDefault="009B1D7D" w:rsidP="009B1D7D">
            <w:pPr>
              <w:suppressAutoHyphens w:val="0"/>
              <w:jc w:val="center"/>
              <w:rPr>
                <w:lang w:eastAsia="ru-RU"/>
              </w:rPr>
            </w:pPr>
          </w:p>
        </w:tc>
        <w:tc>
          <w:tcPr>
            <w:tcW w:w="1560" w:type="dxa"/>
          </w:tcPr>
          <w:p w:rsidR="009B1D7D" w:rsidRPr="009B1D7D" w:rsidRDefault="009B1D7D" w:rsidP="009B1D7D">
            <w:pPr>
              <w:suppressAutoHyphens w:val="0"/>
              <w:jc w:val="center"/>
              <w:rPr>
                <w:lang w:eastAsia="ru-RU"/>
              </w:rPr>
            </w:pPr>
            <w:r w:rsidRPr="009B1D7D">
              <w:rPr>
                <w:lang w:eastAsia="ru-RU"/>
              </w:rPr>
              <w:t>значение</w:t>
            </w:r>
          </w:p>
        </w:tc>
        <w:tc>
          <w:tcPr>
            <w:tcW w:w="1417" w:type="dxa"/>
          </w:tcPr>
          <w:p w:rsidR="009B1D7D" w:rsidRPr="009B1D7D" w:rsidRDefault="009B1D7D" w:rsidP="009B1D7D">
            <w:pPr>
              <w:suppressAutoHyphens w:val="0"/>
              <w:jc w:val="center"/>
              <w:rPr>
                <w:lang w:eastAsia="ru-RU"/>
              </w:rPr>
            </w:pPr>
            <w:r w:rsidRPr="009B1D7D">
              <w:rPr>
                <w:lang w:eastAsia="ru-RU"/>
              </w:rPr>
              <w:t>год</w:t>
            </w:r>
          </w:p>
        </w:tc>
        <w:tc>
          <w:tcPr>
            <w:tcW w:w="1241" w:type="dxa"/>
          </w:tcPr>
          <w:p w:rsidR="009B1D7D" w:rsidRPr="009B1D7D" w:rsidRDefault="009B1D7D" w:rsidP="009B1D7D">
            <w:pPr>
              <w:suppressAutoHyphens w:val="0"/>
              <w:jc w:val="center"/>
              <w:rPr>
                <w:lang w:eastAsia="ru-RU"/>
              </w:rPr>
            </w:pPr>
            <w:r w:rsidRPr="009B1D7D">
              <w:rPr>
                <w:lang w:eastAsia="ru-RU"/>
              </w:rPr>
              <w:t>N</w:t>
            </w:r>
          </w:p>
        </w:tc>
        <w:tc>
          <w:tcPr>
            <w:tcW w:w="967" w:type="dxa"/>
          </w:tcPr>
          <w:p w:rsidR="009B1D7D" w:rsidRPr="009B1D7D" w:rsidRDefault="009B1D7D" w:rsidP="009B1D7D">
            <w:pPr>
              <w:suppressAutoHyphens w:val="0"/>
              <w:jc w:val="center"/>
              <w:rPr>
                <w:lang w:eastAsia="ru-RU"/>
              </w:rPr>
            </w:pPr>
            <w:r w:rsidRPr="009B1D7D">
              <w:rPr>
                <w:lang w:eastAsia="ru-RU"/>
              </w:rPr>
              <w:t>N+1</w:t>
            </w:r>
          </w:p>
        </w:tc>
        <w:tc>
          <w:tcPr>
            <w:tcW w:w="877" w:type="dxa"/>
          </w:tcPr>
          <w:p w:rsidR="009B1D7D" w:rsidRPr="009B1D7D" w:rsidRDefault="009B1D7D" w:rsidP="009B1D7D">
            <w:pPr>
              <w:suppressAutoHyphens w:val="0"/>
              <w:jc w:val="center"/>
              <w:rPr>
                <w:lang w:eastAsia="ru-RU"/>
              </w:rPr>
            </w:pPr>
            <w:r w:rsidRPr="009B1D7D">
              <w:rPr>
                <w:lang w:eastAsia="ru-RU"/>
              </w:rPr>
              <w:t>…</w:t>
            </w:r>
          </w:p>
        </w:tc>
        <w:tc>
          <w:tcPr>
            <w:tcW w:w="967" w:type="dxa"/>
          </w:tcPr>
          <w:p w:rsidR="009B1D7D" w:rsidRPr="009B1D7D" w:rsidRDefault="009B1D7D" w:rsidP="009B1D7D">
            <w:pPr>
              <w:suppressAutoHyphens w:val="0"/>
              <w:jc w:val="center"/>
              <w:rPr>
                <w:lang w:eastAsia="ru-RU"/>
              </w:rPr>
            </w:pPr>
            <w:proofErr w:type="spellStart"/>
            <w:r w:rsidRPr="009B1D7D">
              <w:rPr>
                <w:lang w:eastAsia="ru-RU"/>
              </w:rPr>
              <w:t>N+n</w:t>
            </w:r>
            <w:proofErr w:type="spellEnd"/>
          </w:p>
        </w:tc>
        <w:tc>
          <w:tcPr>
            <w:tcW w:w="1957" w:type="dxa"/>
            <w:vMerge/>
          </w:tcPr>
          <w:p w:rsidR="009B1D7D" w:rsidRPr="009B1D7D" w:rsidRDefault="009B1D7D" w:rsidP="009B1D7D">
            <w:pPr>
              <w:suppressAutoHyphens w:val="0"/>
              <w:jc w:val="center"/>
              <w:rPr>
                <w:lang w:eastAsia="ru-RU"/>
              </w:rPr>
            </w:pPr>
          </w:p>
        </w:tc>
      </w:tr>
      <w:tr w:rsidR="009B1D7D" w:rsidRPr="009B1D7D" w:rsidTr="0042555D">
        <w:trPr>
          <w:trHeight w:val="298"/>
        </w:trPr>
        <w:tc>
          <w:tcPr>
            <w:tcW w:w="710" w:type="dxa"/>
          </w:tcPr>
          <w:p w:rsidR="009B1D7D" w:rsidRPr="009B1D7D" w:rsidRDefault="009B1D7D" w:rsidP="009B1D7D">
            <w:pPr>
              <w:suppressAutoHyphens w:val="0"/>
              <w:jc w:val="center"/>
              <w:rPr>
                <w:lang w:eastAsia="ru-RU"/>
              </w:rPr>
            </w:pPr>
            <w:r w:rsidRPr="009B1D7D">
              <w:rPr>
                <w:lang w:eastAsia="ru-RU"/>
              </w:rPr>
              <w:t>1</w:t>
            </w:r>
          </w:p>
        </w:tc>
        <w:tc>
          <w:tcPr>
            <w:tcW w:w="2780" w:type="dxa"/>
          </w:tcPr>
          <w:p w:rsidR="009B1D7D" w:rsidRPr="009B1D7D" w:rsidRDefault="009B1D7D" w:rsidP="009B1D7D">
            <w:pPr>
              <w:suppressAutoHyphens w:val="0"/>
              <w:jc w:val="center"/>
              <w:rPr>
                <w:lang w:eastAsia="ru-RU"/>
              </w:rPr>
            </w:pPr>
            <w:r w:rsidRPr="009B1D7D">
              <w:rPr>
                <w:lang w:eastAsia="ru-RU"/>
              </w:rPr>
              <w:t>2</w:t>
            </w:r>
          </w:p>
        </w:tc>
        <w:tc>
          <w:tcPr>
            <w:tcW w:w="1701" w:type="dxa"/>
          </w:tcPr>
          <w:p w:rsidR="009B1D7D" w:rsidRPr="009B1D7D" w:rsidRDefault="009B1D7D" w:rsidP="009B1D7D">
            <w:pPr>
              <w:suppressAutoHyphens w:val="0"/>
              <w:jc w:val="center"/>
              <w:rPr>
                <w:lang w:eastAsia="ru-RU"/>
              </w:rPr>
            </w:pPr>
            <w:r w:rsidRPr="009B1D7D">
              <w:rPr>
                <w:lang w:eastAsia="ru-RU"/>
              </w:rPr>
              <w:t>3</w:t>
            </w:r>
          </w:p>
        </w:tc>
        <w:tc>
          <w:tcPr>
            <w:tcW w:w="1275" w:type="dxa"/>
          </w:tcPr>
          <w:p w:rsidR="009B1D7D" w:rsidRPr="009B1D7D" w:rsidRDefault="009B1D7D" w:rsidP="009B1D7D">
            <w:pPr>
              <w:suppressAutoHyphens w:val="0"/>
              <w:jc w:val="center"/>
              <w:rPr>
                <w:lang w:eastAsia="ru-RU"/>
              </w:rPr>
            </w:pPr>
            <w:r w:rsidRPr="009B1D7D">
              <w:rPr>
                <w:lang w:eastAsia="ru-RU"/>
              </w:rPr>
              <w:t>4</w:t>
            </w:r>
          </w:p>
        </w:tc>
        <w:tc>
          <w:tcPr>
            <w:tcW w:w="1560" w:type="dxa"/>
          </w:tcPr>
          <w:p w:rsidR="009B1D7D" w:rsidRPr="009B1D7D" w:rsidRDefault="009B1D7D" w:rsidP="009B1D7D">
            <w:pPr>
              <w:suppressAutoHyphens w:val="0"/>
              <w:jc w:val="center"/>
              <w:rPr>
                <w:lang w:eastAsia="ru-RU"/>
              </w:rPr>
            </w:pPr>
            <w:r w:rsidRPr="009B1D7D">
              <w:rPr>
                <w:lang w:eastAsia="ru-RU"/>
              </w:rPr>
              <w:t>5</w:t>
            </w:r>
          </w:p>
        </w:tc>
        <w:tc>
          <w:tcPr>
            <w:tcW w:w="1417" w:type="dxa"/>
          </w:tcPr>
          <w:p w:rsidR="009B1D7D" w:rsidRPr="009B1D7D" w:rsidRDefault="009B1D7D" w:rsidP="009B1D7D">
            <w:pPr>
              <w:suppressAutoHyphens w:val="0"/>
              <w:jc w:val="center"/>
              <w:rPr>
                <w:lang w:eastAsia="ru-RU"/>
              </w:rPr>
            </w:pPr>
            <w:r w:rsidRPr="009B1D7D">
              <w:rPr>
                <w:lang w:eastAsia="ru-RU"/>
              </w:rPr>
              <w:t>6</w:t>
            </w:r>
          </w:p>
        </w:tc>
        <w:tc>
          <w:tcPr>
            <w:tcW w:w="1241" w:type="dxa"/>
          </w:tcPr>
          <w:p w:rsidR="009B1D7D" w:rsidRPr="009B1D7D" w:rsidRDefault="009B1D7D" w:rsidP="009B1D7D">
            <w:pPr>
              <w:suppressAutoHyphens w:val="0"/>
              <w:jc w:val="center"/>
              <w:rPr>
                <w:lang w:eastAsia="ru-RU"/>
              </w:rPr>
            </w:pPr>
            <w:r w:rsidRPr="009B1D7D">
              <w:rPr>
                <w:lang w:eastAsia="ru-RU"/>
              </w:rPr>
              <w:t>7</w:t>
            </w:r>
          </w:p>
        </w:tc>
        <w:tc>
          <w:tcPr>
            <w:tcW w:w="967" w:type="dxa"/>
          </w:tcPr>
          <w:p w:rsidR="009B1D7D" w:rsidRPr="009B1D7D" w:rsidRDefault="009B1D7D" w:rsidP="009B1D7D">
            <w:pPr>
              <w:suppressAutoHyphens w:val="0"/>
              <w:jc w:val="center"/>
              <w:rPr>
                <w:lang w:eastAsia="ru-RU"/>
              </w:rPr>
            </w:pPr>
            <w:r w:rsidRPr="009B1D7D">
              <w:rPr>
                <w:lang w:eastAsia="ru-RU"/>
              </w:rPr>
              <w:t>8</w:t>
            </w:r>
          </w:p>
        </w:tc>
        <w:tc>
          <w:tcPr>
            <w:tcW w:w="877" w:type="dxa"/>
          </w:tcPr>
          <w:p w:rsidR="009B1D7D" w:rsidRPr="009B1D7D" w:rsidRDefault="009B1D7D" w:rsidP="009B1D7D">
            <w:pPr>
              <w:suppressAutoHyphens w:val="0"/>
              <w:jc w:val="center"/>
              <w:rPr>
                <w:lang w:eastAsia="ru-RU"/>
              </w:rPr>
            </w:pPr>
            <w:r w:rsidRPr="009B1D7D">
              <w:rPr>
                <w:lang w:eastAsia="ru-RU"/>
              </w:rPr>
              <w:t>9</w:t>
            </w:r>
          </w:p>
        </w:tc>
        <w:tc>
          <w:tcPr>
            <w:tcW w:w="967" w:type="dxa"/>
          </w:tcPr>
          <w:p w:rsidR="009B1D7D" w:rsidRPr="009B1D7D" w:rsidRDefault="009B1D7D" w:rsidP="009B1D7D">
            <w:pPr>
              <w:suppressAutoHyphens w:val="0"/>
              <w:jc w:val="center"/>
              <w:rPr>
                <w:lang w:eastAsia="ru-RU"/>
              </w:rPr>
            </w:pPr>
            <w:r w:rsidRPr="009B1D7D">
              <w:rPr>
                <w:lang w:eastAsia="ru-RU"/>
              </w:rPr>
              <w:t>10</w:t>
            </w:r>
          </w:p>
        </w:tc>
        <w:tc>
          <w:tcPr>
            <w:tcW w:w="1957" w:type="dxa"/>
          </w:tcPr>
          <w:p w:rsidR="009B1D7D" w:rsidRPr="009B1D7D" w:rsidRDefault="009B1D7D" w:rsidP="009B1D7D">
            <w:pPr>
              <w:suppressAutoHyphens w:val="0"/>
              <w:jc w:val="center"/>
              <w:rPr>
                <w:lang w:val="en-US" w:eastAsia="ru-RU"/>
              </w:rPr>
            </w:pPr>
            <w:r w:rsidRPr="009B1D7D">
              <w:rPr>
                <w:lang w:eastAsia="ru-RU"/>
              </w:rPr>
              <w:t>11</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t>1</w:t>
            </w:r>
          </w:p>
        </w:tc>
        <w:tc>
          <w:tcPr>
            <w:tcW w:w="14742" w:type="dxa"/>
            <w:gridSpan w:val="10"/>
          </w:tcPr>
          <w:p w:rsidR="009B1D7D" w:rsidRPr="009B1D7D" w:rsidRDefault="001038A4" w:rsidP="009B1D7D">
            <w:pPr>
              <w:suppressAutoHyphens w:val="0"/>
              <w:rPr>
                <w:lang w:eastAsia="ru-RU"/>
              </w:rPr>
            </w:pPr>
            <w:r w:rsidRPr="001038A4">
              <w:rPr>
                <w:i/>
                <w:lang w:eastAsia="ru-RU"/>
              </w:rPr>
              <w:t>Количество лицензированного программного обеспечения (приобретение и сопровождение)</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t>1.1</w:t>
            </w:r>
          </w:p>
        </w:tc>
        <w:tc>
          <w:tcPr>
            <w:tcW w:w="2780" w:type="dxa"/>
          </w:tcPr>
          <w:p w:rsidR="009B1D7D" w:rsidRPr="009B1D7D" w:rsidRDefault="009B1D7D" w:rsidP="009B1D7D">
            <w:pPr>
              <w:suppressAutoHyphens w:val="0"/>
              <w:rPr>
                <w:i/>
                <w:lang w:eastAsia="ru-RU"/>
              </w:rPr>
            </w:pPr>
            <w:r w:rsidRPr="009B1D7D">
              <w:rPr>
                <w:i/>
                <w:lang w:eastAsia="ru-RU"/>
              </w:rPr>
              <w:t xml:space="preserve">«Наименование прокси-показателя» </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eastAsia="ru-RU"/>
              </w:rPr>
            </w:pPr>
            <w:r w:rsidRPr="009B1D7D">
              <w:rPr>
                <w:lang w:eastAsia="ru-RU"/>
              </w:rPr>
              <w:t>1.</w:t>
            </w:r>
            <w:r w:rsidRPr="009B1D7D">
              <w:rPr>
                <w:lang w:val="en-US" w:eastAsia="ru-RU"/>
              </w:rPr>
              <w:t>N</w:t>
            </w:r>
          </w:p>
        </w:tc>
        <w:tc>
          <w:tcPr>
            <w:tcW w:w="2780" w:type="dxa"/>
          </w:tcPr>
          <w:p w:rsidR="009B1D7D" w:rsidRPr="009B1D7D" w:rsidRDefault="009B1D7D" w:rsidP="009B1D7D">
            <w:pPr>
              <w:suppressAutoHyphens w:val="0"/>
              <w:rPr>
                <w:lang w:eastAsia="ru-RU"/>
              </w:rPr>
            </w:pP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r w:rsidRPr="009B1D7D">
              <w:rPr>
                <w:lang w:val="en-US" w:eastAsia="ru-RU"/>
              </w:rPr>
              <w:t>N</w:t>
            </w:r>
          </w:p>
        </w:tc>
        <w:tc>
          <w:tcPr>
            <w:tcW w:w="14742" w:type="dxa"/>
            <w:gridSpan w:val="10"/>
            <w:vAlign w:val="center"/>
          </w:tcPr>
          <w:p w:rsidR="009B1D7D" w:rsidRPr="009B1D7D" w:rsidRDefault="009B1D7D" w:rsidP="009B1D7D">
            <w:pPr>
              <w:suppressAutoHyphens w:val="0"/>
              <w:rPr>
                <w:lang w:eastAsia="ru-RU"/>
              </w:rPr>
            </w:pPr>
            <w:r w:rsidRPr="009B1D7D">
              <w:rPr>
                <w:i/>
                <w:lang w:eastAsia="ru-RU"/>
              </w:rPr>
              <w:t>Показатель муниципальной программы «Наименование», ед. измерения по ОКЕИ</w:t>
            </w: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proofErr w:type="spellStart"/>
            <w:r w:rsidRPr="009B1D7D">
              <w:rPr>
                <w:lang w:val="en-US" w:eastAsia="ru-RU"/>
              </w:rPr>
              <w:t>N.n</w:t>
            </w:r>
            <w:proofErr w:type="spellEnd"/>
          </w:p>
        </w:tc>
        <w:tc>
          <w:tcPr>
            <w:tcW w:w="2780" w:type="dxa"/>
          </w:tcPr>
          <w:p w:rsidR="009B1D7D" w:rsidRPr="009B1D7D" w:rsidRDefault="009B1D7D" w:rsidP="009B1D7D">
            <w:pPr>
              <w:suppressAutoHyphens w:val="0"/>
              <w:rPr>
                <w:i/>
                <w:lang w:val="en-US" w:eastAsia="ru-RU"/>
              </w:rPr>
            </w:pPr>
            <w:r w:rsidRPr="009B1D7D">
              <w:rPr>
                <w:i/>
                <w:lang w:eastAsia="ru-RU"/>
              </w:rPr>
              <w:t>«Наименование прокси-показателя»</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432"/>
        </w:trPr>
        <w:tc>
          <w:tcPr>
            <w:tcW w:w="710" w:type="dxa"/>
            <w:vAlign w:val="center"/>
          </w:tcPr>
          <w:p w:rsidR="009B1D7D" w:rsidRPr="009B1D7D" w:rsidRDefault="009B1D7D" w:rsidP="009B1D7D">
            <w:pPr>
              <w:suppressAutoHyphens w:val="0"/>
              <w:jc w:val="center"/>
              <w:rPr>
                <w:lang w:eastAsia="ru-RU"/>
              </w:rPr>
            </w:pPr>
            <w:r w:rsidRPr="009B1D7D">
              <w:rPr>
                <w:lang w:val="en-US" w:eastAsia="ru-RU"/>
              </w:rPr>
              <w:t>…</w:t>
            </w:r>
          </w:p>
        </w:tc>
        <w:tc>
          <w:tcPr>
            <w:tcW w:w="2780" w:type="dxa"/>
          </w:tcPr>
          <w:p w:rsidR="009B1D7D" w:rsidRPr="009B1D7D" w:rsidRDefault="009B1D7D" w:rsidP="009B1D7D">
            <w:pPr>
              <w:suppressAutoHyphens w:val="0"/>
              <w:rPr>
                <w:i/>
                <w:lang w:eastAsia="ru-RU"/>
              </w:rPr>
            </w:pPr>
            <w:r w:rsidRPr="009B1D7D">
              <w:rPr>
                <w:i/>
                <w:lang w:eastAsia="ru-RU"/>
              </w:rPr>
              <w:t>…</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bl>
    <w:p w:rsidR="009B1D7D" w:rsidRPr="009B1D7D" w:rsidRDefault="009B1D7D" w:rsidP="009B1D7D">
      <w:pPr>
        <w:widowControl w:val="0"/>
        <w:autoSpaceDE w:val="0"/>
        <w:autoSpaceDN w:val="0"/>
        <w:jc w:val="center"/>
        <w:rPr>
          <w:sz w:val="24"/>
          <w:szCs w:val="24"/>
        </w:rPr>
      </w:pPr>
    </w:p>
    <w:p w:rsidR="00BD651C" w:rsidRDefault="00BD651C" w:rsidP="00BD651C">
      <w:pPr>
        <w:widowControl w:val="0"/>
        <w:autoSpaceDE w:val="0"/>
        <w:autoSpaceDN w:val="0"/>
        <w:jc w:val="center"/>
        <w:rPr>
          <w:sz w:val="24"/>
          <w:szCs w:val="24"/>
        </w:rPr>
      </w:pPr>
    </w:p>
    <w:p w:rsidR="00424B56" w:rsidRDefault="00424B56" w:rsidP="00BD651C">
      <w:pPr>
        <w:widowControl w:val="0"/>
        <w:autoSpaceDE w:val="0"/>
        <w:autoSpaceDN w:val="0"/>
        <w:jc w:val="center"/>
        <w:rPr>
          <w:sz w:val="24"/>
          <w:szCs w:val="24"/>
        </w:rPr>
      </w:pPr>
    </w:p>
    <w:p w:rsidR="00424B56" w:rsidRDefault="00424B56" w:rsidP="008C19FC">
      <w:pPr>
        <w:widowControl w:val="0"/>
        <w:autoSpaceDE w:val="0"/>
        <w:autoSpaceDN w:val="0"/>
        <w:rPr>
          <w:sz w:val="24"/>
          <w:szCs w:val="24"/>
        </w:rPr>
      </w:pPr>
    </w:p>
    <w:p w:rsidR="008C19FC" w:rsidRDefault="008C19FC" w:rsidP="008C19FC">
      <w:pPr>
        <w:widowControl w:val="0"/>
        <w:autoSpaceDE w:val="0"/>
        <w:autoSpaceDN w:val="0"/>
        <w:rPr>
          <w:sz w:val="24"/>
          <w:szCs w:val="24"/>
        </w:rPr>
      </w:pPr>
    </w:p>
    <w:p w:rsidR="00BD651C" w:rsidRPr="009B1D7D" w:rsidRDefault="00BD651C" w:rsidP="00BD651C">
      <w:pPr>
        <w:widowControl w:val="0"/>
        <w:autoSpaceDE w:val="0"/>
        <w:autoSpaceDN w:val="0"/>
        <w:jc w:val="center"/>
        <w:rPr>
          <w:sz w:val="24"/>
          <w:szCs w:val="24"/>
        </w:rPr>
      </w:pPr>
      <w:r w:rsidRPr="009B1D7D">
        <w:rPr>
          <w:sz w:val="24"/>
          <w:szCs w:val="24"/>
        </w:rPr>
        <w:t>3. Помесячный план достижения показателей муниципальной программы в 2024 году</w:t>
      </w:r>
    </w:p>
    <w:p w:rsidR="00BD651C" w:rsidRPr="009B1D7D" w:rsidRDefault="00BD651C" w:rsidP="00BD651C">
      <w:pPr>
        <w:widowControl w:val="0"/>
        <w:autoSpaceDE w:val="0"/>
        <w:autoSpaceDN w:val="0"/>
        <w:jc w:val="center"/>
      </w:pPr>
    </w:p>
    <w:tbl>
      <w:tblPr>
        <w:tblW w:w="52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721"/>
        <w:gridCol w:w="4579"/>
        <w:gridCol w:w="1126"/>
        <w:gridCol w:w="1348"/>
        <w:gridCol w:w="537"/>
        <w:gridCol w:w="534"/>
        <w:gridCol w:w="546"/>
        <w:gridCol w:w="534"/>
        <w:gridCol w:w="534"/>
        <w:gridCol w:w="599"/>
        <w:gridCol w:w="549"/>
        <w:gridCol w:w="534"/>
        <w:gridCol w:w="534"/>
        <w:gridCol w:w="534"/>
        <w:gridCol w:w="540"/>
        <w:gridCol w:w="1679"/>
      </w:tblGrid>
      <w:tr w:rsidR="00BD651C" w:rsidRPr="009B1D7D" w:rsidTr="00AA52D7">
        <w:trPr>
          <w:trHeight w:val="349"/>
          <w:tblHeader/>
        </w:trPr>
        <w:tc>
          <w:tcPr>
            <w:tcW w:w="234" w:type="pct"/>
            <w:vMerge w:val="restart"/>
            <w:vAlign w:val="center"/>
          </w:tcPr>
          <w:p w:rsidR="00BD651C" w:rsidRPr="009B1D7D" w:rsidRDefault="00BD651C" w:rsidP="00AA52D7">
            <w:pPr>
              <w:widowControl w:val="0"/>
              <w:autoSpaceDE w:val="0"/>
              <w:autoSpaceDN w:val="0"/>
              <w:jc w:val="center"/>
            </w:pPr>
            <w:r w:rsidRPr="009B1D7D">
              <w:t>№</w:t>
            </w:r>
          </w:p>
          <w:p w:rsidR="00BD651C" w:rsidRPr="009B1D7D" w:rsidRDefault="00BD651C" w:rsidP="00AA52D7">
            <w:pPr>
              <w:widowControl w:val="0"/>
              <w:autoSpaceDE w:val="0"/>
              <w:autoSpaceDN w:val="0"/>
              <w:jc w:val="center"/>
            </w:pPr>
            <w:r w:rsidRPr="009B1D7D">
              <w:t xml:space="preserve"> </w:t>
            </w:r>
            <w:proofErr w:type="gramStart"/>
            <w:r w:rsidRPr="009B1D7D">
              <w:t>п</w:t>
            </w:r>
            <w:proofErr w:type="gramEnd"/>
            <w:r w:rsidRPr="009B1D7D">
              <w:t>/п</w:t>
            </w:r>
          </w:p>
        </w:tc>
        <w:tc>
          <w:tcPr>
            <w:tcW w:w="1484" w:type="pct"/>
            <w:vMerge w:val="restart"/>
            <w:vAlign w:val="center"/>
          </w:tcPr>
          <w:p w:rsidR="00BD651C" w:rsidRPr="009B1D7D" w:rsidRDefault="00BD651C" w:rsidP="00AA52D7">
            <w:pPr>
              <w:widowControl w:val="0"/>
              <w:autoSpaceDE w:val="0"/>
              <w:autoSpaceDN w:val="0"/>
              <w:jc w:val="center"/>
            </w:pPr>
            <w:r w:rsidRPr="009B1D7D">
              <w:t xml:space="preserve">Наименование показателя </w:t>
            </w:r>
          </w:p>
        </w:tc>
        <w:tc>
          <w:tcPr>
            <w:tcW w:w="365" w:type="pct"/>
            <w:vMerge w:val="restart"/>
            <w:vAlign w:val="center"/>
          </w:tcPr>
          <w:p w:rsidR="00BD651C" w:rsidRPr="009B1D7D" w:rsidRDefault="00BD651C" w:rsidP="00AA52D7">
            <w:pPr>
              <w:widowControl w:val="0"/>
              <w:autoSpaceDE w:val="0"/>
              <w:autoSpaceDN w:val="0"/>
              <w:jc w:val="center"/>
            </w:pPr>
            <w:r w:rsidRPr="009B1D7D">
              <w:t>Уровень показателя</w:t>
            </w:r>
          </w:p>
        </w:tc>
        <w:tc>
          <w:tcPr>
            <w:tcW w:w="437" w:type="pct"/>
            <w:vMerge w:val="restart"/>
            <w:vAlign w:val="center"/>
          </w:tcPr>
          <w:p w:rsidR="00BD651C" w:rsidRPr="009B1D7D" w:rsidRDefault="00BD651C" w:rsidP="00AA52D7">
            <w:pPr>
              <w:widowControl w:val="0"/>
              <w:autoSpaceDE w:val="0"/>
              <w:autoSpaceDN w:val="0"/>
              <w:jc w:val="center"/>
            </w:pPr>
            <w:r w:rsidRPr="009B1D7D">
              <w:t>Единица измерения</w:t>
            </w:r>
          </w:p>
          <w:p w:rsidR="00BD651C" w:rsidRPr="009B1D7D" w:rsidRDefault="00BD651C" w:rsidP="00AA52D7">
            <w:pPr>
              <w:widowControl w:val="0"/>
              <w:autoSpaceDE w:val="0"/>
              <w:autoSpaceDN w:val="0"/>
              <w:jc w:val="center"/>
            </w:pPr>
            <w:r w:rsidRPr="009B1D7D">
              <w:t xml:space="preserve"> (по ОКЕИ)</w:t>
            </w:r>
          </w:p>
        </w:tc>
        <w:tc>
          <w:tcPr>
            <w:tcW w:w="1936" w:type="pct"/>
            <w:gridSpan w:val="11"/>
            <w:vAlign w:val="center"/>
          </w:tcPr>
          <w:p w:rsidR="00BD651C" w:rsidRPr="009B1D7D" w:rsidRDefault="00BD651C" w:rsidP="00AA52D7">
            <w:pPr>
              <w:widowControl w:val="0"/>
              <w:autoSpaceDE w:val="0"/>
              <w:autoSpaceDN w:val="0"/>
              <w:jc w:val="center"/>
            </w:pPr>
            <w:r w:rsidRPr="009B1D7D">
              <w:t>Плановые значения по кварталам/месяцам</w:t>
            </w:r>
          </w:p>
        </w:tc>
        <w:tc>
          <w:tcPr>
            <w:tcW w:w="544" w:type="pct"/>
            <w:vMerge w:val="restart"/>
            <w:vAlign w:val="center"/>
          </w:tcPr>
          <w:p w:rsidR="00BD651C" w:rsidRPr="009B1D7D" w:rsidRDefault="00BD651C" w:rsidP="00AA52D7">
            <w:pPr>
              <w:widowControl w:val="0"/>
              <w:autoSpaceDE w:val="0"/>
              <w:autoSpaceDN w:val="0"/>
              <w:jc w:val="center"/>
              <w:rPr>
                <w:bCs/>
              </w:rPr>
            </w:pPr>
            <w:proofErr w:type="gramStart"/>
            <w:r w:rsidRPr="009B1D7D">
              <w:t>На конец</w:t>
            </w:r>
            <w:proofErr w:type="gramEnd"/>
            <w:r w:rsidRPr="009B1D7D">
              <w:t xml:space="preserve"> 2024 года</w:t>
            </w:r>
          </w:p>
        </w:tc>
      </w:tr>
      <w:tr w:rsidR="00BD651C" w:rsidRPr="009B1D7D" w:rsidTr="00AA52D7">
        <w:trPr>
          <w:trHeight w:val="661"/>
          <w:tblHeader/>
        </w:trPr>
        <w:tc>
          <w:tcPr>
            <w:tcW w:w="234" w:type="pct"/>
            <w:vMerge/>
            <w:vAlign w:val="center"/>
          </w:tcPr>
          <w:p w:rsidR="00BD651C" w:rsidRPr="009B1D7D" w:rsidRDefault="00BD651C" w:rsidP="00AA52D7">
            <w:pPr>
              <w:widowControl w:val="0"/>
              <w:autoSpaceDE w:val="0"/>
              <w:autoSpaceDN w:val="0"/>
              <w:jc w:val="center"/>
            </w:pPr>
          </w:p>
        </w:tc>
        <w:tc>
          <w:tcPr>
            <w:tcW w:w="1484" w:type="pct"/>
            <w:vMerge/>
            <w:vAlign w:val="center"/>
          </w:tcPr>
          <w:p w:rsidR="00BD651C" w:rsidRPr="009B1D7D" w:rsidRDefault="00BD651C" w:rsidP="00AA52D7">
            <w:pPr>
              <w:widowControl w:val="0"/>
              <w:autoSpaceDE w:val="0"/>
              <w:autoSpaceDN w:val="0"/>
              <w:jc w:val="center"/>
            </w:pPr>
          </w:p>
        </w:tc>
        <w:tc>
          <w:tcPr>
            <w:tcW w:w="365" w:type="pct"/>
            <w:vMerge/>
            <w:vAlign w:val="center"/>
          </w:tcPr>
          <w:p w:rsidR="00BD651C" w:rsidRPr="009B1D7D" w:rsidRDefault="00BD651C" w:rsidP="00AA52D7">
            <w:pPr>
              <w:widowControl w:val="0"/>
              <w:autoSpaceDE w:val="0"/>
              <w:autoSpaceDN w:val="0"/>
              <w:jc w:val="center"/>
            </w:pPr>
          </w:p>
        </w:tc>
        <w:tc>
          <w:tcPr>
            <w:tcW w:w="437" w:type="pct"/>
            <w:vMerge/>
            <w:vAlign w:val="center"/>
          </w:tcPr>
          <w:p w:rsidR="00BD651C" w:rsidRPr="009B1D7D" w:rsidRDefault="00BD651C" w:rsidP="00AA52D7">
            <w:pPr>
              <w:widowControl w:val="0"/>
              <w:autoSpaceDE w:val="0"/>
              <w:autoSpaceDN w:val="0"/>
              <w:jc w:val="center"/>
            </w:pPr>
          </w:p>
        </w:tc>
        <w:tc>
          <w:tcPr>
            <w:tcW w:w="174" w:type="pct"/>
            <w:vAlign w:val="center"/>
          </w:tcPr>
          <w:p w:rsidR="00BD651C" w:rsidRPr="009B1D7D" w:rsidRDefault="00BD651C" w:rsidP="00AA52D7">
            <w:pPr>
              <w:widowControl w:val="0"/>
              <w:autoSpaceDE w:val="0"/>
              <w:autoSpaceDN w:val="0"/>
              <w:jc w:val="center"/>
            </w:pPr>
            <w:r w:rsidRPr="009B1D7D">
              <w:t>янв.</w:t>
            </w:r>
          </w:p>
        </w:tc>
        <w:tc>
          <w:tcPr>
            <w:tcW w:w="173" w:type="pct"/>
            <w:vAlign w:val="center"/>
          </w:tcPr>
          <w:p w:rsidR="00BD651C" w:rsidRPr="009B1D7D" w:rsidRDefault="00BD651C" w:rsidP="00AA52D7">
            <w:pPr>
              <w:widowControl w:val="0"/>
              <w:autoSpaceDE w:val="0"/>
              <w:autoSpaceDN w:val="0"/>
              <w:jc w:val="center"/>
            </w:pPr>
            <w:r w:rsidRPr="009B1D7D">
              <w:t>фев.</w:t>
            </w:r>
          </w:p>
        </w:tc>
        <w:tc>
          <w:tcPr>
            <w:tcW w:w="177" w:type="pct"/>
            <w:vAlign w:val="center"/>
          </w:tcPr>
          <w:p w:rsidR="00BD651C" w:rsidRPr="009B1D7D" w:rsidRDefault="00BD651C" w:rsidP="00AA52D7">
            <w:pPr>
              <w:widowControl w:val="0"/>
              <w:autoSpaceDE w:val="0"/>
              <w:autoSpaceDN w:val="0"/>
              <w:jc w:val="center"/>
              <w:rPr>
                <w:bCs/>
              </w:rPr>
            </w:pPr>
            <w:r w:rsidRPr="009B1D7D">
              <w:t>март</w:t>
            </w:r>
          </w:p>
        </w:tc>
        <w:tc>
          <w:tcPr>
            <w:tcW w:w="173" w:type="pct"/>
            <w:vAlign w:val="center"/>
          </w:tcPr>
          <w:p w:rsidR="00BD651C" w:rsidRPr="009B1D7D" w:rsidRDefault="00BD651C" w:rsidP="00AA52D7">
            <w:pPr>
              <w:widowControl w:val="0"/>
              <w:autoSpaceDE w:val="0"/>
              <w:autoSpaceDN w:val="0"/>
              <w:jc w:val="center"/>
            </w:pPr>
            <w:r w:rsidRPr="009B1D7D">
              <w:t>апр.</w:t>
            </w:r>
          </w:p>
        </w:tc>
        <w:tc>
          <w:tcPr>
            <w:tcW w:w="173" w:type="pct"/>
            <w:vAlign w:val="center"/>
          </w:tcPr>
          <w:p w:rsidR="00BD651C" w:rsidRPr="009B1D7D" w:rsidRDefault="00BD651C" w:rsidP="00AA52D7">
            <w:pPr>
              <w:widowControl w:val="0"/>
              <w:autoSpaceDE w:val="0"/>
              <w:autoSpaceDN w:val="0"/>
              <w:jc w:val="center"/>
            </w:pPr>
            <w:r w:rsidRPr="009B1D7D">
              <w:t>май</w:t>
            </w:r>
          </w:p>
        </w:tc>
        <w:tc>
          <w:tcPr>
            <w:tcW w:w="194" w:type="pct"/>
            <w:vAlign w:val="center"/>
          </w:tcPr>
          <w:p w:rsidR="00BD651C" w:rsidRPr="009B1D7D" w:rsidRDefault="00BD651C" w:rsidP="00AA52D7">
            <w:pPr>
              <w:widowControl w:val="0"/>
              <w:autoSpaceDE w:val="0"/>
              <w:autoSpaceDN w:val="0"/>
              <w:jc w:val="center"/>
              <w:rPr>
                <w:bCs/>
              </w:rPr>
            </w:pPr>
            <w:r w:rsidRPr="009B1D7D">
              <w:t>июнь</w:t>
            </w:r>
          </w:p>
        </w:tc>
        <w:tc>
          <w:tcPr>
            <w:tcW w:w="178" w:type="pct"/>
            <w:vAlign w:val="center"/>
          </w:tcPr>
          <w:p w:rsidR="00BD651C" w:rsidRPr="009B1D7D" w:rsidRDefault="00BD651C" w:rsidP="00AA52D7">
            <w:pPr>
              <w:widowControl w:val="0"/>
              <w:autoSpaceDE w:val="0"/>
              <w:autoSpaceDN w:val="0"/>
              <w:jc w:val="center"/>
            </w:pPr>
            <w:r w:rsidRPr="009B1D7D">
              <w:t>июль</w:t>
            </w:r>
          </w:p>
        </w:tc>
        <w:tc>
          <w:tcPr>
            <w:tcW w:w="173" w:type="pct"/>
            <w:vAlign w:val="center"/>
          </w:tcPr>
          <w:p w:rsidR="00BD651C" w:rsidRPr="009B1D7D" w:rsidRDefault="00BD651C" w:rsidP="00AA52D7">
            <w:pPr>
              <w:widowControl w:val="0"/>
              <w:autoSpaceDE w:val="0"/>
              <w:autoSpaceDN w:val="0"/>
              <w:jc w:val="center"/>
            </w:pPr>
            <w:r w:rsidRPr="009B1D7D">
              <w:t>авг.</w:t>
            </w:r>
          </w:p>
        </w:tc>
        <w:tc>
          <w:tcPr>
            <w:tcW w:w="173" w:type="pct"/>
            <w:vAlign w:val="center"/>
          </w:tcPr>
          <w:p w:rsidR="00BD651C" w:rsidRPr="009B1D7D" w:rsidRDefault="00BD651C" w:rsidP="00AA52D7">
            <w:pPr>
              <w:widowControl w:val="0"/>
              <w:autoSpaceDE w:val="0"/>
              <w:autoSpaceDN w:val="0"/>
              <w:jc w:val="center"/>
              <w:rPr>
                <w:bCs/>
              </w:rPr>
            </w:pPr>
            <w:r w:rsidRPr="009B1D7D">
              <w:t>сен.</w:t>
            </w:r>
          </w:p>
        </w:tc>
        <w:tc>
          <w:tcPr>
            <w:tcW w:w="173" w:type="pct"/>
            <w:vAlign w:val="center"/>
          </w:tcPr>
          <w:p w:rsidR="00BD651C" w:rsidRPr="009B1D7D" w:rsidRDefault="00BD651C" w:rsidP="00AA52D7">
            <w:pPr>
              <w:widowControl w:val="0"/>
              <w:autoSpaceDE w:val="0"/>
              <w:autoSpaceDN w:val="0"/>
              <w:jc w:val="center"/>
            </w:pPr>
            <w:r w:rsidRPr="009B1D7D">
              <w:t>окт.</w:t>
            </w:r>
          </w:p>
        </w:tc>
        <w:tc>
          <w:tcPr>
            <w:tcW w:w="175" w:type="pct"/>
            <w:vAlign w:val="center"/>
          </w:tcPr>
          <w:p w:rsidR="00BD651C" w:rsidRPr="009B1D7D" w:rsidRDefault="00BD651C" w:rsidP="00AA52D7">
            <w:pPr>
              <w:widowControl w:val="0"/>
              <w:autoSpaceDE w:val="0"/>
              <w:autoSpaceDN w:val="0"/>
              <w:jc w:val="center"/>
            </w:pPr>
            <w:r w:rsidRPr="009B1D7D">
              <w:t>ноя.</w:t>
            </w:r>
          </w:p>
        </w:tc>
        <w:tc>
          <w:tcPr>
            <w:tcW w:w="544" w:type="pct"/>
            <w:vMerge/>
            <w:vAlign w:val="center"/>
          </w:tcPr>
          <w:p w:rsidR="00BD651C" w:rsidRPr="009B1D7D" w:rsidRDefault="00BD651C" w:rsidP="00AA52D7">
            <w:pPr>
              <w:widowControl w:val="0"/>
              <w:autoSpaceDE w:val="0"/>
              <w:autoSpaceDN w:val="0"/>
              <w:jc w:val="center"/>
            </w:pPr>
          </w:p>
        </w:tc>
      </w:tr>
      <w:tr w:rsidR="00BD651C" w:rsidRPr="009B1D7D" w:rsidTr="00AA52D7">
        <w:trPr>
          <w:trHeight w:val="381"/>
          <w:tblHeader/>
        </w:trPr>
        <w:tc>
          <w:tcPr>
            <w:tcW w:w="234" w:type="pct"/>
            <w:vAlign w:val="center"/>
          </w:tcPr>
          <w:p w:rsidR="00BD651C" w:rsidRPr="009B1D7D" w:rsidRDefault="00BD651C" w:rsidP="00AA52D7">
            <w:pPr>
              <w:widowControl w:val="0"/>
              <w:autoSpaceDE w:val="0"/>
              <w:autoSpaceDN w:val="0"/>
              <w:jc w:val="center"/>
            </w:pPr>
            <w:r w:rsidRPr="009B1D7D">
              <w:t>1</w:t>
            </w:r>
          </w:p>
        </w:tc>
        <w:tc>
          <w:tcPr>
            <w:tcW w:w="1484" w:type="pct"/>
            <w:vAlign w:val="center"/>
          </w:tcPr>
          <w:p w:rsidR="00BD651C" w:rsidRPr="009B1D7D" w:rsidRDefault="00BD651C" w:rsidP="00AA52D7">
            <w:pPr>
              <w:widowControl w:val="0"/>
              <w:autoSpaceDE w:val="0"/>
              <w:autoSpaceDN w:val="0"/>
              <w:jc w:val="center"/>
            </w:pPr>
            <w:r w:rsidRPr="009B1D7D">
              <w:t>2</w:t>
            </w:r>
          </w:p>
        </w:tc>
        <w:tc>
          <w:tcPr>
            <w:tcW w:w="365" w:type="pct"/>
            <w:vAlign w:val="center"/>
          </w:tcPr>
          <w:p w:rsidR="00BD651C" w:rsidRPr="009B1D7D" w:rsidRDefault="00BD651C" w:rsidP="00AA52D7">
            <w:pPr>
              <w:widowControl w:val="0"/>
              <w:autoSpaceDE w:val="0"/>
              <w:autoSpaceDN w:val="0"/>
              <w:jc w:val="center"/>
            </w:pPr>
            <w:r w:rsidRPr="009B1D7D">
              <w:t>3</w:t>
            </w:r>
          </w:p>
        </w:tc>
        <w:tc>
          <w:tcPr>
            <w:tcW w:w="437" w:type="pct"/>
            <w:vAlign w:val="center"/>
          </w:tcPr>
          <w:p w:rsidR="00BD651C" w:rsidRPr="009B1D7D" w:rsidRDefault="00BD651C" w:rsidP="00AA52D7">
            <w:pPr>
              <w:widowControl w:val="0"/>
              <w:autoSpaceDE w:val="0"/>
              <w:autoSpaceDN w:val="0"/>
              <w:jc w:val="center"/>
            </w:pPr>
            <w:r w:rsidRPr="009B1D7D">
              <w:t>4</w:t>
            </w:r>
          </w:p>
        </w:tc>
        <w:tc>
          <w:tcPr>
            <w:tcW w:w="174" w:type="pct"/>
            <w:vAlign w:val="center"/>
          </w:tcPr>
          <w:p w:rsidR="00BD651C" w:rsidRPr="009B1D7D" w:rsidRDefault="00BD651C" w:rsidP="00AA52D7">
            <w:pPr>
              <w:widowControl w:val="0"/>
              <w:autoSpaceDE w:val="0"/>
              <w:autoSpaceDN w:val="0"/>
              <w:jc w:val="center"/>
            </w:pPr>
            <w:r w:rsidRPr="009B1D7D">
              <w:t>5</w:t>
            </w:r>
          </w:p>
        </w:tc>
        <w:tc>
          <w:tcPr>
            <w:tcW w:w="173" w:type="pct"/>
            <w:vAlign w:val="center"/>
          </w:tcPr>
          <w:p w:rsidR="00BD651C" w:rsidRPr="009B1D7D" w:rsidRDefault="00BD651C" w:rsidP="00AA52D7">
            <w:pPr>
              <w:widowControl w:val="0"/>
              <w:autoSpaceDE w:val="0"/>
              <w:autoSpaceDN w:val="0"/>
              <w:jc w:val="center"/>
            </w:pPr>
            <w:r w:rsidRPr="009B1D7D">
              <w:t>6</w:t>
            </w:r>
          </w:p>
        </w:tc>
        <w:tc>
          <w:tcPr>
            <w:tcW w:w="177" w:type="pct"/>
            <w:vAlign w:val="center"/>
          </w:tcPr>
          <w:p w:rsidR="00BD651C" w:rsidRPr="009B1D7D" w:rsidRDefault="00BD651C" w:rsidP="00AA52D7">
            <w:pPr>
              <w:widowControl w:val="0"/>
              <w:autoSpaceDE w:val="0"/>
              <w:autoSpaceDN w:val="0"/>
              <w:jc w:val="center"/>
              <w:rPr>
                <w:bCs/>
              </w:rPr>
            </w:pPr>
            <w:r w:rsidRPr="009B1D7D">
              <w:rPr>
                <w:b/>
              </w:rPr>
              <w:t>7</w:t>
            </w:r>
          </w:p>
        </w:tc>
        <w:tc>
          <w:tcPr>
            <w:tcW w:w="173" w:type="pct"/>
            <w:vAlign w:val="center"/>
          </w:tcPr>
          <w:p w:rsidR="00BD651C" w:rsidRPr="009B1D7D" w:rsidRDefault="00BD651C" w:rsidP="00AA52D7">
            <w:pPr>
              <w:widowControl w:val="0"/>
              <w:autoSpaceDE w:val="0"/>
              <w:autoSpaceDN w:val="0"/>
              <w:jc w:val="center"/>
            </w:pPr>
            <w:r w:rsidRPr="009B1D7D">
              <w:t>8</w:t>
            </w:r>
          </w:p>
        </w:tc>
        <w:tc>
          <w:tcPr>
            <w:tcW w:w="173" w:type="pct"/>
            <w:vAlign w:val="center"/>
          </w:tcPr>
          <w:p w:rsidR="00BD651C" w:rsidRPr="009B1D7D" w:rsidRDefault="00BD651C" w:rsidP="00AA52D7">
            <w:pPr>
              <w:widowControl w:val="0"/>
              <w:autoSpaceDE w:val="0"/>
              <w:autoSpaceDN w:val="0"/>
              <w:jc w:val="center"/>
            </w:pPr>
            <w:r w:rsidRPr="009B1D7D">
              <w:t>9</w:t>
            </w:r>
          </w:p>
        </w:tc>
        <w:tc>
          <w:tcPr>
            <w:tcW w:w="194" w:type="pct"/>
            <w:vAlign w:val="center"/>
          </w:tcPr>
          <w:p w:rsidR="00BD651C" w:rsidRPr="009B1D7D" w:rsidRDefault="00BD651C" w:rsidP="00AA52D7">
            <w:pPr>
              <w:widowControl w:val="0"/>
              <w:autoSpaceDE w:val="0"/>
              <w:autoSpaceDN w:val="0"/>
              <w:jc w:val="center"/>
            </w:pPr>
            <w:r w:rsidRPr="009B1D7D">
              <w:t>10</w:t>
            </w:r>
          </w:p>
        </w:tc>
        <w:tc>
          <w:tcPr>
            <w:tcW w:w="178" w:type="pct"/>
            <w:vAlign w:val="center"/>
          </w:tcPr>
          <w:p w:rsidR="00BD651C" w:rsidRPr="009B1D7D" w:rsidRDefault="00BD651C" w:rsidP="00AA52D7">
            <w:pPr>
              <w:widowControl w:val="0"/>
              <w:autoSpaceDE w:val="0"/>
              <w:autoSpaceDN w:val="0"/>
              <w:jc w:val="center"/>
            </w:pPr>
            <w:r w:rsidRPr="009B1D7D">
              <w:t>11</w:t>
            </w:r>
          </w:p>
        </w:tc>
        <w:tc>
          <w:tcPr>
            <w:tcW w:w="173" w:type="pct"/>
            <w:vAlign w:val="center"/>
          </w:tcPr>
          <w:p w:rsidR="00BD651C" w:rsidRPr="009B1D7D" w:rsidRDefault="00BD651C" w:rsidP="00AA52D7">
            <w:pPr>
              <w:widowControl w:val="0"/>
              <w:autoSpaceDE w:val="0"/>
              <w:autoSpaceDN w:val="0"/>
              <w:jc w:val="center"/>
            </w:pPr>
            <w:r w:rsidRPr="009B1D7D">
              <w:t>12</w:t>
            </w:r>
          </w:p>
        </w:tc>
        <w:tc>
          <w:tcPr>
            <w:tcW w:w="173" w:type="pct"/>
            <w:vAlign w:val="center"/>
          </w:tcPr>
          <w:p w:rsidR="00BD651C" w:rsidRPr="009B1D7D" w:rsidRDefault="00BD651C" w:rsidP="00AA52D7">
            <w:pPr>
              <w:widowControl w:val="0"/>
              <w:autoSpaceDE w:val="0"/>
              <w:autoSpaceDN w:val="0"/>
              <w:jc w:val="center"/>
            </w:pPr>
            <w:r w:rsidRPr="009B1D7D">
              <w:t>13</w:t>
            </w:r>
          </w:p>
        </w:tc>
        <w:tc>
          <w:tcPr>
            <w:tcW w:w="173" w:type="pct"/>
            <w:vAlign w:val="center"/>
          </w:tcPr>
          <w:p w:rsidR="00BD651C" w:rsidRPr="009B1D7D" w:rsidRDefault="00BD651C" w:rsidP="00AA52D7">
            <w:pPr>
              <w:widowControl w:val="0"/>
              <w:autoSpaceDE w:val="0"/>
              <w:autoSpaceDN w:val="0"/>
              <w:jc w:val="center"/>
            </w:pPr>
            <w:r w:rsidRPr="009B1D7D">
              <w:t>14</w:t>
            </w:r>
          </w:p>
        </w:tc>
        <w:tc>
          <w:tcPr>
            <w:tcW w:w="175" w:type="pct"/>
            <w:vAlign w:val="center"/>
          </w:tcPr>
          <w:p w:rsidR="00BD651C" w:rsidRPr="009B1D7D" w:rsidRDefault="00BD651C" w:rsidP="00AA52D7">
            <w:pPr>
              <w:widowControl w:val="0"/>
              <w:autoSpaceDE w:val="0"/>
              <w:autoSpaceDN w:val="0"/>
              <w:jc w:val="center"/>
            </w:pPr>
            <w:r w:rsidRPr="009B1D7D">
              <w:t>15</w:t>
            </w:r>
          </w:p>
        </w:tc>
        <w:tc>
          <w:tcPr>
            <w:tcW w:w="544" w:type="pct"/>
            <w:vAlign w:val="center"/>
          </w:tcPr>
          <w:p w:rsidR="00BD651C" w:rsidRPr="009B1D7D" w:rsidRDefault="00BD651C" w:rsidP="00AA52D7">
            <w:pPr>
              <w:widowControl w:val="0"/>
              <w:autoSpaceDE w:val="0"/>
              <w:autoSpaceDN w:val="0"/>
              <w:jc w:val="center"/>
            </w:pPr>
            <w:r w:rsidRPr="009B1D7D">
              <w:t>16</w:t>
            </w:r>
          </w:p>
        </w:tc>
      </w:tr>
      <w:tr w:rsidR="00BD651C" w:rsidRPr="009B1D7D" w:rsidTr="00BD651C">
        <w:trPr>
          <w:trHeight w:val="381"/>
          <w:tblHeader/>
        </w:trPr>
        <w:tc>
          <w:tcPr>
            <w:tcW w:w="234" w:type="pct"/>
            <w:vAlign w:val="center"/>
          </w:tcPr>
          <w:p w:rsidR="00BD651C" w:rsidRPr="009B1D7D" w:rsidRDefault="00BD651C" w:rsidP="00AA52D7">
            <w:pPr>
              <w:widowControl w:val="0"/>
              <w:autoSpaceDE w:val="0"/>
              <w:autoSpaceDN w:val="0"/>
              <w:jc w:val="center"/>
            </w:pPr>
            <w:r>
              <w:t>1</w:t>
            </w:r>
          </w:p>
        </w:tc>
        <w:tc>
          <w:tcPr>
            <w:tcW w:w="4766" w:type="pct"/>
            <w:gridSpan w:val="15"/>
            <w:vAlign w:val="center"/>
          </w:tcPr>
          <w:p w:rsidR="00BD651C" w:rsidRPr="009B1D7D" w:rsidRDefault="005D0175" w:rsidP="00AA52D7">
            <w:pPr>
              <w:widowControl w:val="0"/>
              <w:autoSpaceDE w:val="0"/>
              <w:autoSpaceDN w:val="0"/>
              <w:jc w:val="center"/>
            </w:pPr>
            <w:r w:rsidRPr="005D0175">
              <w:t>Снижение уровней производственного травматизма и профессиональной заболеваемости.</w:t>
            </w:r>
          </w:p>
        </w:tc>
      </w:tr>
      <w:tr w:rsidR="00BD651C" w:rsidRPr="009B1D7D" w:rsidTr="00A2571E">
        <w:trPr>
          <w:trHeight w:val="381"/>
          <w:tblHeader/>
        </w:trPr>
        <w:tc>
          <w:tcPr>
            <w:tcW w:w="234" w:type="pct"/>
            <w:vAlign w:val="center"/>
          </w:tcPr>
          <w:p w:rsidR="00BD651C" w:rsidRPr="009B1D7D" w:rsidRDefault="00BD651C" w:rsidP="00AA52D7">
            <w:pPr>
              <w:widowControl w:val="0"/>
              <w:autoSpaceDE w:val="0"/>
              <w:autoSpaceDN w:val="0"/>
              <w:jc w:val="center"/>
            </w:pPr>
            <w:r w:rsidRPr="009B1D7D">
              <w:t>1.1</w:t>
            </w:r>
          </w:p>
        </w:tc>
        <w:tc>
          <w:tcPr>
            <w:tcW w:w="1484" w:type="pct"/>
          </w:tcPr>
          <w:p w:rsidR="00BD651C" w:rsidRPr="009B1D7D" w:rsidRDefault="005D0175" w:rsidP="00AA52D7">
            <w:pPr>
              <w:jc w:val="both"/>
            </w:pPr>
            <w:r w:rsidRPr="005D0175">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365" w:type="pct"/>
          </w:tcPr>
          <w:p w:rsidR="00BD651C" w:rsidRPr="009B1D7D" w:rsidRDefault="00BD651C" w:rsidP="00D87FB4"/>
          <w:p w:rsidR="00BD651C" w:rsidRPr="009B1D7D" w:rsidRDefault="00BD651C" w:rsidP="00AA52D7">
            <w:pPr>
              <w:jc w:val="center"/>
            </w:pPr>
            <w:r w:rsidRPr="009B1D7D">
              <w:t>«МП»</w:t>
            </w:r>
          </w:p>
        </w:tc>
        <w:tc>
          <w:tcPr>
            <w:tcW w:w="437" w:type="pct"/>
          </w:tcPr>
          <w:p w:rsidR="00211664" w:rsidRPr="009B1D7D" w:rsidRDefault="00211664" w:rsidP="00AA52D7"/>
          <w:p w:rsidR="00BD651C" w:rsidRPr="009B1D7D" w:rsidRDefault="005D0175" w:rsidP="00AA52D7">
            <w:pPr>
              <w:jc w:val="center"/>
            </w:pPr>
            <w:r>
              <w:t>человек</w:t>
            </w:r>
          </w:p>
        </w:tc>
        <w:tc>
          <w:tcPr>
            <w:tcW w:w="174"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7"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94" w:type="pct"/>
            <w:vAlign w:val="center"/>
          </w:tcPr>
          <w:p w:rsidR="00BD651C" w:rsidRPr="00E61C34" w:rsidRDefault="005D0175" w:rsidP="00AA52D7">
            <w:pPr>
              <w:widowControl w:val="0"/>
              <w:autoSpaceDE w:val="0"/>
              <w:autoSpaceDN w:val="0"/>
              <w:jc w:val="center"/>
            </w:pPr>
            <w:r>
              <w:t>0</w:t>
            </w:r>
          </w:p>
        </w:tc>
        <w:tc>
          <w:tcPr>
            <w:tcW w:w="178"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5" w:type="pct"/>
            <w:vAlign w:val="center"/>
          </w:tcPr>
          <w:p w:rsidR="00BD651C" w:rsidRPr="00E61C34" w:rsidRDefault="005D0175" w:rsidP="00AA52D7">
            <w:pPr>
              <w:widowControl w:val="0"/>
              <w:autoSpaceDE w:val="0"/>
              <w:autoSpaceDN w:val="0"/>
              <w:jc w:val="center"/>
            </w:pPr>
            <w:r>
              <w:t>0</w:t>
            </w:r>
          </w:p>
        </w:tc>
        <w:tc>
          <w:tcPr>
            <w:tcW w:w="544" w:type="pct"/>
            <w:vAlign w:val="center"/>
          </w:tcPr>
          <w:p w:rsidR="00BD651C" w:rsidRPr="009B1D7D" w:rsidRDefault="005D0175" w:rsidP="00AA52D7">
            <w:pPr>
              <w:widowControl w:val="0"/>
              <w:autoSpaceDE w:val="0"/>
              <w:autoSpaceDN w:val="0"/>
              <w:jc w:val="center"/>
            </w:pPr>
            <w:r>
              <w:t>0</w:t>
            </w:r>
          </w:p>
        </w:tc>
      </w:tr>
      <w:tr w:rsidR="005D0175" w:rsidRPr="009B1D7D" w:rsidTr="005D0175">
        <w:trPr>
          <w:trHeight w:val="381"/>
          <w:tblHeader/>
        </w:trPr>
        <w:tc>
          <w:tcPr>
            <w:tcW w:w="234" w:type="pct"/>
            <w:vAlign w:val="center"/>
          </w:tcPr>
          <w:p w:rsidR="005D0175" w:rsidRPr="009B1D7D" w:rsidRDefault="005D0175" w:rsidP="00AA52D7">
            <w:pPr>
              <w:widowControl w:val="0"/>
              <w:autoSpaceDE w:val="0"/>
              <w:autoSpaceDN w:val="0"/>
              <w:jc w:val="center"/>
            </w:pPr>
            <w:r>
              <w:t>2.</w:t>
            </w:r>
          </w:p>
        </w:tc>
        <w:tc>
          <w:tcPr>
            <w:tcW w:w="4766" w:type="pct"/>
            <w:gridSpan w:val="15"/>
          </w:tcPr>
          <w:p w:rsidR="005D0175" w:rsidRDefault="005D0175" w:rsidP="00AA52D7">
            <w:pPr>
              <w:widowControl w:val="0"/>
              <w:autoSpaceDE w:val="0"/>
              <w:autoSpaceDN w:val="0"/>
              <w:jc w:val="center"/>
            </w:pPr>
            <w:r w:rsidRPr="005D0175">
              <w:t>Снижение уровня безработицы в Советском районе.</w:t>
            </w:r>
          </w:p>
        </w:tc>
      </w:tr>
      <w:tr w:rsidR="005D0175" w:rsidRPr="009B1D7D" w:rsidTr="00A2571E">
        <w:trPr>
          <w:trHeight w:val="381"/>
          <w:tblHeader/>
        </w:trPr>
        <w:tc>
          <w:tcPr>
            <w:tcW w:w="234" w:type="pct"/>
            <w:vAlign w:val="center"/>
          </w:tcPr>
          <w:p w:rsidR="005D0175" w:rsidRPr="009B1D7D" w:rsidRDefault="005D0175" w:rsidP="00AA52D7">
            <w:pPr>
              <w:widowControl w:val="0"/>
              <w:autoSpaceDE w:val="0"/>
              <w:autoSpaceDN w:val="0"/>
              <w:jc w:val="center"/>
            </w:pPr>
            <w:r>
              <w:t>2.1</w:t>
            </w:r>
          </w:p>
        </w:tc>
        <w:tc>
          <w:tcPr>
            <w:tcW w:w="1484" w:type="pct"/>
            <w:vAlign w:val="center"/>
          </w:tcPr>
          <w:p w:rsidR="005D0175" w:rsidRDefault="005D0175" w:rsidP="005D0175">
            <w:pPr>
              <w:widowControl w:val="0"/>
              <w:autoSpaceDE w:val="0"/>
              <w:autoSpaceDN w:val="0"/>
            </w:pPr>
            <w:r>
              <w:t>Уровень регистрируемой безработицы</w:t>
            </w:r>
          </w:p>
          <w:p w:rsidR="005D0175" w:rsidRPr="009B1D7D" w:rsidRDefault="005D0175" w:rsidP="005D0175">
            <w:pPr>
              <w:widowControl w:val="0"/>
              <w:autoSpaceDE w:val="0"/>
              <w:autoSpaceDN w:val="0"/>
            </w:pPr>
            <w:r>
              <w:t>к численности экономически активного населения в Советском районе (на конец года)</w:t>
            </w:r>
          </w:p>
        </w:tc>
        <w:tc>
          <w:tcPr>
            <w:tcW w:w="365" w:type="pct"/>
            <w:vAlign w:val="center"/>
          </w:tcPr>
          <w:p w:rsidR="005D0175" w:rsidRPr="009B1D7D" w:rsidRDefault="005D0175" w:rsidP="00AA52D7">
            <w:pPr>
              <w:widowControl w:val="0"/>
              <w:autoSpaceDE w:val="0"/>
              <w:autoSpaceDN w:val="0"/>
              <w:jc w:val="center"/>
            </w:pPr>
            <w:r w:rsidRPr="009B1D7D">
              <w:t>«МП»</w:t>
            </w:r>
          </w:p>
        </w:tc>
        <w:tc>
          <w:tcPr>
            <w:tcW w:w="437" w:type="pct"/>
          </w:tcPr>
          <w:p w:rsidR="005D0175" w:rsidRDefault="005D0175" w:rsidP="00AA52D7">
            <w:pPr>
              <w:jc w:val="center"/>
            </w:pPr>
          </w:p>
          <w:p w:rsidR="005D0175" w:rsidRPr="009B1D7D" w:rsidRDefault="005D0175" w:rsidP="00AA52D7">
            <w:pPr>
              <w:jc w:val="center"/>
            </w:pPr>
            <w:r>
              <w:t>процент</w:t>
            </w:r>
          </w:p>
        </w:tc>
        <w:tc>
          <w:tcPr>
            <w:tcW w:w="174" w:type="pct"/>
            <w:vAlign w:val="center"/>
          </w:tcPr>
          <w:p w:rsidR="005D0175" w:rsidRDefault="005D0175" w:rsidP="00D479DA">
            <w:pPr>
              <w:widowControl w:val="0"/>
              <w:autoSpaceDE w:val="0"/>
              <w:jc w:val="center"/>
            </w:pPr>
            <w:r>
              <w:t>1,8</w:t>
            </w:r>
          </w:p>
        </w:tc>
        <w:tc>
          <w:tcPr>
            <w:tcW w:w="173" w:type="pct"/>
            <w:vAlign w:val="center"/>
          </w:tcPr>
          <w:p w:rsidR="005D0175" w:rsidRDefault="005D0175" w:rsidP="00D479DA">
            <w:pPr>
              <w:widowControl w:val="0"/>
              <w:autoSpaceDE w:val="0"/>
              <w:jc w:val="center"/>
            </w:pPr>
            <w:r>
              <w:t>1,8</w:t>
            </w:r>
          </w:p>
        </w:tc>
        <w:tc>
          <w:tcPr>
            <w:tcW w:w="177" w:type="pct"/>
            <w:vAlign w:val="center"/>
          </w:tcPr>
          <w:p w:rsidR="005D0175" w:rsidRDefault="005D0175" w:rsidP="00D479DA">
            <w:pPr>
              <w:widowControl w:val="0"/>
              <w:autoSpaceDE w:val="0"/>
              <w:jc w:val="center"/>
            </w:pPr>
            <w:r>
              <w:t>1,75</w:t>
            </w:r>
          </w:p>
        </w:tc>
        <w:tc>
          <w:tcPr>
            <w:tcW w:w="173" w:type="pct"/>
            <w:vAlign w:val="center"/>
          </w:tcPr>
          <w:p w:rsidR="005D0175" w:rsidRDefault="005D0175" w:rsidP="00D479DA">
            <w:pPr>
              <w:widowControl w:val="0"/>
              <w:autoSpaceDE w:val="0"/>
              <w:jc w:val="center"/>
            </w:pPr>
            <w:r>
              <w:t>1,75</w:t>
            </w:r>
          </w:p>
        </w:tc>
        <w:tc>
          <w:tcPr>
            <w:tcW w:w="173" w:type="pct"/>
            <w:vAlign w:val="center"/>
          </w:tcPr>
          <w:p w:rsidR="005D0175" w:rsidRDefault="005D0175" w:rsidP="00D479DA">
            <w:pPr>
              <w:widowControl w:val="0"/>
              <w:autoSpaceDE w:val="0"/>
              <w:jc w:val="center"/>
            </w:pPr>
            <w:r>
              <w:t>1,7</w:t>
            </w:r>
          </w:p>
        </w:tc>
        <w:tc>
          <w:tcPr>
            <w:tcW w:w="194" w:type="pct"/>
            <w:vAlign w:val="center"/>
          </w:tcPr>
          <w:p w:rsidR="005D0175" w:rsidRDefault="005D0175" w:rsidP="00D479DA">
            <w:pPr>
              <w:widowControl w:val="0"/>
              <w:autoSpaceDE w:val="0"/>
              <w:jc w:val="center"/>
            </w:pPr>
            <w:r>
              <w:t>1,65</w:t>
            </w:r>
          </w:p>
        </w:tc>
        <w:tc>
          <w:tcPr>
            <w:tcW w:w="178"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1,7</w:t>
            </w:r>
          </w:p>
        </w:tc>
        <w:tc>
          <w:tcPr>
            <w:tcW w:w="175" w:type="pct"/>
            <w:vAlign w:val="center"/>
          </w:tcPr>
          <w:p w:rsidR="005D0175" w:rsidRDefault="005D0175" w:rsidP="00D479DA">
            <w:pPr>
              <w:widowControl w:val="0"/>
              <w:autoSpaceDE w:val="0"/>
              <w:jc w:val="center"/>
            </w:pPr>
            <w:r>
              <w:t>1,7</w:t>
            </w:r>
          </w:p>
        </w:tc>
        <w:tc>
          <w:tcPr>
            <w:tcW w:w="544" w:type="pct"/>
            <w:vAlign w:val="center"/>
          </w:tcPr>
          <w:p w:rsidR="005D0175" w:rsidRDefault="005D0175" w:rsidP="00D479DA">
            <w:pPr>
              <w:widowControl w:val="0"/>
              <w:autoSpaceDE w:val="0"/>
              <w:jc w:val="center"/>
            </w:pPr>
            <w:r>
              <w:t>1,7</w:t>
            </w:r>
          </w:p>
        </w:tc>
      </w:tr>
    </w:tbl>
    <w:p w:rsidR="009B1D7D" w:rsidRPr="009B1D7D" w:rsidRDefault="009B1D7D" w:rsidP="009B1D7D">
      <w:pPr>
        <w:widowControl w:val="0"/>
        <w:autoSpaceDE w:val="0"/>
        <w:autoSpaceDN w:val="0"/>
        <w:jc w:val="center"/>
        <w:rPr>
          <w:sz w:val="24"/>
          <w:szCs w:val="24"/>
        </w:rPr>
      </w:pPr>
    </w:p>
    <w:p w:rsidR="009B1D7D" w:rsidRPr="009B1D7D" w:rsidRDefault="009B1D7D" w:rsidP="009B1D7D">
      <w:pPr>
        <w:widowControl w:val="0"/>
        <w:autoSpaceDE w:val="0"/>
        <w:autoSpaceDN w:val="0"/>
        <w:jc w:val="center"/>
        <w:rPr>
          <w:sz w:val="24"/>
          <w:szCs w:val="24"/>
        </w:rPr>
      </w:pPr>
      <w:r w:rsidRPr="009B1D7D">
        <w:rPr>
          <w:sz w:val="24"/>
          <w:szCs w:val="24"/>
        </w:rPr>
        <w:t>4. Структура муниципальной программы</w:t>
      </w:r>
    </w:p>
    <w:p w:rsidR="009B1D7D" w:rsidRPr="009B1D7D" w:rsidRDefault="009B1D7D" w:rsidP="009B1D7D">
      <w:pPr>
        <w:widowControl w:val="0"/>
        <w:autoSpaceDE w:val="0"/>
        <w:autoSpaceDN w:val="0"/>
        <w:jc w:val="both"/>
        <w:rPr>
          <w:sz w:val="24"/>
          <w:szCs w:val="24"/>
        </w:rPr>
      </w:pPr>
    </w:p>
    <w:tbl>
      <w:tblPr>
        <w:tblW w:w="15452" w:type="dxa"/>
        <w:tblInd w:w="-318" w:type="dxa"/>
        <w:tblLook w:val="01E0" w:firstRow="1" w:lastRow="1" w:firstColumn="1" w:lastColumn="1" w:noHBand="0" w:noVBand="0"/>
      </w:tblPr>
      <w:tblGrid>
        <w:gridCol w:w="516"/>
        <w:gridCol w:w="6434"/>
        <w:gridCol w:w="1034"/>
        <w:gridCol w:w="2033"/>
        <w:gridCol w:w="3025"/>
        <w:gridCol w:w="2410"/>
      </w:tblGrid>
      <w:tr w:rsidR="009B1D7D" w:rsidRPr="009B1D7D" w:rsidTr="0042555D">
        <w:trPr>
          <w:trHeight w:val="447"/>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 xml:space="preserve">№ </w:t>
            </w:r>
            <w:proofErr w:type="gramStart"/>
            <w:r w:rsidRPr="009B1D7D">
              <w:t>п</w:t>
            </w:r>
            <w:proofErr w:type="gramEnd"/>
            <w:r w:rsidRPr="009B1D7D">
              <w:t>/п</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Задачи структурного элемента</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Краткое описание ожидаемых эффектов от реализации задачи структурного элемента</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Связь с показателями</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1</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2</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3</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4</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Структурные элементы, не входящие в направления (подпрограммы)</w:t>
            </w:r>
          </w:p>
        </w:tc>
      </w:tr>
      <w:tr w:rsidR="009B1D7D" w:rsidRPr="009B1D7D" w:rsidTr="0042555D">
        <w:trPr>
          <w:trHeight w:val="22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rPr>
                <w:lang w:val="en-US"/>
              </w:rPr>
              <w:t>1</w:t>
            </w:r>
            <w:r w:rsidRPr="009B1D7D">
              <w:t>.</w:t>
            </w: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p w:rsidR="005D0175" w:rsidRPr="005D0175" w:rsidRDefault="009B1D7D" w:rsidP="005D0175">
            <w:pPr>
              <w:jc w:val="center"/>
              <w:rPr>
                <w:rFonts w:eastAsia="TimesNewRoman"/>
              </w:rPr>
            </w:pPr>
            <w:r w:rsidRPr="009B1D7D">
              <w:t>Комплекс процессных мероприятий «</w:t>
            </w:r>
            <w:r w:rsidR="005D0175" w:rsidRPr="005D0175">
              <w:rPr>
                <w:rFonts w:eastAsia="TimesNewRoman"/>
              </w:rPr>
              <w:t xml:space="preserve">Улучшение условий и охраны труда, содействие занятости населения </w:t>
            </w:r>
          </w:p>
          <w:p w:rsidR="009B1D7D" w:rsidRPr="009B1D7D" w:rsidRDefault="005D0175" w:rsidP="005D0175">
            <w:pPr>
              <w:jc w:val="center"/>
            </w:pPr>
            <w:r w:rsidRPr="005D0175">
              <w:rPr>
                <w:rFonts w:eastAsia="TimesNewRoman"/>
              </w:rPr>
              <w:t>в городском поселении Агириш»</w:t>
            </w:r>
          </w:p>
          <w:p w:rsidR="009B1D7D" w:rsidRPr="009B1D7D" w:rsidRDefault="009B1D7D" w:rsidP="009B1D7D">
            <w:pPr>
              <w:jc w:val="center"/>
            </w:pPr>
          </w:p>
        </w:tc>
      </w:tr>
      <w:tr w:rsidR="009B1D7D" w:rsidRPr="009B1D7D" w:rsidTr="0042555D">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9501"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E61C34">
            <w:pPr>
              <w:jc w:val="center"/>
              <w:rPr>
                <w:lang w:eastAsia="ru-RU"/>
              </w:rPr>
            </w:pPr>
            <w:proofErr w:type="gramStart"/>
            <w:r w:rsidRPr="009B1D7D">
              <w:t>Ответственный</w:t>
            </w:r>
            <w:proofErr w:type="gramEnd"/>
            <w:r w:rsidRPr="009B1D7D">
              <w:t xml:space="preserve"> за реализацию структурного элемента: </w:t>
            </w:r>
            <w:r w:rsidRPr="009B1D7D">
              <w:rPr>
                <w:lang w:eastAsia="ru-RU"/>
              </w:rPr>
              <w:t xml:space="preserve">Администрация </w:t>
            </w:r>
            <w:r w:rsidR="00E61C34">
              <w:rPr>
                <w:lang w:eastAsia="ru-RU"/>
              </w:rPr>
              <w:t>городского поселения Агириш</w:t>
            </w:r>
          </w:p>
        </w:tc>
        <w:tc>
          <w:tcPr>
            <w:tcW w:w="5435"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Срок реализации: 2024-2030</w:t>
            </w:r>
          </w:p>
        </w:tc>
      </w:tr>
      <w:tr w:rsidR="009B1D7D" w:rsidRPr="009B1D7D" w:rsidTr="0042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452" w:type="dxa"/>
            <w:gridSpan w:val="6"/>
          </w:tcPr>
          <w:p w:rsidR="009B1D7D" w:rsidRPr="009B1D7D" w:rsidRDefault="009B1D7D" w:rsidP="009B1D7D">
            <w:pPr>
              <w:jc w:val="center"/>
            </w:pPr>
          </w:p>
        </w:tc>
      </w:tr>
      <w:tr w:rsidR="009B1D7D" w:rsidRPr="009B1D7D" w:rsidTr="0042555D">
        <w:trPr>
          <w:trHeight w:val="703"/>
        </w:trPr>
        <w:tc>
          <w:tcPr>
            <w:tcW w:w="516"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center"/>
            </w:pPr>
            <w:r w:rsidRPr="009B1D7D">
              <w:t>1.1.</w:t>
            </w:r>
          </w:p>
        </w:tc>
        <w:tc>
          <w:tcPr>
            <w:tcW w:w="6434" w:type="dxa"/>
            <w:tcBorders>
              <w:top w:val="single" w:sz="4" w:space="0" w:color="auto"/>
              <w:left w:val="single" w:sz="4" w:space="0" w:color="auto"/>
              <w:bottom w:val="single" w:sz="4" w:space="0" w:color="auto"/>
              <w:right w:val="single" w:sz="4" w:space="0" w:color="auto"/>
            </w:tcBorders>
          </w:tcPr>
          <w:p w:rsidR="009B1D7D" w:rsidRPr="009B1D7D" w:rsidRDefault="005D0175" w:rsidP="00E61C34">
            <w:r>
              <w:t>Внедрение культуры безопасного труда</w:t>
            </w:r>
          </w:p>
        </w:tc>
        <w:tc>
          <w:tcPr>
            <w:tcW w:w="6092" w:type="dxa"/>
            <w:gridSpan w:val="3"/>
            <w:tcBorders>
              <w:top w:val="single" w:sz="4" w:space="0" w:color="auto"/>
              <w:left w:val="single" w:sz="4" w:space="0" w:color="auto"/>
              <w:bottom w:val="single" w:sz="4" w:space="0" w:color="auto"/>
              <w:right w:val="single" w:sz="4" w:space="0" w:color="auto"/>
            </w:tcBorders>
          </w:tcPr>
          <w:p w:rsidR="005D0175" w:rsidRDefault="005D0175" w:rsidP="005D0175">
            <w:pPr>
              <w:jc w:val="both"/>
            </w:pPr>
            <w:r>
              <w:t>Улучшение условий и охраны труда в городском поселении Агириш</w:t>
            </w:r>
          </w:p>
          <w:p w:rsidR="005D0175" w:rsidRDefault="005D0175" w:rsidP="005D0175">
            <w:pPr>
              <w:jc w:val="both"/>
            </w:pPr>
            <w:r>
              <w:t xml:space="preserve">Организация работы по проведению  обучения и проверки </w:t>
            </w:r>
            <w:proofErr w:type="gramStart"/>
            <w:r>
              <w:t>знаний требований охраны труда  руководителей</w:t>
            </w:r>
            <w:proofErr w:type="gramEnd"/>
            <w:r>
              <w:t xml:space="preserve"> и специалистов Администрации городского поселения Агириш</w:t>
            </w:r>
          </w:p>
          <w:p w:rsidR="005D0175" w:rsidRDefault="005D0175" w:rsidP="005D0175">
            <w:pPr>
              <w:jc w:val="both"/>
            </w:pPr>
            <w:r>
              <w:t>Проведение специальной оценки условий труда работающих в администрации городского поселения Агириш</w:t>
            </w:r>
          </w:p>
          <w:p w:rsidR="005D0175" w:rsidRDefault="005D0175" w:rsidP="005D0175">
            <w:pPr>
              <w:jc w:val="both"/>
            </w:pPr>
            <w:r>
              <w:lastRenderedPageBreak/>
              <w:t>Проведение обязательных предварительных и периодических медицинских осмотров (обследований) работников</w:t>
            </w:r>
          </w:p>
          <w:p w:rsidR="009B1D7D" w:rsidRPr="009B1D7D" w:rsidRDefault="005D0175" w:rsidP="005D0175">
            <w:pPr>
              <w:jc w:val="both"/>
              <w:rPr>
                <w:highlight w:val="yellow"/>
              </w:rPr>
            </w:pPr>
            <w:r>
              <w:t>Обеспечение медицинскими средствами и средствами индивидуальной защиты, дезинфицирующими средствами для Администрации городского поселения Агириш</w:t>
            </w:r>
          </w:p>
        </w:tc>
        <w:tc>
          <w:tcPr>
            <w:tcW w:w="2410"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both"/>
            </w:pPr>
            <w:r w:rsidRPr="009B1D7D">
              <w:lastRenderedPageBreak/>
              <w:t xml:space="preserve">Показатель 1. </w:t>
            </w:r>
          </w:p>
          <w:p w:rsidR="009B1D7D" w:rsidRPr="009B1D7D" w:rsidRDefault="009B1D7D" w:rsidP="009B1D7D">
            <w:pPr>
              <w:jc w:val="both"/>
            </w:pPr>
            <w:r w:rsidRPr="009B1D7D">
              <w:t>Количество лицензированного программного обеспечения (приобретение и сопровождение)</w:t>
            </w:r>
          </w:p>
          <w:p w:rsidR="009B1D7D" w:rsidRPr="009B1D7D" w:rsidRDefault="009B1D7D" w:rsidP="009B1D7D">
            <w:pPr>
              <w:jc w:val="both"/>
            </w:pPr>
          </w:p>
        </w:tc>
      </w:tr>
      <w:tr w:rsidR="005D0175" w:rsidRPr="009B1D7D" w:rsidTr="0091069E">
        <w:trPr>
          <w:trHeight w:val="703"/>
        </w:trPr>
        <w:tc>
          <w:tcPr>
            <w:tcW w:w="516" w:type="dxa"/>
            <w:tcBorders>
              <w:top w:val="single" w:sz="4" w:space="0" w:color="auto"/>
              <w:left w:val="single" w:sz="4" w:space="0" w:color="auto"/>
              <w:bottom w:val="single" w:sz="4" w:space="0" w:color="auto"/>
              <w:right w:val="single" w:sz="4" w:space="0" w:color="auto"/>
            </w:tcBorders>
          </w:tcPr>
          <w:p w:rsidR="005D0175" w:rsidRPr="009B1D7D" w:rsidRDefault="005D0175" w:rsidP="009B1D7D">
            <w:pPr>
              <w:jc w:val="center"/>
            </w:pPr>
            <w:r>
              <w:lastRenderedPageBreak/>
              <w:t>2.</w:t>
            </w:r>
          </w:p>
        </w:tc>
        <w:tc>
          <w:tcPr>
            <w:tcW w:w="14936" w:type="dxa"/>
            <w:gridSpan w:val="5"/>
            <w:tcBorders>
              <w:top w:val="single" w:sz="4" w:space="0" w:color="auto"/>
              <w:left w:val="single" w:sz="4" w:space="0" w:color="auto"/>
              <w:bottom w:val="single" w:sz="4" w:space="0" w:color="auto"/>
              <w:right w:val="single" w:sz="4" w:space="0" w:color="auto"/>
            </w:tcBorders>
          </w:tcPr>
          <w:p w:rsidR="005D0175" w:rsidRPr="009B1D7D" w:rsidRDefault="005D0175" w:rsidP="005D0175">
            <w:pPr>
              <w:jc w:val="center"/>
            </w:pPr>
            <w:r w:rsidRPr="009B1D7D">
              <w:t>Комплекс процессных мероприятий</w:t>
            </w:r>
            <w:r>
              <w:t>: «Содействие трудоустройству граждан»</w:t>
            </w:r>
          </w:p>
        </w:tc>
      </w:tr>
      <w:tr w:rsidR="00AB13FB" w:rsidRPr="009B1D7D" w:rsidTr="008C4A06">
        <w:trPr>
          <w:trHeight w:val="703"/>
        </w:trPr>
        <w:tc>
          <w:tcPr>
            <w:tcW w:w="516" w:type="dxa"/>
            <w:tcBorders>
              <w:top w:val="single" w:sz="4" w:space="0" w:color="auto"/>
              <w:left w:val="single" w:sz="4" w:space="0" w:color="auto"/>
              <w:bottom w:val="single" w:sz="4" w:space="0" w:color="auto"/>
              <w:right w:val="single" w:sz="4" w:space="0" w:color="auto"/>
            </w:tcBorders>
          </w:tcPr>
          <w:p w:rsidR="00AB13FB" w:rsidRDefault="00AB13FB" w:rsidP="009B1D7D">
            <w:pPr>
              <w:jc w:val="center"/>
            </w:pPr>
          </w:p>
        </w:tc>
        <w:tc>
          <w:tcPr>
            <w:tcW w:w="7468" w:type="dxa"/>
            <w:gridSpan w:val="2"/>
            <w:tcBorders>
              <w:top w:val="single" w:sz="4" w:space="0" w:color="auto"/>
              <w:left w:val="single" w:sz="4" w:space="0" w:color="auto"/>
              <w:bottom w:val="single" w:sz="4" w:space="0" w:color="auto"/>
              <w:right w:val="single" w:sz="4" w:space="0" w:color="auto"/>
            </w:tcBorders>
          </w:tcPr>
          <w:p w:rsidR="00AB13FB" w:rsidRDefault="00AB13FB" w:rsidP="005D0175">
            <w:pPr>
              <w:jc w:val="center"/>
              <w:rPr>
                <w:lang w:eastAsia="ru-RU"/>
              </w:rPr>
            </w:pPr>
            <w:proofErr w:type="gramStart"/>
            <w:r w:rsidRPr="009B1D7D">
              <w:t>Ответственный</w:t>
            </w:r>
            <w:proofErr w:type="gramEnd"/>
            <w:r w:rsidRPr="009B1D7D">
              <w:t xml:space="preserve"> за реализацию структурного элемента: </w:t>
            </w:r>
            <w:r w:rsidRPr="009B1D7D">
              <w:rPr>
                <w:lang w:eastAsia="ru-RU"/>
              </w:rPr>
              <w:t xml:space="preserve">Администрация </w:t>
            </w:r>
            <w:r>
              <w:rPr>
                <w:lang w:eastAsia="ru-RU"/>
              </w:rPr>
              <w:t>городского поселения Агириш</w:t>
            </w:r>
          </w:p>
          <w:p w:rsidR="00AB13FB" w:rsidRPr="009B1D7D" w:rsidRDefault="00AB13FB" w:rsidP="005D0175">
            <w:pPr>
              <w:jc w:val="center"/>
            </w:pPr>
            <w:r>
              <w:rPr>
                <w:lang w:eastAsia="ru-RU"/>
              </w:rPr>
              <w:t>МБУ КСК «Современник»</w:t>
            </w:r>
          </w:p>
        </w:tc>
        <w:tc>
          <w:tcPr>
            <w:tcW w:w="7468" w:type="dxa"/>
            <w:gridSpan w:val="3"/>
            <w:tcBorders>
              <w:top w:val="single" w:sz="4" w:space="0" w:color="auto"/>
              <w:left w:val="single" w:sz="4" w:space="0" w:color="auto"/>
              <w:bottom w:val="single" w:sz="4" w:space="0" w:color="auto"/>
              <w:right w:val="single" w:sz="4" w:space="0" w:color="auto"/>
            </w:tcBorders>
          </w:tcPr>
          <w:p w:rsidR="00AB13FB" w:rsidRPr="009B1D7D" w:rsidRDefault="00AB13FB" w:rsidP="005D0175">
            <w:pPr>
              <w:jc w:val="center"/>
            </w:pPr>
            <w:r w:rsidRPr="009B1D7D">
              <w:t>Срок реализации: 2024-2030</w:t>
            </w:r>
          </w:p>
        </w:tc>
      </w:tr>
      <w:tr w:rsidR="00AB13FB" w:rsidRPr="009B1D7D" w:rsidTr="00BD16D3">
        <w:trPr>
          <w:trHeight w:val="1511"/>
        </w:trPr>
        <w:tc>
          <w:tcPr>
            <w:tcW w:w="516" w:type="dxa"/>
            <w:tcBorders>
              <w:top w:val="single" w:sz="4" w:space="0" w:color="auto"/>
              <w:left w:val="single" w:sz="4" w:space="0" w:color="auto"/>
              <w:bottom w:val="single" w:sz="4" w:space="0" w:color="auto"/>
              <w:right w:val="single" w:sz="4" w:space="0" w:color="auto"/>
            </w:tcBorders>
          </w:tcPr>
          <w:p w:rsidR="00AB13FB" w:rsidRPr="009B1D7D" w:rsidRDefault="00AB13FB" w:rsidP="009B1D7D">
            <w:pPr>
              <w:jc w:val="center"/>
            </w:pPr>
            <w:r w:rsidRPr="009B1D7D">
              <w:t>2.1.</w:t>
            </w:r>
          </w:p>
        </w:tc>
        <w:tc>
          <w:tcPr>
            <w:tcW w:w="6434" w:type="dxa"/>
            <w:tcBorders>
              <w:top w:val="single" w:sz="4" w:space="0" w:color="auto"/>
              <w:left w:val="single" w:sz="4" w:space="0" w:color="auto"/>
              <w:bottom w:val="single" w:sz="4" w:space="0" w:color="auto"/>
              <w:right w:val="single" w:sz="4" w:space="0" w:color="auto"/>
            </w:tcBorders>
            <w:vAlign w:val="center"/>
          </w:tcPr>
          <w:p w:rsidR="00AB13FB" w:rsidRDefault="00AB13FB" w:rsidP="00D479DA">
            <w:pPr>
              <w:suppressAutoHyphens w:val="0"/>
              <w:jc w:val="center"/>
            </w:pPr>
            <w:r>
              <w:rPr>
                <w:color w:val="000000"/>
                <w:lang w:eastAsia="ru-RU"/>
              </w:rPr>
              <w:t>Создание в муниципальных организациях временных рабочих мест для безработных граждан, зарегистрированных в органах службы занятости населения</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AB13FB" w:rsidRDefault="00AB13FB" w:rsidP="00D479DA">
            <w:pPr>
              <w:pStyle w:val="ConsPlusNormal"/>
              <w:jc w:val="both"/>
            </w:pPr>
            <w:r>
              <w:rPr>
                <w:sz w:val="20"/>
              </w:rPr>
              <w:t>Содействие временному трудоустройству не занятых трудовой деятельностью и безработных граждан, а также отдельных категорий граждан  обратившихся в органы службы занятости населения Советского района, в том числе на организованные рабочие места с применением гибких форм занятости в муниципальных учреждениях</w:t>
            </w:r>
          </w:p>
        </w:tc>
        <w:tc>
          <w:tcPr>
            <w:tcW w:w="2410" w:type="dxa"/>
            <w:tcBorders>
              <w:top w:val="single" w:sz="4" w:space="0" w:color="auto"/>
              <w:left w:val="single" w:sz="4" w:space="0" w:color="auto"/>
              <w:bottom w:val="single" w:sz="4" w:space="0" w:color="auto"/>
              <w:right w:val="single" w:sz="4" w:space="0" w:color="auto"/>
            </w:tcBorders>
          </w:tcPr>
          <w:p w:rsidR="00AB13FB" w:rsidRDefault="00AB13FB" w:rsidP="00D479DA">
            <w:pPr>
              <w:pStyle w:val="ConsPlusNormal"/>
              <w:suppressAutoHyphens w:val="0"/>
              <w:jc w:val="both"/>
            </w:pPr>
            <w:r>
              <w:rPr>
                <w:sz w:val="20"/>
              </w:rPr>
              <w:t>Показатель 2.</w:t>
            </w:r>
          </w:p>
          <w:p w:rsidR="00AB13FB" w:rsidRDefault="00AB13FB" w:rsidP="00D479DA">
            <w:pPr>
              <w:pStyle w:val="ConsPlusNormal"/>
              <w:suppressAutoHyphens w:val="0"/>
              <w:jc w:val="both"/>
            </w:pPr>
            <w:r>
              <w:rPr>
                <w:sz w:val="20"/>
              </w:rPr>
              <w:t>Уровень регистрируемой безработицы к численности экономически активного населения в Советском районе (на конец года)</w:t>
            </w:r>
          </w:p>
        </w:tc>
      </w:tr>
    </w:tbl>
    <w:p w:rsidR="009B1D7D" w:rsidRDefault="009B1D7D"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D87FB4" w:rsidRPr="009B1D7D" w:rsidRDefault="00D87FB4" w:rsidP="005C415E">
      <w:pPr>
        <w:suppressAutoHyphens w:val="0"/>
        <w:rPr>
          <w:rFonts w:eastAsia="Arial"/>
          <w:sz w:val="24"/>
          <w:szCs w:val="24"/>
          <w:lang w:eastAsia="ru-RU"/>
        </w:rPr>
      </w:pPr>
    </w:p>
    <w:p w:rsidR="009B1D7D" w:rsidRPr="009B1D7D" w:rsidRDefault="009B1D7D" w:rsidP="009B1D7D">
      <w:pPr>
        <w:suppressAutoHyphens w:val="0"/>
        <w:jc w:val="center"/>
        <w:rPr>
          <w:rFonts w:eastAsia="Arial"/>
          <w:sz w:val="24"/>
          <w:szCs w:val="24"/>
          <w:lang w:eastAsia="ru-RU"/>
        </w:rPr>
      </w:pPr>
      <w:r w:rsidRPr="009B1D7D">
        <w:rPr>
          <w:rFonts w:eastAsia="Arial"/>
          <w:sz w:val="24"/>
          <w:szCs w:val="24"/>
          <w:lang w:eastAsia="ru-RU"/>
        </w:rPr>
        <w:lastRenderedPageBreak/>
        <w:t>5. Финансовое обеспечение муниципальной программы</w:t>
      </w:r>
    </w:p>
    <w:p w:rsidR="009B1D7D" w:rsidRPr="009B1D7D" w:rsidRDefault="009B1D7D" w:rsidP="009B1D7D">
      <w:pPr>
        <w:suppressAutoHyphens w:val="0"/>
        <w:spacing w:after="120"/>
        <w:jc w:val="right"/>
        <w:rPr>
          <w:rFonts w:eastAsia="Arial"/>
          <w:lang w:eastAsia="ru-RU"/>
        </w:rPr>
      </w:pPr>
    </w:p>
    <w:tbl>
      <w:tblPr>
        <w:tblW w:w="15452"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417"/>
        <w:gridCol w:w="1418"/>
        <w:gridCol w:w="1134"/>
        <w:gridCol w:w="1417"/>
        <w:gridCol w:w="1276"/>
        <w:gridCol w:w="1418"/>
        <w:gridCol w:w="1701"/>
        <w:gridCol w:w="1559"/>
      </w:tblGrid>
      <w:tr w:rsidR="009B1D7D" w:rsidRPr="009B1D7D" w:rsidTr="0042555D">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Наименование муниципальной программы, структурного элемента, источник финансового обеспечения</w:t>
            </w:r>
          </w:p>
          <w:p w:rsidR="009B1D7D" w:rsidRPr="009B1D7D" w:rsidRDefault="009B1D7D" w:rsidP="009B1D7D">
            <w:pPr>
              <w:suppressAutoHyphens w:val="0"/>
              <w:spacing w:line="57" w:lineRule="atLeast"/>
              <w:jc w:val="center"/>
              <w:rPr>
                <w:rFonts w:eastAsia="Arial"/>
                <w:sz w:val="22"/>
                <w:szCs w:val="22"/>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Объем финансового обеспечения по годам, тыс. рублей</w:t>
            </w:r>
          </w:p>
          <w:p w:rsidR="009B1D7D" w:rsidRPr="009B1D7D" w:rsidRDefault="009B1D7D" w:rsidP="009B1D7D">
            <w:pPr>
              <w:suppressAutoHyphens w:val="0"/>
              <w:spacing w:line="57" w:lineRule="atLeast"/>
              <w:jc w:val="center"/>
              <w:rPr>
                <w:rFonts w:eastAsia="Arial"/>
                <w:sz w:val="22"/>
                <w:szCs w:val="22"/>
                <w:lang w:eastAsia="en-US"/>
              </w:rPr>
            </w:pPr>
          </w:p>
        </w:tc>
      </w:tr>
      <w:tr w:rsidR="009B1D7D" w:rsidRPr="009B1D7D" w:rsidTr="0042555D">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9B1D7D" w:rsidRPr="009B1D7D" w:rsidRDefault="009B1D7D" w:rsidP="009B1D7D">
            <w:pPr>
              <w:suppressAutoHyphens w:val="0"/>
              <w:rPr>
                <w:rFonts w:eastAsia="Arial"/>
                <w:sz w:val="22"/>
                <w:szCs w:val="22"/>
                <w:lang w:eastAsia="en-US"/>
              </w:rPr>
            </w:pPr>
          </w:p>
        </w:tc>
        <w:tc>
          <w:tcPr>
            <w:tcW w:w="1417"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2024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2026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2027 год </w:t>
            </w:r>
          </w:p>
        </w:tc>
        <w:tc>
          <w:tcPr>
            <w:tcW w:w="1276"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2028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2029 год </w:t>
            </w:r>
          </w:p>
        </w:tc>
        <w:tc>
          <w:tcPr>
            <w:tcW w:w="1701"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sz w:val="22"/>
                <w:szCs w:val="22"/>
                <w:lang w:eastAsia="en-US"/>
              </w:rPr>
              <w:t>2030 год</w:t>
            </w:r>
          </w:p>
        </w:tc>
        <w:tc>
          <w:tcPr>
            <w:tcW w:w="1559" w:type="dxa"/>
            <w:tcBorders>
              <w:top w:val="none" w:sz="4" w:space="0" w:color="000000"/>
              <w:left w:val="single" w:sz="4" w:space="0" w:color="auto"/>
              <w:bottom w:val="single" w:sz="6" w:space="0" w:color="000000"/>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eastAsia="Arial"/>
                <w:color w:val="000000"/>
                <w:sz w:val="22"/>
                <w:szCs w:val="22"/>
                <w:lang w:eastAsia="en-US"/>
              </w:rPr>
              <w:t>Всего</w:t>
            </w:r>
          </w:p>
        </w:tc>
      </w:tr>
      <w:tr w:rsidR="009B1D7D" w:rsidRPr="009B1D7D" w:rsidTr="0042555D">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1</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2</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4</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5</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6</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7</w:t>
            </w:r>
          </w:p>
        </w:tc>
        <w:tc>
          <w:tcPr>
            <w:tcW w:w="1701"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8</w:t>
            </w:r>
          </w:p>
        </w:tc>
        <w:tc>
          <w:tcPr>
            <w:tcW w:w="1559" w:type="dxa"/>
            <w:tcBorders>
              <w:top w:val="none" w:sz="4" w:space="0" w:color="000000"/>
              <w:left w:val="single" w:sz="4" w:space="0" w:color="auto"/>
              <w:bottom w:val="single" w:sz="4" w:space="0" w:color="auto"/>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ascii="Calibri" w:eastAsia="Arial" w:hAnsi="Calibri"/>
                <w:sz w:val="22"/>
                <w:szCs w:val="22"/>
                <w:lang w:eastAsia="en-US"/>
              </w:rPr>
              <w:t>9</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pacing w:line="288" w:lineRule="auto"/>
              <w:rPr>
                <w:rFonts w:eastAsia="Arial"/>
                <w:b/>
                <w:sz w:val="22"/>
                <w:szCs w:val="22"/>
              </w:rPr>
            </w:pPr>
            <w:r w:rsidRPr="009B1D7D">
              <w:rPr>
                <w:rFonts w:eastAsia="Arial"/>
                <w:b/>
                <w:sz w:val="22"/>
                <w:szCs w:val="22"/>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6A3EB2" w:rsidP="009B1D7D">
            <w:pPr>
              <w:jc w:val="center"/>
              <w:rPr>
                <w:color w:val="000000"/>
                <w:sz w:val="22"/>
                <w:szCs w:val="22"/>
              </w:rPr>
            </w:pPr>
            <w:r>
              <w:rPr>
                <w:color w:val="000000"/>
                <w:sz w:val="22"/>
                <w:szCs w:val="22"/>
              </w:rPr>
              <w:t>550,0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AB13FB" w:rsidP="009B1D7D">
            <w:pPr>
              <w:jc w:val="center"/>
              <w:rPr>
                <w:color w:val="000000"/>
                <w:sz w:val="22"/>
                <w:szCs w:val="22"/>
              </w:rPr>
            </w:pPr>
            <w:r>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6A3EB2" w:rsidP="009B1D7D">
            <w:pPr>
              <w:jc w:val="center"/>
              <w:rPr>
                <w:color w:val="000000"/>
                <w:sz w:val="22"/>
                <w:szCs w:val="22"/>
              </w:rPr>
            </w:pPr>
            <w:r>
              <w:rPr>
                <w:color w:val="000000"/>
                <w:sz w:val="22"/>
                <w:szCs w:val="22"/>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5C415E" w:rsidP="009B1D7D">
            <w:pPr>
              <w:jc w:val="center"/>
              <w:rPr>
                <w:color w:val="000000"/>
                <w:sz w:val="22"/>
                <w:szCs w:val="22"/>
              </w:rPr>
            </w:pPr>
            <w:r w:rsidRPr="00AB13FB">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9B1D7D" w:rsidP="009B1D7D">
            <w:pPr>
              <w:jc w:val="center"/>
              <w:rPr>
                <w:color w:val="000000"/>
                <w:sz w:val="22"/>
                <w:szCs w:val="22"/>
              </w:rPr>
            </w:pPr>
            <w:r w:rsidRPr="00AB13FB">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6A3EB2" w:rsidP="009B1D7D">
            <w:pPr>
              <w:jc w:val="center"/>
              <w:rPr>
                <w:color w:val="000000"/>
                <w:sz w:val="22"/>
                <w:szCs w:val="22"/>
              </w:rPr>
            </w:pPr>
            <w:r>
              <w:rPr>
                <w:color w:val="000000"/>
                <w:sz w:val="22"/>
                <w:szCs w:val="22"/>
              </w:rPr>
              <w:t>300,0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424B56">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AB13FB" w:rsidRDefault="009B1D7D" w:rsidP="00AB13FB">
            <w:pPr>
              <w:jc w:val="both"/>
              <w:rPr>
                <w:rFonts w:eastAsia="TimesNewRoman"/>
                <w:sz w:val="22"/>
                <w:szCs w:val="22"/>
              </w:rPr>
            </w:pPr>
            <w:r w:rsidRPr="009B1D7D">
              <w:rPr>
                <w:rFonts w:eastAsia="Arial"/>
                <w:sz w:val="22"/>
                <w:szCs w:val="22"/>
              </w:rPr>
              <w:t xml:space="preserve">1. Комплекс процессных мероприятий </w:t>
            </w:r>
            <w:r w:rsidRPr="009B1D7D">
              <w:rPr>
                <w:sz w:val="22"/>
                <w:szCs w:val="22"/>
              </w:rPr>
              <w:t>«</w:t>
            </w:r>
            <w:r w:rsidR="00AB13FB" w:rsidRPr="00AB13FB">
              <w:rPr>
                <w:rFonts w:eastAsia="TimesNewRoman"/>
                <w:sz w:val="22"/>
                <w:szCs w:val="22"/>
              </w:rPr>
              <w:t>Ул</w:t>
            </w:r>
            <w:r w:rsidR="00AB13FB">
              <w:rPr>
                <w:rFonts w:eastAsia="TimesNewRoman"/>
                <w:sz w:val="22"/>
                <w:szCs w:val="22"/>
              </w:rPr>
              <w:t xml:space="preserve">учшение условий и охраны труда, </w:t>
            </w:r>
            <w:r w:rsidR="00AB13FB" w:rsidRPr="00AB13FB">
              <w:rPr>
                <w:rFonts w:eastAsia="TimesNewRoman"/>
                <w:sz w:val="22"/>
                <w:szCs w:val="22"/>
              </w:rPr>
              <w:t xml:space="preserve">содействие занятости населения </w:t>
            </w:r>
            <w:r w:rsidR="00AB13FB">
              <w:rPr>
                <w:rFonts w:eastAsia="TimesNewRoman"/>
                <w:sz w:val="22"/>
                <w:szCs w:val="22"/>
              </w:rPr>
              <w:t>в городском поселении Агириш</w:t>
            </w:r>
            <w:r w:rsidRPr="009B1D7D">
              <w:rPr>
                <w:sz w:val="22"/>
                <w:szCs w:val="22"/>
              </w:rPr>
              <w:t>»</w:t>
            </w:r>
          </w:p>
          <w:p w:rsidR="009B1D7D" w:rsidRPr="009B1D7D" w:rsidRDefault="009B1D7D" w:rsidP="00AB13FB">
            <w:pPr>
              <w:spacing w:line="288" w:lineRule="auto"/>
              <w:jc w:val="both"/>
              <w:rPr>
                <w:rFonts w:eastAsia="Arial"/>
                <w:sz w:val="22"/>
                <w:szCs w:val="22"/>
              </w:rPr>
            </w:pPr>
            <w:r w:rsidRPr="009B1D7D">
              <w:rPr>
                <w:rFonts w:eastAsia="Arial"/>
                <w:sz w:val="22"/>
                <w:szCs w:val="22"/>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9B1D7D"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9B1D7D" w:rsidP="009B1D7D">
            <w:pPr>
              <w:jc w:val="center"/>
              <w:rPr>
                <w:color w:val="000000"/>
                <w:sz w:val="22"/>
                <w:szCs w:val="22"/>
              </w:rPr>
            </w:pPr>
            <w:r w:rsidRPr="00AB13FB">
              <w:rPr>
                <w:color w:val="000000"/>
                <w:sz w:val="22"/>
                <w:szCs w:val="22"/>
              </w:rPr>
              <w:t>0,0</w:t>
            </w:r>
          </w:p>
        </w:tc>
      </w:tr>
      <w:tr w:rsidR="009B1D7D"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9B1D7D">
            <w:pPr>
              <w:spacing w:line="288" w:lineRule="auto"/>
              <w:rPr>
                <w:rFonts w:eastAsia="Arial"/>
                <w:sz w:val="22"/>
                <w:szCs w:val="22"/>
              </w:rPr>
            </w:pPr>
            <w:r>
              <w:rPr>
                <w:rFonts w:eastAsia="Arial"/>
                <w:sz w:val="22"/>
                <w:szCs w:val="22"/>
              </w:rPr>
              <w:t xml:space="preserve">2. </w:t>
            </w:r>
            <w:r w:rsidRPr="00AB13FB">
              <w:rPr>
                <w:rFonts w:eastAsia="Arial"/>
                <w:sz w:val="22"/>
                <w:szCs w:val="22"/>
              </w:rPr>
              <w:t>Комплекс процессных мероприятий: «Содействие трудоустройству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6A3EB2" w:rsidRPr="00AB13FB" w:rsidRDefault="006A3EB2" w:rsidP="006A3EB2">
            <w:pPr>
              <w:jc w:val="center"/>
              <w:rPr>
                <w:color w:val="000000"/>
                <w:sz w:val="22"/>
                <w:szCs w:val="22"/>
              </w:rPr>
            </w:pPr>
            <w:r>
              <w:rPr>
                <w:color w:val="000000"/>
                <w:sz w:val="22"/>
                <w:szCs w:val="22"/>
              </w:rPr>
              <w:t>550,0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D479DA">
            <w:pPr>
              <w:spacing w:line="288" w:lineRule="auto"/>
              <w:rPr>
                <w:rFonts w:eastAsia="Arial"/>
                <w:sz w:val="22"/>
                <w:szCs w:val="22"/>
              </w:rPr>
            </w:pPr>
            <w:r w:rsidRPr="009B1D7D">
              <w:rPr>
                <w:rFonts w:eastAsia="Arial"/>
                <w:sz w:val="22"/>
                <w:szCs w:val="22"/>
              </w:rPr>
              <w:t>Бюджет ХМАО-Югры</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6A3EB2" w:rsidP="00D479DA">
            <w:pPr>
              <w:jc w:val="center"/>
              <w:rPr>
                <w:color w:val="000000"/>
                <w:sz w:val="22"/>
                <w:szCs w:val="22"/>
              </w:rPr>
            </w:pPr>
            <w:r>
              <w:rPr>
                <w:color w:val="000000"/>
                <w:sz w:val="22"/>
                <w:szCs w:val="22"/>
              </w:rPr>
              <w:t>250,0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sidRPr="00AB13FB">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D479DA">
            <w:pPr>
              <w:spacing w:line="288" w:lineRule="auto"/>
              <w:rPr>
                <w:rFonts w:eastAsia="Arial"/>
                <w:sz w:val="22"/>
                <w:szCs w:val="22"/>
              </w:rPr>
            </w:pPr>
            <w:r w:rsidRPr="009B1D7D">
              <w:rPr>
                <w:rFonts w:eastAsia="Arial"/>
                <w:sz w:val="22"/>
                <w:szCs w:val="22"/>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6A3EB2" w:rsidP="00D479DA">
            <w:pPr>
              <w:jc w:val="center"/>
              <w:rPr>
                <w:color w:val="000000"/>
                <w:sz w:val="22"/>
                <w:szCs w:val="22"/>
              </w:rPr>
            </w:pPr>
            <w:r>
              <w:rPr>
                <w:color w:val="000000"/>
                <w:sz w:val="22"/>
                <w:szCs w:val="22"/>
              </w:rPr>
              <w:t>300,0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Pr>
                <w:color w:val="000000"/>
                <w:sz w:val="22"/>
                <w:szCs w:val="22"/>
              </w:rPr>
              <w:t>0,0</w:t>
            </w:r>
          </w:p>
        </w:tc>
      </w:tr>
    </w:tbl>
    <w:p w:rsidR="009B1D7D" w:rsidRPr="009B1D7D" w:rsidRDefault="009B1D7D" w:rsidP="009B1D7D">
      <w:pPr>
        <w:widowControl w:val="0"/>
        <w:suppressAutoHyphens w:val="0"/>
        <w:autoSpaceDE w:val="0"/>
        <w:jc w:val="center"/>
        <w:rPr>
          <w:b/>
          <w:sz w:val="24"/>
          <w:szCs w:val="24"/>
          <w:lang w:eastAsia="ru-RU"/>
        </w:rPr>
      </w:pPr>
    </w:p>
    <w:p w:rsidR="00BD651C" w:rsidRDefault="00BD651C" w:rsidP="009B1D7D">
      <w:pPr>
        <w:widowControl w:val="0"/>
        <w:suppressAutoHyphens w:val="0"/>
        <w:autoSpaceDE w:val="0"/>
        <w:rPr>
          <w:b/>
          <w:sz w:val="24"/>
          <w:szCs w:val="24"/>
          <w:lang w:eastAsia="ru-RU"/>
        </w:rPr>
        <w:sectPr w:rsidR="00BD651C" w:rsidSect="009B1D7D">
          <w:pgSz w:w="16838" w:h="11906" w:orient="landscape"/>
          <w:pgMar w:top="851" w:right="1134" w:bottom="624" w:left="1134" w:header="720" w:footer="720" w:gutter="0"/>
          <w:cols w:space="720"/>
          <w:docGrid w:linePitch="360"/>
        </w:sectPr>
      </w:pPr>
    </w:p>
    <w:p w:rsidR="00BD651C" w:rsidRPr="00E15C2E" w:rsidRDefault="00BD651C" w:rsidP="00BD651C">
      <w:pPr>
        <w:widowControl w:val="0"/>
        <w:suppressAutoHyphens w:val="0"/>
        <w:autoSpaceDE w:val="0"/>
        <w:jc w:val="center"/>
        <w:rPr>
          <w:b/>
          <w:sz w:val="24"/>
          <w:szCs w:val="24"/>
          <w:lang w:eastAsia="ru-RU"/>
        </w:rPr>
      </w:pPr>
      <w:r w:rsidRPr="00E15C2E">
        <w:rPr>
          <w:b/>
          <w:sz w:val="24"/>
          <w:szCs w:val="24"/>
          <w:lang w:eastAsia="ru-RU"/>
        </w:rPr>
        <w:lastRenderedPageBreak/>
        <w:t>Механизм реализации программы</w:t>
      </w:r>
    </w:p>
    <w:p w:rsidR="00BD651C" w:rsidRPr="00E15C2E" w:rsidRDefault="00BD651C" w:rsidP="00BD651C">
      <w:pPr>
        <w:widowControl w:val="0"/>
        <w:suppressAutoHyphens w:val="0"/>
        <w:autoSpaceDE w:val="0"/>
        <w:jc w:val="center"/>
      </w:pP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Управление муниципальной программой осуществляет ответственный исполнитель, обеспечивающий по согласованию с соисполнителями внесение на утверждение Главы Советского района проекта муниципальной программы и изменений в нее.</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Советском районе социологических исследований, а также</w:t>
      </w:r>
      <w:proofErr w:type="gramEnd"/>
      <w:r w:rsidRPr="00AB13FB">
        <w:rPr>
          <w:sz w:val="24"/>
          <w:szCs w:val="24"/>
        </w:rPr>
        <w:t xml:space="preserve"> информирование общественности о ходе и результатах реализации муниципальной программы, финансировании программных мероприятий.</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 xml:space="preserve">Реализация муниципальной программы включает использование бережливых технологий в целях снижения затрат и повышения эффективности деятельности на потенциально </w:t>
      </w:r>
      <w:proofErr w:type="spellStart"/>
      <w:r w:rsidRPr="00AB13FB">
        <w:rPr>
          <w:sz w:val="24"/>
          <w:szCs w:val="24"/>
        </w:rPr>
        <w:t>коррупционноемких</w:t>
      </w:r>
      <w:proofErr w:type="spellEnd"/>
      <w:r w:rsidRPr="00AB13FB">
        <w:rPr>
          <w:sz w:val="24"/>
          <w:szCs w:val="24"/>
        </w:rPr>
        <w:t xml:space="preserve"> направлениях деятельности.</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мероприятия «Улучшение условий и охраны труда в городском поселении Агириш»</w:t>
      </w:r>
      <w:r w:rsidRPr="00410F12">
        <w:t xml:space="preserve"> </w:t>
      </w:r>
      <w:r>
        <w:t xml:space="preserve"> </w:t>
      </w:r>
      <w:r w:rsidRPr="00AB13FB">
        <w:rPr>
          <w:sz w:val="24"/>
          <w:szCs w:val="24"/>
        </w:rPr>
        <w:t>осуществляется за счет средств бюджета городского поселения Агириш.</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Реализация мероприятия «Проведение специальной оценка условий труда работающих в администрации городского поселения Агириш» осуществляется за счет средств бюджета городского поселения Агириш, в пределах бюджетных ассигнований, утвержденных решением Совета депутатов о бюджете городского поселения Агириш,                 в целях реализации Федерального закона от 28.12.2013 N 426-ФЗ «О специальной оценки условий труда».</w:t>
      </w:r>
      <w:proofErr w:type="gramEnd"/>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мероприятия «Содействие трудоустройству граждан» осуществляется посредством взаимодействия муниципального учреждения, администрации городского поселения Агириш с казенным учреждением ХМАО-Югры «Советский центр занятости населения» в целях заключения договоров о совместной деятельности по организации временного трудоустройства граждан между муниципальными учреждениями и казенным учреждением ХМАО-Югры «Советский центр занятости населения».</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Предоставление бюджетных средств на компенсацию расходов работодателя по оплате труда и страховых взносов граждан, трудоустроенных на организованные временные рабочие места в организациях муниципальной формы собственности осуществляется Финансово-экономическим отделом администрации городского поселения Агириш из бюджета Советского района из средств, предусмотренных по государственной программе ХМАО-Югры «Поддержка занятости населения», утвержденной постановлением Правительства ХМАО-Югры от 05.10.2018 года №343-п.</w:t>
      </w:r>
      <w:proofErr w:type="gramEnd"/>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мероприятий муниципальной программы осуществляется</w:t>
      </w:r>
      <w:r>
        <w:rPr>
          <w:sz w:val="24"/>
          <w:szCs w:val="24"/>
        </w:rPr>
        <w:t xml:space="preserve"> </w:t>
      </w:r>
      <w:r w:rsidRPr="00AB13FB">
        <w:rPr>
          <w:sz w:val="24"/>
          <w:szCs w:val="24"/>
        </w:rPr>
        <w:t>с соблюдением требований Федерального закона от 05.04.2013 № 44-ФЗ «О контрактной системе в сфере закупок товаров, работ, услуг для обеспечения государственных</w:t>
      </w:r>
      <w:r>
        <w:rPr>
          <w:sz w:val="24"/>
          <w:szCs w:val="24"/>
        </w:rPr>
        <w:t xml:space="preserve"> </w:t>
      </w:r>
      <w:r w:rsidRPr="00AB13FB">
        <w:rPr>
          <w:sz w:val="24"/>
          <w:szCs w:val="24"/>
        </w:rPr>
        <w:t>и муниципальных нужд».</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О</w:t>
      </w:r>
      <w:r w:rsidRPr="00AB13FB">
        <w:rPr>
          <w:rFonts w:eastAsia="Calibri"/>
          <w:sz w:val="24"/>
          <w:szCs w:val="24"/>
        </w:rPr>
        <w:t xml:space="preserve">тветственные исполнители </w:t>
      </w:r>
      <w:r w:rsidRPr="00AB13FB">
        <w:rPr>
          <w:sz w:val="24"/>
          <w:szCs w:val="24"/>
        </w:rPr>
        <w:t>муниципальной программы и должностные лица, ответственные за формирование, утверждение и реализацию муниципальных программ:</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несут ответственность </w:t>
      </w:r>
      <w:r w:rsidRPr="00AB13FB">
        <w:rPr>
          <w:sz w:val="24"/>
          <w:szCs w:val="24"/>
          <w:lang w:eastAsia="ru-RU"/>
        </w:rPr>
        <w:t>(</w:t>
      </w:r>
      <w:r w:rsidRPr="00AB13FB">
        <w:rPr>
          <w:rFonts w:eastAsia="Calibri"/>
          <w:sz w:val="24"/>
          <w:szCs w:val="24"/>
        </w:rPr>
        <w:t>дисциплинарную, гражданско-правовую и административную)</w:t>
      </w:r>
      <w:r w:rsidRPr="00AB13FB">
        <w:rPr>
          <w:sz w:val="24"/>
          <w:szCs w:val="24"/>
          <w:lang w:eastAsia="ru-RU"/>
        </w:rPr>
        <w:t xml:space="preserve">, в том числе за достижение показателей, предусмотренных соглашениями о предоставлении субсидий из федерального бюджета, бюджета </w:t>
      </w:r>
      <w:r w:rsidRPr="00AB13FB">
        <w:rPr>
          <w:sz w:val="24"/>
          <w:szCs w:val="24"/>
          <w:lang w:eastAsia="ru-RU"/>
        </w:rPr>
        <w:lastRenderedPageBreak/>
        <w:t>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обеспечивают исполнение мероприятий муниципальной программы; </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AB13FB" w:rsidRP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направляют уведомления и предоставляют отчетность в Министерство экономического развития Российской Федерации </w:t>
      </w:r>
      <w:r w:rsidRPr="00AB13FB">
        <w:rPr>
          <w:rFonts w:eastAsia="Calibri"/>
          <w:sz w:val="24"/>
          <w:szCs w:val="24"/>
        </w:rPr>
        <w:t>посредством ГАИС «Управление».</w:t>
      </w:r>
    </w:p>
    <w:p w:rsidR="00AB13FB" w:rsidRDefault="00AB13FB" w:rsidP="00AB13FB">
      <w:pPr>
        <w:pStyle w:val="aff0"/>
        <w:numPr>
          <w:ilvl w:val="0"/>
          <w:numId w:val="16"/>
        </w:numPr>
        <w:tabs>
          <w:tab w:val="left" w:pos="800"/>
          <w:tab w:val="left" w:pos="993"/>
        </w:tabs>
        <w:jc w:val="both"/>
        <w:rPr>
          <w:sz w:val="24"/>
          <w:szCs w:val="24"/>
          <w:lang w:eastAsia="ru-RU"/>
        </w:rPr>
      </w:pPr>
      <w:r w:rsidRPr="00AB13FB">
        <w:rPr>
          <w:sz w:val="24"/>
          <w:szCs w:val="24"/>
        </w:rPr>
        <w:t>Уполномоченный орган, при необходимости, вправе запрашивать</w:t>
      </w:r>
      <w:r>
        <w:rPr>
          <w:sz w:val="24"/>
          <w:szCs w:val="24"/>
        </w:rPr>
        <w:t xml:space="preserve"> </w:t>
      </w:r>
      <w:r w:rsidRPr="00AB13FB">
        <w:rPr>
          <w:sz w:val="24"/>
          <w:szCs w:val="24"/>
        </w:rPr>
        <w:t>у ответственных исполнителей муниципальной программы дополнительную информацию о реализации мероприятий муниципальной программы.</w:t>
      </w:r>
    </w:p>
    <w:p w:rsidR="00AB13FB" w:rsidRDefault="00AB13FB" w:rsidP="00AB13FB">
      <w:pPr>
        <w:pStyle w:val="aff0"/>
        <w:numPr>
          <w:ilvl w:val="0"/>
          <w:numId w:val="16"/>
        </w:numPr>
        <w:tabs>
          <w:tab w:val="left" w:pos="800"/>
          <w:tab w:val="left" w:pos="993"/>
        </w:tabs>
        <w:jc w:val="both"/>
        <w:rPr>
          <w:sz w:val="24"/>
          <w:szCs w:val="24"/>
          <w:lang w:eastAsia="ru-RU"/>
        </w:rPr>
      </w:pPr>
      <w:r w:rsidRPr="00AB13FB">
        <w:rPr>
          <w:sz w:val="24"/>
          <w:szCs w:val="24"/>
          <w:lang w:eastAsia="ru-RU"/>
        </w:rPr>
        <w:t>Соисполнители муниципальной программы:</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обеспечивают исполнение мероприятий муниципальной программы, соисполнителями которых они являются;</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 xml:space="preserve">представляют ответственному исполнителю муниципальной программы </w:t>
      </w:r>
      <w:r w:rsidRPr="00AB13FB">
        <w:rPr>
          <w:sz w:val="24"/>
          <w:szCs w:val="24"/>
        </w:rPr>
        <w:t>информацию</w:t>
      </w:r>
      <w:r>
        <w:rPr>
          <w:sz w:val="24"/>
          <w:szCs w:val="24"/>
        </w:rPr>
        <w:t xml:space="preserve"> </w:t>
      </w:r>
      <w:r w:rsidRPr="00AB13FB">
        <w:rPr>
          <w:sz w:val="24"/>
          <w:szCs w:val="24"/>
        </w:rPr>
        <w:t>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9B1D7D" w:rsidRPr="00AB13FB" w:rsidRDefault="00AB13FB" w:rsidP="00AB13FB">
      <w:pPr>
        <w:pStyle w:val="aff0"/>
        <w:numPr>
          <w:ilvl w:val="1"/>
          <w:numId w:val="17"/>
        </w:numPr>
        <w:tabs>
          <w:tab w:val="left" w:pos="800"/>
          <w:tab w:val="left" w:pos="993"/>
        </w:tabs>
        <w:jc w:val="both"/>
        <w:rPr>
          <w:sz w:val="24"/>
          <w:szCs w:val="24"/>
          <w:lang w:eastAsia="ru-RU"/>
        </w:rPr>
        <w:sectPr w:rsidR="009B1D7D" w:rsidRPr="00AB13FB" w:rsidSect="00E15C2E">
          <w:pgSz w:w="11906" w:h="16838"/>
          <w:pgMar w:top="1134" w:right="1133" w:bottom="1134" w:left="993" w:header="720" w:footer="720" w:gutter="0"/>
          <w:cols w:space="720"/>
          <w:docGrid w:linePitch="360"/>
        </w:sectPr>
      </w:pPr>
      <w:r w:rsidRPr="00AB13FB">
        <w:rPr>
          <w:sz w:val="24"/>
          <w:szCs w:val="24"/>
          <w:lang w:eastAsia="ru-RU"/>
        </w:rPr>
        <w:t>представляют ответственному исполнителю муниципальной программы информацию для проведения</w:t>
      </w:r>
      <w:r w:rsidRPr="00AB13FB">
        <w:rPr>
          <w:sz w:val="24"/>
          <w:szCs w:val="24"/>
        </w:rPr>
        <w:t xml:space="preserve"> оценки эффективности реализации муниципальной программы,</w:t>
      </w:r>
      <w:r w:rsidRPr="00AB13FB">
        <w:rPr>
          <w:sz w:val="24"/>
          <w:szCs w:val="24"/>
          <w:lang w:eastAsia="ru-RU"/>
        </w:rPr>
        <w:t xml:space="preserve"> подготовки годового отчета </w:t>
      </w:r>
      <w:r w:rsidRPr="00AB13FB">
        <w:rPr>
          <w:sz w:val="24"/>
          <w:szCs w:val="24"/>
        </w:rPr>
        <w:t>о реализации муниципальной программы</w:t>
      </w:r>
      <w:r w:rsidRPr="00AB13FB">
        <w:rPr>
          <w:sz w:val="24"/>
          <w:szCs w:val="24"/>
          <w:lang w:eastAsia="ru-RU"/>
        </w:rPr>
        <w:t xml:space="preserve">. </w:t>
      </w:r>
    </w:p>
    <w:p w:rsidR="009B1D7D" w:rsidRPr="009B1D7D" w:rsidRDefault="009B1D7D" w:rsidP="00AB13FB">
      <w:pPr>
        <w:widowControl w:val="0"/>
        <w:autoSpaceDE w:val="0"/>
        <w:jc w:val="both"/>
        <w:rPr>
          <w:sz w:val="24"/>
          <w:szCs w:val="24"/>
          <w:lang w:eastAsia="en-US"/>
        </w:rPr>
      </w:pPr>
    </w:p>
    <w:sectPr w:rsidR="009B1D7D" w:rsidRPr="009B1D7D" w:rsidSect="00BD651C">
      <w:pgSz w:w="11906" w:h="16838"/>
      <w:pgMar w:top="1134" w:right="624" w:bottom="113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20" w:rsidRDefault="005D6A20">
      <w:r>
        <w:separator/>
      </w:r>
    </w:p>
  </w:endnote>
  <w:endnote w:type="continuationSeparator" w:id="0">
    <w:p w:rsidR="005D6A20" w:rsidRDefault="005D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 w:name="TimesNew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20" w:rsidRDefault="005D6A20">
      <w:r>
        <w:separator/>
      </w:r>
    </w:p>
  </w:footnote>
  <w:footnote w:type="continuationSeparator" w:id="0">
    <w:p w:rsidR="005D6A20" w:rsidRDefault="005D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AB" w:rsidRPr="000B3B41" w:rsidRDefault="005D6A20" w:rsidP="000B3B41"/>
  <w:p w:rsidR="00C355AB" w:rsidRPr="000B3B41" w:rsidRDefault="005D6A20" w:rsidP="000B3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4">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5">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0">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2">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3">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4">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5">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6">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7">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9">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2">
    <w:nsid w:val="094E2CC4"/>
    <w:multiLevelType w:val="multilevel"/>
    <w:tmpl w:val="18583C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03D2944"/>
    <w:multiLevelType w:val="hybridMultilevel"/>
    <w:tmpl w:val="A1F6C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3127EE"/>
    <w:multiLevelType w:val="multilevel"/>
    <w:tmpl w:val="469E9A3C"/>
    <w:lvl w:ilvl="0">
      <w:start w:val="1"/>
      <w:numFmt w:val="decimal"/>
      <w:lvlText w:val="%1."/>
      <w:lvlJc w:val="left"/>
      <w:pPr>
        <w:ind w:left="720" w:hanging="360"/>
      </w:p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265" w:hanging="82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84E1848"/>
    <w:multiLevelType w:val="multilevel"/>
    <w:tmpl w:val="635075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B1C3CFF"/>
    <w:multiLevelType w:val="hybridMultilevel"/>
    <w:tmpl w:val="8744E1A0"/>
    <w:lvl w:ilvl="0" w:tplc="5C70B50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7028E8"/>
    <w:multiLevelType w:val="hybridMultilevel"/>
    <w:tmpl w:val="002A8B90"/>
    <w:lvl w:ilvl="0" w:tplc="41C82168">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78D22AD"/>
    <w:multiLevelType w:val="hybridMultilevel"/>
    <w:tmpl w:val="ACA4C390"/>
    <w:lvl w:ilvl="0" w:tplc="ED28BC96">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ECA4F6C"/>
    <w:multiLevelType w:val="hybridMultilevel"/>
    <w:tmpl w:val="51C08C1C"/>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1">
    <w:nsid w:val="6CDC0830"/>
    <w:multiLevelType w:val="hybridMultilevel"/>
    <w:tmpl w:val="A0C8AB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BB4C4F"/>
    <w:multiLevelType w:val="hybridMultilevel"/>
    <w:tmpl w:val="683416FE"/>
    <w:lvl w:ilvl="0" w:tplc="41C82168">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33"/>
  </w:num>
  <w:num w:numId="6">
    <w:abstractNumId w:val="34"/>
  </w:num>
  <w:num w:numId="7">
    <w:abstractNumId w:val="28"/>
  </w:num>
  <w:num w:numId="8">
    <w:abstractNumId w:val="25"/>
  </w:num>
  <w:num w:numId="9">
    <w:abstractNumId w:val="26"/>
  </w:num>
  <w:num w:numId="10">
    <w:abstractNumId w:val="29"/>
  </w:num>
  <w:num w:numId="11">
    <w:abstractNumId w:val="32"/>
  </w:num>
  <w:num w:numId="12">
    <w:abstractNumId w:val="27"/>
  </w:num>
  <w:num w:numId="13">
    <w:abstractNumId w:val="23"/>
  </w:num>
  <w:num w:numId="14">
    <w:abstractNumId w:val="31"/>
  </w:num>
  <w:num w:numId="15">
    <w:abstractNumId w:val="30"/>
  </w:num>
  <w:num w:numId="16">
    <w:abstractNumId w:val="24"/>
  </w:num>
  <w:num w:numId="1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7B4B"/>
    <w:rsid w:val="0000297E"/>
    <w:rsid w:val="00006AEF"/>
    <w:rsid w:val="000075BA"/>
    <w:rsid w:val="000227D7"/>
    <w:rsid w:val="00023D76"/>
    <w:rsid w:val="0003060E"/>
    <w:rsid w:val="00031125"/>
    <w:rsid w:val="00045649"/>
    <w:rsid w:val="00056AA8"/>
    <w:rsid w:val="0006590B"/>
    <w:rsid w:val="000715DF"/>
    <w:rsid w:val="0008290C"/>
    <w:rsid w:val="0008361A"/>
    <w:rsid w:val="000946FC"/>
    <w:rsid w:val="000A06B1"/>
    <w:rsid w:val="000A39D1"/>
    <w:rsid w:val="000A5D3B"/>
    <w:rsid w:val="000A7153"/>
    <w:rsid w:val="000B0CDD"/>
    <w:rsid w:val="000B38FE"/>
    <w:rsid w:val="000B3A61"/>
    <w:rsid w:val="000C1CC8"/>
    <w:rsid w:val="000C7BE1"/>
    <w:rsid w:val="000D70BC"/>
    <w:rsid w:val="000E1D98"/>
    <w:rsid w:val="000E3AA0"/>
    <w:rsid w:val="000E54FB"/>
    <w:rsid w:val="000F20D1"/>
    <w:rsid w:val="000F412B"/>
    <w:rsid w:val="000F5501"/>
    <w:rsid w:val="000F5669"/>
    <w:rsid w:val="000F5753"/>
    <w:rsid w:val="000F60AA"/>
    <w:rsid w:val="001038A4"/>
    <w:rsid w:val="00114065"/>
    <w:rsid w:val="00114CA4"/>
    <w:rsid w:val="001359EF"/>
    <w:rsid w:val="00140CBC"/>
    <w:rsid w:val="00143B92"/>
    <w:rsid w:val="001452BF"/>
    <w:rsid w:val="0015418D"/>
    <w:rsid w:val="0017638D"/>
    <w:rsid w:val="00182A58"/>
    <w:rsid w:val="00190B13"/>
    <w:rsid w:val="001924A4"/>
    <w:rsid w:val="00194215"/>
    <w:rsid w:val="001A4971"/>
    <w:rsid w:val="001B0A70"/>
    <w:rsid w:val="001B0B46"/>
    <w:rsid w:val="001B5146"/>
    <w:rsid w:val="001C476B"/>
    <w:rsid w:val="001C7842"/>
    <w:rsid w:val="001D0E85"/>
    <w:rsid w:val="001D4EFB"/>
    <w:rsid w:val="001F19C6"/>
    <w:rsid w:val="0020168B"/>
    <w:rsid w:val="00203BC5"/>
    <w:rsid w:val="00211664"/>
    <w:rsid w:val="00216AB5"/>
    <w:rsid w:val="002238C7"/>
    <w:rsid w:val="00235D08"/>
    <w:rsid w:val="00256667"/>
    <w:rsid w:val="002620A6"/>
    <w:rsid w:val="00272FFD"/>
    <w:rsid w:val="00275788"/>
    <w:rsid w:val="00293ADF"/>
    <w:rsid w:val="002A08C0"/>
    <w:rsid w:val="002A3611"/>
    <w:rsid w:val="002C0A47"/>
    <w:rsid w:val="002C7FCC"/>
    <w:rsid w:val="002E2E48"/>
    <w:rsid w:val="002F621F"/>
    <w:rsid w:val="00305554"/>
    <w:rsid w:val="0031244F"/>
    <w:rsid w:val="0031380C"/>
    <w:rsid w:val="00320BE1"/>
    <w:rsid w:val="003213D4"/>
    <w:rsid w:val="003346AB"/>
    <w:rsid w:val="00345090"/>
    <w:rsid w:val="003653D3"/>
    <w:rsid w:val="00365652"/>
    <w:rsid w:val="003B2CC0"/>
    <w:rsid w:val="003B4509"/>
    <w:rsid w:val="003B6250"/>
    <w:rsid w:val="003B7784"/>
    <w:rsid w:val="003C6EE4"/>
    <w:rsid w:val="003C715F"/>
    <w:rsid w:val="003D538C"/>
    <w:rsid w:val="003E2125"/>
    <w:rsid w:val="003E6B9A"/>
    <w:rsid w:val="00400EE2"/>
    <w:rsid w:val="00407D66"/>
    <w:rsid w:val="00421B7A"/>
    <w:rsid w:val="00424B56"/>
    <w:rsid w:val="0043212F"/>
    <w:rsid w:val="00442F95"/>
    <w:rsid w:val="00447025"/>
    <w:rsid w:val="00454154"/>
    <w:rsid w:val="004541AF"/>
    <w:rsid w:val="004564B3"/>
    <w:rsid w:val="00462742"/>
    <w:rsid w:val="00476D15"/>
    <w:rsid w:val="00493F68"/>
    <w:rsid w:val="00494984"/>
    <w:rsid w:val="004A177F"/>
    <w:rsid w:val="004A7F58"/>
    <w:rsid w:val="004C0AD4"/>
    <w:rsid w:val="004C483D"/>
    <w:rsid w:val="004C6302"/>
    <w:rsid w:val="004D092E"/>
    <w:rsid w:val="004E2F3B"/>
    <w:rsid w:val="004F2DD5"/>
    <w:rsid w:val="004F32BF"/>
    <w:rsid w:val="004F4E07"/>
    <w:rsid w:val="005003A8"/>
    <w:rsid w:val="00502363"/>
    <w:rsid w:val="0051588A"/>
    <w:rsid w:val="005218AC"/>
    <w:rsid w:val="00523BD8"/>
    <w:rsid w:val="00526E80"/>
    <w:rsid w:val="005301B2"/>
    <w:rsid w:val="00532BD8"/>
    <w:rsid w:val="00544225"/>
    <w:rsid w:val="00545160"/>
    <w:rsid w:val="00547B95"/>
    <w:rsid w:val="00564401"/>
    <w:rsid w:val="00567C18"/>
    <w:rsid w:val="0057268F"/>
    <w:rsid w:val="00577760"/>
    <w:rsid w:val="00581C26"/>
    <w:rsid w:val="005846A4"/>
    <w:rsid w:val="00586306"/>
    <w:rsid w:val="00591578"/>
    <w:rsid w:val="00592B28"/>
    <w:rsid w:val="00592D2E"/>
    <w:rsid w:val="005A275E"/>
    <w:rsid w:val="005A45D8"/>
    <w:rsid w:val="005A7F0E"/>
    <w:rsid w:val="005B7B4B"/>
    <w:rsid w:val="005C415E"/>
    <w:rsid w:val="005D0175"/>
    <w:rsid w:val="005D048C"/>
    <w:rsid w:val="005D3BF2"/>
    <w:rsid w:val="005D6A20"/>
    <w:rsid w:val="005F039E"/>
    <w:rsid w:val="005F060C"/>
    <w:rsid w:val="005F7E47"/>
    <w:rsid w:val="00605A73"/>
    <w:rsid w:val="0061590D"/>
    <w:rsid w:val="006231D9"/>
    <w:rsid w:val="00625FF7"/>
    <w:rsid w:val="006500E0"/>
    <w:rsid w:val="006509AB"/>
    <w:rsid w:val="006803EF"/>
    <w:rsid w:val="00685C25"/>
    <w:rsid w:val="00690F16"/>
    <w:rsid w:val="00692E9B"/>
    <w:rsid w:val="006935DD"/>
    <w:rsid w:val="00697876"/>
    <w:rsid w:val="006A3EB2"/>
    <w:rsid w:val="006B2FC8"/>
    <w:rsid w:val="006C213E"/>
    <w:rsid w:val="006D2936"/>
    <w:rsid w:val="006E09D2"/>
    <w:rsid w:val="006E4392"/>
    <w:rsid w:val="006E551B"/>
    <w:rsid w:val="006F3264"/>
    <w:rsid w:val="006F5F78"/>
    <w:rsid w:val="006F65E3"/>
    <w:rsid w:val="00711DBB"/>
    <w:rsid w:val="00713BCF"/>
    <w:rsid w:val="00720346"/>
    <w:rsid w:val="007241C4"/>
    <w:rsid w:val="00735705"/>
    <w:rsid w:val="00735F47"/>
    <w:rsid w:val="007540B1"/>
    <w:rsid w:val="00755D94"/>
    <w:rsid w:val="00762236"/>
    <w:rsid w:val="007724B0"/>
    <w:rsid w:val="00772541"/>
    <w:rsid w:val="00774224"/>
    <w:rsid w:val="007750A3"/>
    <w:rsid w:val="00781C8C"/>
    <w:rsid w:val="007A440F"/>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B38DA"/>
    <w:rsid w:val="008C19FC"/>
    <w:rsid w:val="008C559B"/>
    <w:rsid w:val="008E5CD9"/>
    <w:rsid w:val="008F6111"/>
    <w:rsid w:val="008F6D86"/>
    <w:rsid w:val="0093700E"/>
    <w:rsid w:val="0095360B"/>
    <w:rsid w:val="00953D3B"/>
    <w:rsid w:val="00953E40"/>
    <w:rsid w:val="00954B35"/>
    <w:rsid w:val="00955BB2"/>
    <w:rsid w:val="00961A70"/>
    <w:rsid w:val="00970464"/>
    <w:rsid w:val="00975C86"/>
    <w:rsid w:val="009810E1"/>
    <w:rsid w:val="009835FE"/>
    <w:rsid w:val="00993B07"/>
    <w:rsid w:val="00994C0F"/>
    <w:rsid w:val="009B1D7D"/>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62AF"/>
    <w:rsid w:val="00AB13FB"/>
    <w:rsid w:val="00AB7BEC"/>
    <w:rsid w:val="00AC0A29"/>
    <w:rsid w:val="00AD3990"/>
    <w:rsid w:val="00AE499A"/>
    <w:rsid w:val="00B0440B"/>
    <w:rsid w:val="00B06286"/>
    <w:rsid w:val="00B1780B"/>
    <w:rsid w:val="00B21424"/>
    <w:rsid w:val="00B3228E"/>
    <w:rsid w:val="00B36CFE"/>
    <w:rsid w:val="00B4580E"/>
    <w:rsid w:val="00B81BA3"/>
    <w:rsid w:val="00B85EFB"/>
    <w:rsid w:val="00B93BA7"/>
    <w:rsid w:val="00B95266"/>
    <w:rsid w:val="00BA2569"/>
    <w:rsid w:val="00BB6DC7"/>
    <w:rsid w:val="00BD3B65"/>
    <w:rsid w:val="00BD651C"/>
    <w:rsid w:val="00BD77C6"/>
    <w:rsid w:val="00BF3FD0"/>
    <w:rsid w:val="00C028E8"/>
    <w:rsid w:val="00C1013A"/>
    <w:rsid w:val="00C1418F"/>
    <w:rsid w:val="00C1639A"/>
    <w:rsid w:val="00C3443A"/>
    <w:rsid w:val="00C41AFB"/>
    <w:rsid w:val="00C41E03"/>
    <w:rsid w:val="00C42135"/>
    <w:rsid w:val="00C421BC"/>
    <w:rsid w:val="00C4790F"/>
    <w:rsid w:val="00C5194D"/>
    <w:rsid w:val="00C62491"/>
    <w:rsid w:val="00C91FE6"/>
    <w:rsid w:val="00C964D1"/>
    <w:rsid w:val="00C9765D"/>
    <w:rsid w:val="00CA3552"/>
    <w:rsid w:val="00CA5656"/>
    <w:rsid w:val="00CB3520"/>
    <w:rsid w:val="00CB6ED4"/>
    <w:rsid w:val="00CC2EF0"/>
    <w:rsid w:val="00CE021F"/>
    <w:rsid w:val="00CE27CE"/>
    <w:rsid w:val="00CE2BED"/>
    <w:rsid w:val="00CE563B"/>
    <w:rsid w:val="00CE67B2"/>
    <w:rsid w:val="00CE6B66"/>
    <w:rsid w:val="00CF4FF2"/>
    <w:rsid w:val="00CF5299"/>
    <w:rsid w:val="00D00EC3"/>
    <w:rsid w:val="00D11AB8"/>
    <w:rsid w:val="00D1204E"/>
    <w:rsid w:val="00D21749"/>
    <w:rsid w:val="00D22096"/>
    <w:rsid w:val="00D225B6"/>
    <w:rsid w:val="00D32378"/>
    <w:rsid w:val="00D33A10"/>
    <w:rsid w:val="00D340DD"/>
    <w:rsid w:val="00D3498B"/>
    <w:rsid w:val="00D4135B"/>
    <w:rsid w:val="00D44C7C"/>
    <w:rsid w:val="00D4597C"/>
    <w:rsid w:val="00D603DF"/>
    <w:rsid w:val="00D62578"/>
    <w:rsid w:val="00D65523"/>
    <w:rsid w:val="00D72339"/>
    <w:rsid w:val="00D75CC8"/>
    <w:rsid w:val="00D87FB4"/>
    <w:rsid w:val="00D96AE1"/>
    <w:rsid w:val="00DC02F3"/>
    <w:rsid w:val="00DC06AD"/>
    <w:rsid w:val="00DC1A50"/>
    <w:rsid w:val="00DC395B"/>
    <w:rsid w:val="00DC3FA8"/>
    <w:rsid w:val="00DD1238"/>
    <w:rsid w:val="00DD1D32"/>
    <w:rsid w:val="00DD4992"/>
    <w:rsid w:val="00DE5DAE"/>
    <w:rsid w:val="00E066AC"/>
    <w:rsid w:val="00E15C2E"/>
    <w:rsid w:val="00E15F79"/>
    <w:rsid w:val="00E348E3"/>
    <w:rsid w:val="00E4049E"/>
    <w:rsid w:val="00E41EE8"/>
    <w:rsid w:val="00E53322"/>
    <w:rsid w:val="00E61C34"/>
    <w:rsid w:val="00E659DE"/>
    <w:rsid w:val="00E717DE"/>
    <w:rsid w:val="00E73F40"/>
    <w:rsid w:val="00E75C22"/>
    <w:rsid w:val="00E77370"/>
    <w:rsid w:val="00E8368F"/>
    <w:rsid w:val="00E853CF"/>
    <w:rsid w:val="00E93032"/>
    <w:rsid w:val="00E97F0F"/>
    <w:rsid w:val="00EA0537"/>
    <w:rsid w:val="00EB2E03"/>
    <w:rsid w:val="00EB7B53"/>
    <w:rsid w:val="00EC3A07"/>
    <w:rsid w:val="00EC6CC5"/>
    <w:rsid w:val="00EC7B36"/>
    <w:rsid w:val="00ED01DF"/>
    <w:rsid w:val="00ED250C"/>
    <w:rsid w:val="00ED7EE6"/>
    <w:rsid w:val="00EE14F4"/>
    <w:rsid w:val="00EF6E0E"/>
    <w:rsid w:val="00F01CAD"/>
    <w:rsid w:val="00F04EEE"/>
    <w:rsid w:val="00F22AC9"/>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3"/>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4"/>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5"/>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6"/>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7"/>
      </w:numPr>
    </w:pPr>
  </w:style>
  <w:style w:type="numbering" w:customStyle="1" w:styleId="21">
    <w:name w:val="Стиль21"/>
    <w:rsid w:val="006F65E3"/>
    <w:pPr>
      <w:numPr>
        <w:numId w:val="2"/>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
      </w:numPr>
    </w:pPr>
  </w:style>
  <w:style w:type="numbering" w:customStyle="1" w:styleId="WW8Num1z1">
    <w:name w:val="21"/>
    <w:pPr>
      <w:numPr>
        <w:numId w:val="2"/>
      </w:numPr>
    </w:pPr>
  </w:style>
  <w:style w:type="numbering" w:customStyle="1" w:styleId="WW8Num1z2">
    <w:name w:val="2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 w:id="20330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2517-BD05-4635-A249-6DD7476D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2248</Words>
  <Characters>12820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71</cp:revision>
  <cp:lastPrinted>2024-01-23T04:58:00Z</cp:lastPrinted>
  <dcterms:created xsi:type="dcterms:W3CDTF">2018-10-29T07:05:00Z</dcterms:created>
  <dcterms:modified xsi:type="dcterms:W3CDTF">2024-01-23T05:05:00Z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