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325D05" w:rsidRDefault="00325D05" w:rsidP="00221B21">
                            <w:pPr>
                              <w:pStyle w:val="msoaccenttext7"/>
                              <w:widowControl w:val="0"/>
                            </w:pPr>
                            <w:r>
                              <w:rPr>
                                <w:rFonts w:ascii="Arial" w:hAnsi="Arial" w:cs="Arial"/>
                                <w:i/>
                                <w:iCs/>
                                <w:sz w:val="16"/>
                                <w:szCs w:val="16"/>
                              </w:rPr>
                              <w:t>В</w:t>
                            </w:r>
                            <w:r w:rsidR="001F109A">
                              <w:rPr>
                                <w:rFonts w:ascii="Arial" w:hAnsi="Arial" w:cs="Arial"/>
                                <w:i/>
                                <w:iCs/>
                                <w:sz w:val="16"/>
                                <w:szCs w:val="16"/>
                              </w:rPr>
                              <w:t>ыпуск № 98(830)       29</w:t>
                            </w:r>
                            <w:r>
                              <w:rPr>
                                <w:rFonts w:ascii="Arial" w:hAnsi="Arial" w:cs="Arial"/>
                                <w:i/>
                                <w:iCs/>
                                <w:sz w:val="16"/>
                                <w:szCs w:val="16"/>
                              </w:rPr>
                              <w:t xml:space="preserve"> декабря  2023 г.</w:t>
                            </w:r>
                          </w:p>
                          <w:p w:rsidR="00325D05" w:rsidRDefault="00325D05" w:rsidP="00221B21">
                            <w:pPr>
                              <w:widowControl w:val="0"/>
                            </w:pPr>
                          </w:p>
                          <w:p w:rsidR="00325D05" w:rsidRPr="00221B21" w:rsidRDefault="00325D05"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325D05" w:rsidRDefault="00325D05" w:rsidP="00221B21">
                      <w:pPr>
                        <w:pStyle w:val="msoaccenttext7"/>
                        <w:widowControl w:val="0"/>
                      </w:pPr>
                      <w:r>
                        <w:rPr>
                          <w:rFonts w:ascii="Arial" w:hAnsi="Arial" w:cs="Arial"/>
                          <w:i/>
                          <w:iCs/>
                          <w:sz w:val="16"/>
                          <w:szCs w:val="16"/>
                        </w:rPr>
                        <w:t>В</w:t>
                      </w:r>
                      <w:r w:rsidR="001F109A">
                        <w:rPr>
                          <w:rFonts w:ascii="Arial" w:hAnsi="Arial" w:cs="Arial"/>
                          <w:i/>
                          <w:iCs/>
                          <w:sz w:val="16"/>
                          <w:szCs w:val="16"/>
                        </w:rPr>
                        <w:t>ыпуск № 98(830)       29</w:t>
                      </w:r>
                      <w:r>
                        <w:rPr>
                          <w:rFonts w:ascii="Arial" w:hAnsi="Arial" w:cs="Arial"/>
                          <w:i/>
                          <w:iCs/>
                          <w:sz w:val="16"/>
                          <w:szCs w:val="16"/>
                        </w:rPr>
                        <w:t xml:space="preserve"> декабря  2023 г.</w:t>
                      </w:r>
                    </w:p>
                    <w:p w:rsidR="00325D05" w:rsidRDefault="00325D05" w:rsidP="00221B21">
                      <w:pPr>
                        <w:widowControl w:val="0"/>
                      </w:pPr>
                    </w:p>
                    <w:p w:rsidR="00325D05" w:rsidRPr="00221B21" w:rsidRDefault="00325D05"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F109A" w:rsidRPr="001F109A" w:rsidRDefault="001F109A" w:rsidP="001F109A">
                            <w:pPr>
                              <w:rPr>
                                <w:sz w:val="18"/>
                                <w:szCs w:val="18"/>
                                <w:u w:val="single"/>
                              </w:rPr>
                            </w:pPr>
                            <w:r w:rsidRPr="001F109A">
                              <w:rPr>
                                <w:sz w:val="18"/>
                                <w:szCs w:val="18"/>
                                <w:u w:val="single"/>
                              </w:rPr>
                              <w:t>Пресс-релиз</w:t>
                            </w:r>
                          </w:p>
                          <w:p w:rsidR="001F109A" w:rsidRPr="001F109A" w:rsidRDefault="001F109A" w:rsidP="001F109A">
                            <w:pPr>
                              <w:pStyle w:val="2"/>
                              <w:shd w:val="clear" w:color="auto" w:fill="FFFFFF"/>
                              <w:spacing w:before="0" w:line="276" w:lineRule="atLeast"/>
                              <w:rPr>
                                <w:rFonts w:ascii="Times New Roman" w:hAnsi="Times New Roman"/>
                                <w:i w:val="0"/>
                                <w:color w:val="000000"/>
                                <w:sz w:val="18"/>
                                <w:szCs w:val="18"/>
                              </w:rPr>
                            </w:pPr>
                          </w:p>
                          <w:p w:rsidR="001F109A" w:rsidRPr="001F109A" w:rsidRDefault="001F109A" w:rsidP="001F109A">
                            <w:pPr>
                              <w:pStyle w:val="2"/>
                              <w:shd w:val="clear" w:color="auto" w:fill="FFFFFF"/>
                              <w:spacing w:before="0" w:line="212" w:lineRule="atLeast"/>
                              <w:ind w:firstLine="708"/>
                              <w:jc w:val="center"/>
                              <w:rPr>
                                <w:rFonts w:ascii="Times New Roman" w:hAnsi="Times New Roman"/>
                                <w:b w:val="0"/>
                                <w:bCs w:val="0"/>
                                <w:i w:val="0"/>
                                <w:color w:val="000000"/>
                                <w:sz w:val="18"/>
                                <w:szCs w:val="18"/>
                              </w:rPr>
                            </w:pPr>
                            <w:r w:rsidRPr="001F109A">
                              <w:rPr>
                                <w:rFonts w:ascii="Times New Roman" w:hAnsi="Times New Roman"/>
                                <w:b w:val="0"/>
                                <w:bCs w:val="0"/>
                                <w:i w:val="0"/>
                                <w:color w:val="000000"/>
                                <w:sz w:val="18"/>
                                <w:szCs w:val="18"/>
                              </w:rPr>
                              <w:t>Прокуратура направила в суд уголовное дело о незаконном обороте наркотических средств.</w:t>
                            </w:r>
                          </w:p>
                          <w:p w:rsidR="001F109A" w:rsidRPr="001F109A" w:rsidRDefault="001F109A" w:rsidP="001F109A">
                            <w:pPr>
                              <w:pStyle w:val="ae"/>
                              <w:shd w:val="clear" w:color="auto" w:fill="FFFFFF"/>
                              <w:spacing w:before="0" w:beforeAutospacing="0" w:after="0" w:afterAutospacing="0"/>
                              <w:jc w:val="both"/>
                              <w:rPr>
                                <w:color w:val="414140"/>
                                <w:sz w:val="18"/>
                                <w:szCs w:val="18"/>
                              </w:rPr>
                            </w:pPr>
                            <w:r w:rsidRPr="001F109A">
                              <w:rPr>
                                <w:color w:val="414140"/>
                                <w:sz w:val="18"/>
                                <w:szCs w:val="18"/>
                              </w:rPr>
                              <w:tab/>
                            </w:r>
                          </w:p>
                          <w:p w:rsidR="001F109A" w:rsidRPr="001F109A" w:rsidRDefault="001F109A" w:rsidP="001F109A">
                            <w:pPr>
                              <w:ind w:firstLine="567"/>
                              <w:jc w:val="both"/>
                              <w:rPr>
                                <w:sz w:val="18"/>
                                <w:szCs w:val="18"/>
                              </w:rPr>
                            </w:pPr>
                            <w:r w:rsidRPr="001F109A">
                              <w:rPr>
                                <w:sz w:val="18"/>
                                <w:szCs w:val="18"/>
                              </w:rPr>
                              <w:t xml:space="preserve">Югорской межрайонной прокуратурой утверждено обвинительное заключение по уголовному делу в отношении жителя г. Иркутска. </w:t>
                            </w:r>
                            <w:proofErr w:type="gramStart"/>
                            <w:r w:rsidRPr="001F109A">
                              <w:rPr>
                                <w:sz w:val="18"/>
                                <w:szCs w:val="18"/>
                              </w:rPr>
                              <w:t>Он обвиняется в совершении 3 преступлений, предусмотренных ч. 3 ст. 30, п. «г» ч. 4 ст. 228.1 УК РФ (покушение на незаконный сбыт наркотических средств, совершенный с использованием информационно – телекоммуникационных сетей (включая сеть «Интернет»), группой лиц по предварительному сговору, в крупном размере, не доведенный до конца по независящим от этого лица обстоятельствам).</w:t>
                            </w:r>
                            <w:proofErr w:type="gramEnd"/>
                          </w:p>
                          <w:p w:rsidR="001F109A" w:rsidRPr="001F109A" w:rsidRDefault="001F109A" w:rsidP="001F109A">
                            <w:pPr>
                              <w:ind w:firstLine="567"/>
                              <w:jc w:val="both"/>
                              <w:rPr>
                                <w:sz w:val="18"/>
                                <w:szCs w:val="18"/>
                              </w:rPr>
                            </w:pPr>
                            <w:r w:rsidRPr="001F109A">
                              <w:rPr>
                                <w:sz w:val="18"/>
                                <w:szCs w:val="18"/>
                                <w:shd w:val="clear" w:color="auto" w:fill="FFFFFF"/>
                              </w:rPr>
                              <w:t>Органами расследования установлено</w:t>
                            </w:r>
                            <w:r w:rsidRPr="001F109A">
                              <w:rPr>
                                <w:sz w:val="18"/>
                                <w:szCs w:val="18"/>
                              </w:rPr>
                              <w:t xml:space="preserve">, что обвиняемый получал от неустановленного соучастника наркотические средства синтетического происхождения, которые сбывал путем размещения в «тайниках-закладках» на территории г. Советский. Общение между участниками группы осуществлялось дистанционным способом, исключающим личный контакт. </w:t>
                            </w:r>
                          </w:p>
                          <w:p w:rsidR="001F109A" w:rsidRPr="001F109A" w:rsidRDefault="001F109A" w:rsidP="001F109A">
                            <w:pPr>
                              <w:shd w:val="clear" w:color="auto" w:fill="FFFFFF"/>
                              <w:ind w:firstLine="567"/>
                              <w:jc w:val="both"/>
                              <w:rPr>
                                <w:sz w:val="18"/>
                                <w:szCs w:val="18"/>
                                <w:shd w:val="clear" w:color="auto" w:fill="FFFFFF"/>
                              </w:rPr>
                            </w:pPr>
                            <w:r w:rsidRPr="001F109A">
                              <w:rPr>
                                <w:sz w:val="18"/>
                                <w:szCs w:val="18"/>
                              </w:rPr>
                              <w:t xml:space="preserve">При попытке реализовать очередную партию наркотиков он был задержан сотрудниками полиции. </w:t>
                            </w:r>
                            <w:r w:rsidRPr="001F109A">
                              <w:rPr>
                                <w:sz w:val="18"/>
                                <w:szCs w:val="18"/>
                                <w:shd w:val="clear" w:color="auto" w:fill="FFFFFF"/>
                              </w:rPr>
                              <w:t xml:space="preserve">Из незаконного оборота изъято более </w:t>
                            </w:r>
                            <w:r w:rsidRPr="001F109A">
                              <w:rPr>
                                <w:sz w:val="18"/>
                                <w:szCs w:val="18"/>
                                <w:shd w:val="clear" w:color="auto" w:fill="FFFFFF"/>
                              </w:rPr>
                              <w:br/>
                              <w:t>50 грамм наркотических средств.</w:t>
                            </w:r>
                          </w:p>
                          <w:p w:rsidR="001F109A" w:rsidRPr="001F109A" w:rsidRDefault="001F109A" w:rsidP="001F109A">
                            <w:pPr>
                              <w:shd w:val="clear" w:color="auto" w:fill="FFFFFF"/>
                              <w:ind w:firstLine="567"/>
                              <w:jc w:val="both"/>
                              <w:rPr>
                                <w:sz w:val="18"/>
                                <w:szCs w:val="18"/>
                                <w:shd w:val="clear" w:color="auto" w:fill="FFFFFF"/>
                              </w:rPr>
                            </w:pPr>
                            <w:r w:rsidRPr="001F109A">
                              <w:rPr>
                                <w:sz w:val="18"/>
                                <w:szCs w:val="18"/>
                                <w:shd w:val="clear" w:color="auto" w:fill="FFFFFF"/>
                              </w:rPr>
                              <w:t>Обвиняемому избрана мера пресечения в виде заключения под стражу.</w:t>
                            </w:r>
                          </w:p>
                          <w:p w:rsidR="001F109A" w:rsidRPr="001F109A" w:rsidRDefault="001F109A" w:rsidP="001F109A">
                            <w:pPr>
                              <w:shd w:val="clear" w:color="auto" w:fill="FFFFFF"/>
                              <w:ind w:firstLine="567"/>
                              <w:jc w:val="both"/>
                              <w:rPr>
                                <w:sz w:val="18"/>
                                <w:szCs w:val="18"/>
                              </w:rPr>
                            </w:pPr>
                            <w:r w:rsidRPr="001F109A">
                              <w:rPr>
                                <w:sz w:val="18"/>
                                <w:szCs w:val="18"/>
                              </w:rPr>
                              <w:t>Уголовное дело направлено в суд для рассмотрения по существу.</w:t>
                            </w:r>
                          </w:p>
                          <w:p w:rsidR="001F109A" w:rsidRPr="001F109A" w:rsidRDefault="001F109A" w:rsidP="001F109A">
                            <w:pPr>
                              <w:jc w:val="both"/>
                              <w:rPr>
                                <w:sz w:val="18"/>
                                <w:szCs w:val="18"/>
                              </w:rPr>
                            </w:pPr>
                          </w:p>
                          <w:p w:rsidR="00325D05" w:rsidRPr="00EC2501" w:rsidRDefault="00325D05" w:rsidP="006B78C9">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1F109A" w:rsidRPr="001F109A" w:rsidRDefault="001F109A" w:rsidP="001F109A">
                      <w:pPr>
                        <w:rPr>
                          <w:sz w:val="18"/>
                          <w:szCs w:val="18"/>
                          <w:u w:val="single"/>
                        </w:rPr>
                      </w:pPr>
                      <w:r w:rsidRPr="001F109A">
                        <w:rPr>
                          <w:sz w:val="18"/>
                          <w:szCs w:val="18"/>
                          <w:u w:val="single"/>
                        </w:rPr>
                        <w:t>Пресс-релиз</w:t>
                      </w:r>
                    </w:p>
                    <w:p w:rsidR="001F109A" w:rsidRPr="001F109A" w:rsidRDefault="001F109A" w:rsidP="001F109A">
                      <w:pPr>
                        <w:pStyle w:val="2"/>
                        <w:shd w:val="clear" w:color="auto" w:fill="FFFFFF"/>
                        <w:spacing w:before="0" w:line="276" w:lineRule="atLeast"/>
                        <w:rPr>
                          <w:rFonts w:ascii="Times New Roman" w:hAnsi="Times New Roman"/>
                          <w:i w:val="0"/>
                          <w:color w:val="000000"/>
                          <w:sz w:val="18"/>
                          <w:szCs w:val="18"/>
                        </w:rPr>
                      </w:pPr>
                    </w:p>
                    <w:p w:rsidR="001F109A" w:rsidRPr="001F109A" w:rsidRDefault="001F109A" w:rsidP="001F109A">
                      <w:pPr>
                        <w:pStyle w:val="2"/>
                        <w:shd w:val="clear" w:color="auto" w:fill="FFFFFF"/>
                        <w:spacing w:before="0" w:line="212" w:lineRule="atLeast"/>
                        <w:ind w:firstLine="708"/>
                        <w:jc w:val="center"/>
                        <w:rPr>
                          <w:rFonts w:ascii="Times New Roman" w:hAnsi="Times New Roman"/>
                          <w:b w:val="0"/>
                          <w:bCs w:val="0"/>
                          <w:i w:val="0"/>
                          <w:color w:val="000000"/>
                          <w:sz w:val="18"/>
                          <w:szCs w:val="18"/>
                        </w:rPr>
                      </w:pPr>
                      <w:r w:rsidRPr="001F109A">
                        <w:rPr>
                          <w:rFonts w:ascii="Times New Roman" w:hAnsi="Times New Roman"/>
                          <w:b w:val="0"/>
                          <w:bCs w:val="0"/>
                          <w:i w:val="0"/>
                          <w:color w:val="000000"/>
                          <w:sz w:val="18"/>
                          <w:szCs w:val="18"/>
                        </w:rPr>
                        <w:t>Прокуратура направила в суд уголовное дело о незаконном обороте наркотических средств.</w:t>
                      </w:r>
                    </w:p>
                    <w:p w:rsidR="001F109A" w:rsidRPr="001F109A" w:rsidRDefault="001F109A" w:rsidP="001F109A">
                      <w:pPr>
                        <w:pStyle w:val="ae"/>
                        <w:shd w:val="clear" w:color="auto" w:fill="FFFFFF"/>
                        <w:spacing w:before="0" w:beforeAutospacing="0" w:after="0" w:afterAutospacing="0"/>
                        <w:jc w:val="both"/>
                        <w:rPr>
                          <w:color w:val="414140"/>
                          <w:sz w:val="18"/>
                          <w:szCs w:val="18"/>
                        </w:rPr>
                      </w:pPr>
                      <w:r w:rsidRPr="001F109A">
                        <w:rPr>
                          <w:color w:val="414140"/>
                          <w:sz w:val="18"/>
                          <w:szCs w:val="18"/>
                        </w:rPr>
                        <w:tab/>
                      </w:r>
                    </w:p>
                    <w:p w:rsidR="001F109A" w:rsidRPr="001F109A" w:rsidRDefault="001F109A" w:rsidP="001F109A">
                      <w:pPr>
                        <w:ind w:firstLine="567"/>
                        <w:jc w:val="both"/>
                        <w:rPr>
                          <w:sz w:val="18"/>
                          <w:szCs w:val="18"/>
                        </w:rPr>
                      </w:pPr>
                      <w:r w:rsidRPr="001F109A">
                        <w:rPr>
                          <w:sz w:val="18"/>
                          <w:szCs w:val="18"/>
                        </w:rPr>
                        <w:t xml:space="preserve">Югорской межрайонной прокуратурой утверждено обвинительное заключение по уголовному делу в отношении жителя г. Иркутска. </w:t>
                      </w:r>
                      <w:proofErr w:type="gramStart"/>
                      <w:r w:rsidRPr="001F109A">
                        <w:rPr>
                          <w:sz w:val="18"/>
                          <w:szCs w:val="18"/>
                        </w:rPr>
                        <w:t>Он обвиняется в совершении 3 преступлений, предусмотренных ч. 3 ст. 30, п. «г» ч. 4 ст. 228.1 УК РФ (покушение на незаконный сбыт наркотических средств, совершенный с использованием информационно – телекоммуникационных сетей (включая сеть «Интернет»), группой лиц по предварительному сговору, в крупном размере, не доведенный до конца по независящим от этого лица обстоятельствам).</w:t>
                      </w:r>
                      <w:proofErr w:type="gramEnd"/>
                    </w:p>
                    <w:p w:rsidR="001F109A" w:rsidRPr="001F109A" w:rsidRDefault="001F109A" w:rsidP="001F109A">
                      <w:pPr>
                        <w:ind w:firstLine="567"/>
                        <w:jc w:val="both"/>
                        <w:rPr>
                          <w:sz w:val="18"/>
                          <w:szCs w:val="18"/>
                        </w:rPr>
                      </w:pPr>
                      <w:r w:rsidRPr="001F109A">
                        <w:rPr>
                          <w:sz w:val="18"/>
                          <w:szCs w:val="18"/>
                          <w:shd w:val="clear" w:color="auto" w:fill="FFFFFF"/>
                        </w:rPr>
                        <w:t>Органами расследования установлено</w:t>
                      </w:r>
                      <w:r w:rsidRPr="001F109A">
                        <w:rPr>
                          <w:sz w:val="18"/>
                          <w:szCs w:val="18"/>
                        </w:rPr>
                        <w:t xml:space="preserve">, что обвиняемый получал от неустановленного соучастника наркотические средства синтетического происхождения, которые сбывал путем размещения в «тайниках-закладках» на территории г. Советский. Общение между участниками группы осуществлялось дистанционным способом, исключающим личный контакт. </w:t>
                      </w:r>
                    </w:p>
                    <w:p w:rsidR="001F109A" w:rsidRPr="001F109A" w:rsidRDefault="001F109A" w:rsidP="001F109A">
                      <w:pPr>
                        <w:shd w:val="clear" w:color="auto" w:fill="FFFFFF"/>
                        <w:ind w:firstLine="567"/>
                        <w:jc w:val="both"/>
                        <w:rPr>
                          <w:sz w:val="18"/>
                          <w:szCs w:val="18"/>
                          <w:shd w:val="clear" w:color="auto" w:fill="FFFFFF"/>
                        </w:rPr>
                      </w:pPr>
                      <w:r w:rsidRPr="001F109A">
                        <w:rPr>
                          <w:sz w:val="18"/>
                          <w:szCs w:val="18"/>
                        </w:rPr>
                        <w:t xml:space="preserve">При попытке реализовать очередную партию наркотиков он был задержан сотрудниками полиции. </w:t>
                      </w:r>
                      <w:r w:rsidRPr="001F109A">
                        <w:rPr>
                          <w:sz w:val="18"/>
                          <w:szCs w:val="18"/>
                          <w:shd w:val="clear" w:color="auto" w:fill="FFFFFF"/>
                        </w:rPr>
                        <w:t xml:space="preserve">Из незаконного оборота изъято более </w:t>
                      </w:r>
                      <w:r w:rsidRPr="001F109A">
                        <w:rPr>
                          <w:sz w:val="18"/>
                          <w:szCs w:val="18"/>
                          <w:shd w:val="clear" w:color="auto" w:fill="FFFFFF"/>
                        </w:rPr>
                        <w:br/>
                        <w:t>50 грамм наркотических средств.</w:t>
                      </w:r>
                    </w:p>
                    <w:p w:rsidR="001F109A" w:rsidRPr="001F109A" w:rsidRDefault="001F109A" w:rsidP="001F109A">
                      <w:pPr>
                        <w:shd w:val="clear" w:color="auto" w:fill="FFFFFF"/>
                        <w:ind w:firstLine="567"/>
                        <w:jc w:val="both"/>
                        <w:rPr>
                          <w:sz w:val="18"/>
                          <w:szCs w:val="18"/>
                          <w:shd w:val="clear" w:color="auto" w:fill="FFFFFF"/>
                        </w:rPr>
                      </w:pPr>
                      <w:r w:rsidRPr="001F109A">
                        <w:rPr>
                          <w:sz w:val="18"/>
                          <w:szCs w:val="18"/>
                          <w:shd w:val="clear" w:color="auto" w:fill="FFFFFF"/>
                        </w:rPr>
                        <w:t>Обвиняемому избрана мера пресечения в виде заключения под стражу.</w:t>
                      </w:r>
                    </w:p>
                    <w:p w:rsidR="001F109A" w:rsidRPr="001F109A" w:rsidRDefault="001F109A" w:rsidP="001F109A">
                      <w:pPr>
                        <w:shd w:val="clear" w:color="auto" w:fill="FFFFFF"/>
                        <w:ind w:firstLine="567"/>
                        <w:jc w:val="both"/>
                        <w:rPr>
                          <w:sz w:val="18"/>
                          <w:szCs w:val="18"/>
                        </w:rPr>
                      </w:pPr>
                      <w:r w:rsidRPr="001F109A">
                        <w:rPr>
                          <w:sz w:val="18"/>
                          <w:szCs w:val="18"/>
                        </w:rPr>
                        <w:t>Уголовное дело направлено в суд для рассмотрения по существу.</w:t>
                      </w:r>
                    </w:p>
                    <w:p w:rsidR="001F109A" w:rsidRPr="001F109A" w:rsidRDefault="001F109A" w:rsidP="001F109A">
                      <w:pPr>
                        <w:jc w:val="both"/>
                        <w:rPr>
                          <w:sz w:val="18"/>
                          <w:szCs w:val="18"/>
                        </w:rPr>
                      </w:pPr>
                    </w:p>
                    <w:p w:rsidR="00325D05" w:rsidRPr="00EC2501" w:rsidRDefault="00325D05" w:rsidP="006B78C9">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B50AB0" w:rsidP="00B50AB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E3222" w:rsidRPr="00E64C41" w:rsidRDefault="002E3222" w:rsidP="002E3222">
      <w:pPr>
        <w:jc w:val="both"/>
        <w:rPr>
          <w:kern w:val="1"/>
        </w:rPr>
      </w:pPr>
      <w:bookmarkStart w:id="2" w:name="P004D"/>
      <w:bookmarkStart w:id="3" w:name="P02E8"/>
      <w:bookmarkEnd w:id="1"/>
      <w:bookmarkEnd w:id="2"/>
      <w:bookmarkEnd w:id="3"/>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rPr>
        <w:t xml:space="preserve">Интернет является информационно-телекоммуникационной сетью международного информационного обмена, доступ к которой открыт для неопределенного круга лиц. </w:t>
      </w:r>
      <w:proofErr w:type="gramStart"/>
      <w:r w:rsidRPr="001F109A">
        <w:rPr>
          <w:sz w:val="18"/>
          <w:szCs w:val="18"/>
        </w:rPr>
        <w:t>В соответствии с ч. 6 ст. 10 Федерального закона от 27 июля 2006 г. № 149-ФЗ "Об информации, информационных технологиях и о защите информации"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roofErr w:type="gramEnd"/>
      <w:r w:rsidRPr="001F109A">
        <w:rPr>
          <w:sz w:val="18"/>
          <w:szCs w:val="18"/>
        </w:rPr>
        <w:t xml:space="preserve"> Эта сеть ежедневно пополняется противозаконными сведениями и способна нанести существенный вред </w:t>
      </w:r>
      <w:proofErr w:type="gramStart"/>
      <w:r w:rsidRPr="001F109A">
        <w:rPr>
          <w:sz w:val="18"/>
          <w:szCs w:val="18"/>
        </w:rPr>
        <w:t>интересах</w:t>
      </w:r>
      <w:proofErr w:type="gramEnd"/>
      <w:r w:rsidRPr="001F109A">
        <w:rPr>
          <w:sz w:val="18"/>
          <w:szCs w:val="18"/>
        </w:rPr>
        <w:t xml:space="preserve"> граждан, общества и государства, что свидетельствует о необходимости ежедневного мониторинга и анализа.</w:t>
      </w:r>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rPr>
        <w:tab/>
        <w:t>Наибольшее внимание следует уделить обеспечению информационной безопасности детей.</w:t>
      </w:r>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rPr>
        <w:tab/>
        <w:t xml:space="preserve">Федеральный закон от 24 июля 1998 № 124-ФЗ «Об основных </w:t>
      </w:r>
      <w:proofErr w:type="gramStart"/>
      <w:r w:rsidRPr="001F109A">
        <w:rPr>
          <w:sz w:val="18"/>
          <w:szCs w:val="18"/>
        </w:rPr>
        <w:t>гарантиях</w:t>
      </w:r>
      <w:proofErr w:type="gramEnd"/>
      <w:r w:rsidRPr="001F109A">
        <w:rPr>
          <w:sz w:val="18"/>
          <w:szCs w:val="18"/>
        </w:rPr>
        <w:t xml:space="preserve"> прав ребенка в Российской Федерации» установил правовые основы защиты ребенка от информации, пропаганды и агитации, наносящих вред его здоровью, нравственному и духовному развитию. Один из способов защиты от информации, которая может негативно повлиять на любые сферы правоотношений - обращение в суд с административным исковым заявлением о признании информации, размещенной в сети Интернет, запрещенной к распространению на территории Российской Федерации. Такого рода заявления в суд направляют преимущественно органы прокуратуры. Благодаря активной позиции органов прокуратуры интернет-пространство на системной основе очищается от разнообразных вредоносных информационных сайтов, объявлений и отдельных страниц. В 2021 году органами прокуратуры республики предъявлено 935 (в 2020 г. – 534) заявлений о признании информации запрещенной к распространению, рассмотрено и удовлетворено 859 заявлений.</w:t>
      </w:r>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rPr>
        <w:tab/>
        <w:t>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РФ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rPr>
        <w:tab/>
        <w:t>Поучаемая несовершеннолетними информация из сети «Интернет», должна быть подвержена фильтрации, как с помощью интернет провайдеров, так и посредством инициативного ограничения доступа к отдельным видам сайтов программно-техническими средствами на домашних ПЭВМ (т.н. родительский контроль), надлежащего технического оснащения образовательных учреждений.</w:t>
      </w:r>
    </w:p>
    <w:p w:rsidR="001F109A" w:rsidRPr="00B35446" w:rsidRDefault="001F109A" w:rsidP="001F109A">
      <w:pPr>
        <w:pStyle w:val="ae"/>
        <w:shd w:val="clear" w:color="auto" w:fill="FFFFFF"/>
        <w:spacing w:before="0" w:beforeAutospacing="0"/>
        <w:jc w:val="both"/>
        <w:rPr>
          <w:sz w:val="28"/>
          <w:szCs w:val="28"/>
        </w:rPr>
      </w:pPr>
      <w:r w:rsidRPr="001F109A">
        <w:rPr>
          <w:sz w:val="18"/>
          <w:szCs w:val="18"/>
        </w:rPr>
        <w:tab/>
        <w:t xml:space="preserve">Усилия семьи, общества и государства должны быть направлены на то, чтобы ребенок с детства привыкал свободно ориентироваться в </w:t>
      </w:r>
      <w:proofErr w:type="spellStart"/>
      <w:r w:rsidRPr="001F109A">
        <w:rPr>
          <w:sz w:val="18"/>
          <w:szCs w:val="18"/>
        </w:rPr>
        <w:t>медиапространстве</w:t>
      </w:r>
      <w:proofErr w:type="spellEnd"/>
      <w:r w:rsidRPr="001F109A">
        <w:rPr>
          <w:sz w:val="18"/>
          <w:szCs w:val="18"/>
        </w:rPr>
        <w:t>, умел взаимодействовать с различными источниками информации, не поддавался манипуляциям извне и мог делать самостоятельные выводы о качестве информационных продукто</w:t>
      </w:r>
      <w:r w:rsidRPr="00B35446">
        <w:rPr>
          <w:sz w:val="28"/>
          <w:szCs w:val="28"/>
        </w:rPr>
        <w:t>в.</w:t>
      </w:r>
    </w:p>
    <w:p w:rsidR="001F109A" w:rsidRPr="007E7C84" w:rsidRDefault="001F109A" w:rsidP="001F109A">
      <w:pPr>
        <w:pStyle w:val="ae"/>
        <w:shd w:val="clear" w:color="auto" w:fill="FFFFFF"/>
        <w:spacing w:before="0" w:beforeAutospacing="0" w:after="0" w:afterAutospacing="0"/>
        <w:jc w:val="both"/>
        <w:rPr>
          <w:color w:val="1E1D1E"/>
          <w:sz w:val="28"/>
          <w:szCs w:val="2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ind w:firstLine="709"/>
        <w:jc w:val="both"/>
        <w:rPr>
          <w:b/>
          <w:sz w:val="18"/>
          <w:szCs w:val="18"/>
        </w:rPr>
      </w:pPr>
      <w:r w:rsidRPr="001F109A">
        <w:rPr>
          <w:b/>
          <w:sz w:val="18"/>
          <w:szCs w:val="18"/>
        </w:rPr>
        <w:lastRenderedPageBreak/>
        <w:t>Привлечение к уголовной ответственности по статье 290 УК РФ (получение взятки)</w:t>
      </w:r>
    </w:p>
    <w:p w:rsidR="001F109A" w:rsidRPr="001F109A" w:rsidRDefault="001F109A" w:rsidP="001F109A">
      <w:pPr>
        <w:ind w:firstLine="709"/>
        <w:jc w:val="both"/>
        <w:rPr>
          <w:b/>
          <w:sz w:val="18"/>
          <w:szCs w:val="18"/>
        </w:rPr>
      </w:pPr>
    </w:p>
    <w:p w:rsidR="001F109A" w:rsidRPr="001F109A" w:rsidRDefault="001F109A" w:rsidP="001F109A">
      <w:pPr>
        <w:ind w:firstLine="709"/>
        <w:jc w:val="both"/>
        <w:rPr>
          <w:sz w:val="18"/>
          <w:szCs w:val="18"/>
        </w:rPr>
      </w:pPr>
      <w:r w:rsidRPr="001F109A">
        <w:rPr>
          <w:sz w:val="18"/>
          <w:szCs w:val="18"/>
        </w:rPr>
        <w:t xml:space="preserve">Статьей 290 УК РФ предусмотрена ответственность за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1F109A">
        <w:rPr>
          <w:sz w:val="18"/>
          <w:szCs w:val="18"/>
        </w:rPr>
        <w:t>числе</w:t>
      </w:r>
      <w:proofErr w:type="gramEnd"/>
      <w:r w:rsidRPr="001F109A">
        <w:rPr>
          <w:sz w:val="18"/>
          <w:szCs w:val="1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1F109A" w:rsidRPr="001F109A" w:rsidRDefault="001F109A" w:rsidP="001F109A">
      <w:pPr>
        <w:ind w:firstLine="709"/>
        <w:jc w:val="both"/>
        <w:rPr>
          <w:sz w:val="18"/>
          <w:szCs w:val="18"/>
        </w:rPr>
      </w:pPr>
      <w:proofErr w:type="gramStart"/>
      <w:r w:rsidRPr="001F109A">
        <w:rPr>
          <w:sz w:val="18"/>
          <w:szCs w:val="18"/>
        </w:rPr>
        <w:t xml:space="preserve">Неквалифицированный состав такого преступления предусматривает наказание в виде штрафа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w:t>
      </w:r>
      <w:proofErr w:type="spellStart"/>
      <w:r w:rsidRPr="001F109A">
        <w:rPr>
          <w:sz w:val="18"/>
          <w:szCs w:val="18"/>
        </w:rPr>
        <w:t>одногогода</w:t>
      </w:r>
      <w:proofErr w:type="spellEnd"/>
      <w:proofErr w:type="gramEnd"/>
      <w:r w:rsidRPr="001F109A">
        <w:rPr>
          <w:sz w:val="18"/>
          <w:szCs w:val="18"/>
        </w:rPr>
        <w:t xml:space="preserve"> </w:t>
      </w:r>
      <w:proofErr w:type="gramStart"/>
      <w:r w:rsidRPr="001F109A">
        <w:rPr>
          <w:sz w:val="18"/>
          <w:szCs w:val="18"/>
        </w:rPr>
        <w:t>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w:t>
      </w:r>
      <w:proofErr w:type="gramEnd"/>
      <w:r w:rsidRPr="001F109A">
        <w:rPr>
          <w:sz w:val="18"/>
          <w:szCs w:val="18"/>
        </w:rPr>
        <w:t xml:space="preserve"> без такового.</w:t>
      </w:r>
    </w:p>
    <w:p w:rsidR="001F109A" w:rsidRPr="001F109A" w:rsidRDefault="001F109A" w:rsidP="001F109A">
      <w:pPr>
        <w:ind w:firstLine="709"/>
        <w:jc w:val="both"/>
        <w:rPr>
          <w:sz w:val="18"/>
          <w:szCs w:val="18"/>
        </w:rPr>
      </w:pPr>
      <w:proofErr w:type="gramStart"/>
      <w:r w:rsidRPr="001F109A">
        <w:rPr>
          <w:sz w:val="18"/>
          <w:szCs w:val="18"/>
        </w:rPr>
        <w:t>Квалифицированный состав указанного преступления (например, получение взятки в значительном размере: сумма денег, превышающая 25 000 рублей, крупном размере – сумма, превышающая 150 000 рублей, особо крупном размере – сумма, превышающая 1 000 000 рублей) влечет ответственность вплоть до лишения свободы на срок до пятнадцати лет со штрафом в размере до семидесятикратной суммы взятки или без такового и с лишением права занимать определенные</w:t>
      </w:r>
      <w:proofErr w:type="gramEnd"/>
      <w:r w:rsidRPr="001F109A">
        <w:rPr>
          <w:sz w:val="18"/>
          <w:szCs w:val="18"/>
        </w:rPr>
        <w:t xml:space="preserve"> должности или заниматься определенной деятельностью на срок до пятнадцати лет или без такового.</w:t>
      </w:r>
    </w:p>
    <w:p w:rsidR="001F109A" w:rsidRPr="000A38F1" w:rsidRDefault="001F109A" w:rsidP="001F109A">
      <w:pPr>
        <w:pStyle w:val="ae"/>
        <w:spacing w:before="0" w:beforeAutospacing="0" w:after="0" w:afterAutospacing="0"/>
        <w:jc w:val="center"/>
        <w:rPr>
          <w:sz w:val="28"/>
          <w:szCs w:val="28"/>
        </w:rPr>
      </w:pPr>
    </w:p>
    <w:p w:rsidR="001F109A" w:rsidRDefault="001F109A"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pStyle w:val="ae"/>
        <w:shd w:val="clear" w:color="auto" w:fill="FFFFFF"/>
        <w:spacing w:before="0" w:beforeAutospacing="0" w:after="0" w:afterAutospacing="0"/>
        <w:jc w:val="center"/>
        <w:rPr>
          <w:b/>
          <w:bCs/>
          <w:sz w:val="18"/>
          <w:szCs w:val="18"/>
          <w:shd w:val="clear" w:color="auto" w:fill="FFFFFF"/>
        </w:rPr>
      </w:pPr>
      <w:r w:rsidRPr="001F109A">
        <w:rPr>
          <w:b/>
          <w:bCs/>
          <w:sz w:val="18"/>
          <w:szCs w:val="18"/>
          <w:shd w:val="clear" w:color="auto" w:fill="FFFFFF"/>
        </w:rPr>
        <w:lastRenderedPageBreak/>
        <w:t>Право детей военнослужащих на первоочередной прием в общеобразовательные и дошкольные образовательные организации</w:t>
      </w:r>
    </w:p>
    <w:p w:rsidR="001F109A" w:rsidRPr="001F109A" w:rsidRDefault="001F109A" w:rsidP="001F109A">
      <w:pPr>
        <w:pStyle w:val="ae"/>
        <w:shd w:val="clear" w:color="auto" w:fill="FFFFFF"/>
        <w:spacing w:before="0" w:beforeAutospacing="0" w:after="0" w:afterAutospacing="0"/>
        <w:jc w:val="center"/>
        <w:rPr>
          <w:b/>
          <w:bCs/>
          <w:sz w:val="18"/>
          <w:szCs w:val="18"/>
          <w:shd w:val="clear" w:color="auto" w:fill="FFFFFF"/>
        </w:rPr>
      </w:pPr>
    </w:p>
    <w:p w:rsidR="001F109A" w:rsidRPr="001F109A" w:rsidRDefault="001F109A" w:rsidP="001F109A">
      <w:pPr>
        <w:pStyle w:val="ae"/>
        <w:shd w:val="clear" w:color="auto" w:fill="FFFFFF"/>
        <w:spacing w:before="0" w:beforeAutospacing="0" w:after="0" w:afterAutospacing="0"/>
        <w:jc w:val="both"/>
        <w:rPr>
          <w:rFonts w:ascii="Roboto" w:hAnsi="Roboto"/>
          <w:sz w:val="18"/>
          <w:szCs w:val="18"/>
        </w:rPr>
      </w:pPr>
      <w:r w:rsidRPr="001F109A">
        <w:rPr>
          <w:sz w:val="18"/>
          <w:szCs w:val="18"/>
        </w:rPr>
        <w:tab/>
      </w:r>
      <w:proofErr w:type="gramStart"/>
      <w:r w:rsidRPr="001F109A">
        <w:rPr>
          <w:sz w:val="18"/>
          <w:szCs w:val="18"/>
        </w:rPr>
        <w:t>Федеральным законом от 24.06.2023 № 281-ФЗ «О внесении изменений в статьи 19 и 24 Федерального закона «О статусе военнослужащих» и Федеральным законом «О войсках национальной гвардии Российской Федерации» закреплено право детей военнослужащих и детей граждан, пребывающих в добровольческих формированиях, в том числе усыновленных (удочеренных) или находящихся под опекой или попечительством в семье, включая приемную семью либо в случаях, предусмотренных законами субъектов</w:t>
      </w:r>
      <w:proofErr w:type="gramEnd"/>
      <w:r w:rsidRPr="001F109A">
        <w:rPr>
          <w:sz w:val="18"/>
          <w:szCs w:val="18"/>
        </w:rPr>
        <w:t xml:space="preserve"> Российской Федерации, патронатную семью, на первоочередной прием в государственные и муниципальные общеобразовательные и дошкольные образовательные организации по месту жительства их семей и летние оздоровительные лагеря.</w:t>
      </w:r>
    </w:p>
    <w:p w:rsidR="001F109A" w:rsidRPr="001F109A" w:rsidRDefault="001F109A" w:rsidP="001F109A">
      <w:pPr>
        <w:pStyle w:val="ae"/>
        <w:shd w:val="clear" w:color="auto" w:fill="FFFFFF"/>
        <w:spacing w:before="0" w:beforeAutospacing="0" w:after="0" w:afterAutospacing="0"/>
        <w:jc w:val="both"/>
        <w:rPr>
          <w:rFonts w:ascii="Roboto" w:hAnsi="Roboto"/>
          <w:sz w:val="18"/>
          <w:szCs w:val="18"/>
        </w:rPr>
      </w:pPr>
      <w:r w:rsidRPr="001F109A">
        <w:rPr>
          <w:sz w:val="18"/>
          <w:szCs w:val="18"/>
        </w:rPr>
        <w:tab/>
      </w:r>
      <w:proofErr w:type="gramStart"/>
      <w:r w:rsidRPr="001F109A">
        <w:rPr>
          <w:sz w:val="18"/>
          <w:szCs w:val="18"/>
        </w:rPr>
        <w:t>Также закреплено право детей военнослужащих и детей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усыновленных (удочеренных) или находящихся под опекой или попечительством в семье, включая приемную семью либо</w:t>
      </w:r>
      <w:proofErr w:type="gramEnd"/>
      <w:r w:rsidRPr="001F109A">
        <w:rPr>
          <w:sz w:val="18"/>
          <w:szCs w:val="18"/>
        </w:rPr>
        <w:t xml:space="preserve"> в случаях, предусмотренных законами субъектов Российской Федерации, патронатную семью, на внеочередной прием в государственные и муниципальные общеобразовательные и дошкольные образовательные организации по месту жительства их семей и летние оздоровительные лагеря.</w:t>
      </w:r>
    </w:p>
    <w:p w:rsidR="001F109A" w:rsidRPr="008E6A38" w:rsidRDefault="001F109A" w:rsidP="001F109A">
      <w:pPr>
        <w:pStyle w:val="ae"/>
        <w:shd w:val="clear" w:color="auto" w:fill="FFFFFF"/>
        <w:spacing w:before="0" w:beforeAutospacing="0" w:after="0" w:afterAutospacing="0"/>
        <w:jc w:val="both"/>
        <w:rPr>
          <w:rFonts w:ascii="Roboto" w:hAnsi="Roboto"/>
          <w:sz w:val="28"/>
          <w:szCs w:val="28"/>
        </w:rPr>
      </w:pPr>
      <w:r w:rsidRPr="001F109A">
        <w:rPr>
          <w:sz w:val="18"/>
          <w:szCs w:val="18"/>
        </w:rPr>
        <w:tab/>
      </w:r>
      <w:proofErr w:type="gramStart"/>
      <w:r w:rsidRPr="001F109A">
        <w:rPr>
          <w:sz w:val="18"/>
          <w:szCs w:val="18"/>
        </w:rPr>
        <w:t>Кроме того, закреплено</w:t>
      </w:r>
      <w:r w:rsidRPr="001F109A">
        <w:rPr>
          <w:rFonts w:ascii="Roboto" w:hAnsi="Roboto"/>
          <w:sz w:val="18"/>
          <w:szCs w:val="18"/>
        </w:rPr>
        <w:t> </w:t>
      </w:r>
      <w:r w:rsidRPr="001F109A">
        <w:rPr>
          <w:sz w:val="18"/>
          <w:szCs w:val="18"/>
        </w:rPr>
        <w:t>право детей сотрудника, проходившего службу в войсках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усыновленных (удочеренных) или находящихся под опекой или попечительством в семье, включая приемную семью либо</w:t>
      </w:r>
      <w:proofErr w:type="gramEnd"/>
      <w:r w:rsidRPr="001F109A">
        <w:rPr>
          <w:sz w:val="18"/>
          <w:szCs w:val="18"/>
        </w:rPr>
        <w:t xml:space="preserve"> в случаях, предусмотренных законами субъектов Российской Федерации, патронатную семью, на внеочередной прием в государственные и муниципальные общеобразовательные и дошкольные образовательные организации по месту жительства их семей и летние оздоровительные лагеря.</w:t>
      </w:r>
    </w:p>
    <w:p w:rsidR="001F109A" w:rsidRPr="00310A67" w:rsidRDefault="001F109A" w:rsidP="001F109A">
      <w:pPr>
        <w:pStyle w:val="ae"/>
        <w:shd w:val="clear" w:color="auto" w:fill="FFFFFF"/>
        <w:spacing w:before="0" w:beforeAutospacing="0" w:after="0" w:afterAutospacing="0"/>
        <w:jc w:val="both"/>
        <w:rPr>
          <w:rFonts w:ascii="Roboto" w:hAnsi="Roboto"/>
          <w:color w:val="333333"/>
          <w:sz w:val="19"/>
          <w:szCs w:val="19"/>
        </w:rPr>
      </w:pPr>
      <w:r>
        <w:rPr>
          <w:rFonts w:ascii="Roboto" w:hAnsi="Roboto"/>
          <w:color w:val="333333"/>
          <w:sz w:val="19"/>
          <w:szCs w:val="19"/>
        </w:rPr>
        <w:t> </w:t>
      </w:r>
    </w:p>
    <w:p w:rsidR="001F109A" w:rsidRDefault="001F109A"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pStyle w:val="afff1"/>
        <w:ind w:firstLine="708"/>
        <w:jc w:val="center"/>
        <w:rPr>
          <w:b/>
          <w:sz w:val="18"/>
          <w:szCs w:val="18"/>
        </w:rPr>
      </w:pPr>
      <w:r w:rsidRPr="001F109A">
        <w:rPr>
          <w:b/>
          <w:sz w:val="18"/>
          <w:szCs w:val="18"/>
        </w:rPr>
        <w:lastRenderedPageBreak/>
        <w:t xml:space="preserve">Дети-сироты с ограниченными возможностями здоровья смогут пройти бесплатное </w:t>
      </w:r>
      <w:proofErr w:type="gramStart"/>
      <w:r w:rsidRPr="001F109A">
        <w:rPr>
          <w:b/>
          <w:sz w:val="18"/>
          <w:szCs w:val="18"/>
        </w:rPr>
        <w:t>обучение по программам</w:t>
      </w:r>
      <w:proofErr w:type="gramEnd"/>
      <w:r w:rsidRPr="001F109A">
        <w:rPr>
          <w:b/>
          <w:sz w:val="18"/>
          <w:szCs w:val="18"/>
        </w:rPr>
        <w:t xml:space="preserve"> переподготовки рабочих и служащих.</w:t>
      </w:r>
    </w:p>
    <w:p w:rsidR="001F109A" w:rsidRPr="001F109A" w:rsidRDefault="001F109A" w:rsidP="001F109A">
      <w:pPr>
        <w:pStyle w:val="afff1"/>
        <w:ind w:firstLine="708"/>
        <w:jc w:val="both"/>
        <w:rPr>
          <w:sz w:val="18"/>
          <w:szCs w:val="18"/>
        </w:rPr>
      </w:pPr>
    </w:p>
    <w:p w:rsidR="001F109A" w:rsidRPr="001F109A" w:rsidRDefault="001F109A" w:rsidP="001F109A">
      <w:pPr>
        <w:pStyle w:val="afff1"/>
        <w:ind w:firstLine="708"/>
        <w:jc w:val="both"/>
        <w:rPr>
          <w:sz w:val="18"/>
          <w:szCs w:val="18"/>
        </w:rPr>
      </w:pPr>
      <w:r w:rsidRPr="001F109A">
        <w:rPr>
          <w:sz w:val="18"/>
          <w:szCs w:val="18"/>
        </w:rPr>
        <w:t xml:space="preserve"> </w:t>
      </w:r>
      <w:proofErr w:type="gramStart"/>
      <w:r w:rsidRPr="001F109A">
        <w:rPr>
          <w:sz w:val="18"/>
          <w:szCs w:val="18"/>
        </w:rPr>
        <w:t xml:space="preserve">С 1 января 2024 года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смогут однократно пройти обучение по программам переподготовки рабочих и служащих по очной форме обучения за счет средств региональных бюджетов. </w:t>
      </w:r>
      <w:proofErr w:type="gramEnd"/>
    </w:p>
    <w:p w:rsidR="001F109A" w:rsidRPr="001F109A" w:rsidRDefault="001F109A" w:rsidP="001F109A">
      <w:pPr>
        <w:pStyle w:val="afff1"/>
        <w:ind w:firstLine="708"/>
        <w:jc w:val="both"/>
        <w:rPr>
          <w:sz w:val="18"/>
          <w:szCs w:val="18"/>
        </w:rPr>
      </w:pPr>
      <w:r w:rsidRPr="001F109A">
        <w:rPr>
          <w:sz w:val="18"/>
          <w:szCs w:val="18"/>
        </w:rPr>
        <w:t>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w:t>
      </w:r>
    </w:p>
    <w:p w:rsidR="001F109A" w:rsidRPr="001F109A" w:rsidRDefault="001F109A" w:rsidP="001F109A">
      <w:pPr>
        <w:pStyle w:val="afff1"/>
        <w:ind w:firstLine="708"/>
        <w:jc w:val="both"/>
        <w:rPr>
          <w:sz w:val="18"/>
          <w:szCs w:val="18"/>
        </w:rPr>
      </w:pPr>
      <w:r w:rsidRPr="001F109A">
        <w:rPr>
          <w:sz w:val="18"/>
          <w:szCs w:val="18"/>
        </w:rPr>
        <w:t xml:space="preserve"> Кроме этого, законом для лиц из числа детей-сирот и детей, оставшихся без попечения родителей, принимавших участие в </w:t>
      </w:r>
      <w:proofErr w:type="spellStart"/>
      <w:r w:rsidRPr="001F109A">
        <w:rPr>
          <w:sz w:val="18"/>
          <w:szCs w:val="18"/>
        </w:rPr>
        <w:t>СВО</w:t>
      </w:r>
      <w:proofErr w:type="spellEnd"/>
      <w:r w:rsidRPr="001F109A">
        <w:rPr>
          <w:sz w:val="18"/>
          <w:szCs w:val="18"/>
        </w:rPr>
        <w:t xml:space="preserve">, устанавливается преимущественное право на обеспечение жилыми помещениями перед другими лицами, включенными в соответствующий список. </w:t>
      </w:r>
    </w:p>
    <w:p w:rsidR="001F109A" w:rsidRPr="001F109A" w:rsidRDefault="001F109A" w:rsidP="001F109A">
      <w:pPr>
        <w:pStyle w:val="afff1"/>
        <w:ind w:firstLine="708"/>
        <w:jc w:val="both"/>
        <w:rPr>
          <w:sz w:val="18"/>
          <w:szCs w:val="18"/>
        </w:rPr>
      </w:pPr>
      <w:r w:rsidRPr="001F109A">
        <w:rPr>
          <w:sz w:val="18"/>
          <w:szCs w:val="18"/>
        </w:rPr>
        <w:t>Федеральный закон вступает в силу со дня его официального опубликования, за исключением положений, для которых предусмотрен иной срок их вступления в силу.</w:t>
      </w:r>
    </w:p>
    <w:p w:rsidR="001F109A" w:rsidRDefault="001F109A" w:rsidP="001F109A">
      <w:pPr>
        <w:ind w:firstLine="709"/>
        <w:jc w:val="both"/>
        <w:rPr>
          <w:rFonts w:ascii="Roboto" w:hAnsi="Roboto"/>
          <w:color w:val="333333"/>
          <w:sz w:val="28"/>
          <w:szCs w:val="28"/>
        </w:rPr>
      </w:pPr>
    </w:p>
    <w:p w:rsidR="001F109A" w:rsidRDefault="001F109A" w:rsidP="001F109A">
      <w:pPr>
        <w:ind w:firstLine="709"/>
        <w:jc w:val="both"/>
        <w:rPr>
          <w:rFonts w:ascii="Roboto" w:hAnsi="Roboto"/>
          <w:color w:val="333333"/>
          <w:sz w:val="28"/>
          <w:szCs w:val="28"/>
        </w:rPr>
      </w:pPr>
    </w:p>
    <w:p w:rsidR="001F109A" w:rsidRDefault="001F109A" w:rsidP="001F109A">
      <w:pPr>
        <w:ind w:firstLine="709"/>
        <w:jc w:val="both"/>
        <w:rPr>
          <w:rFonts w:ascii="Roboto" w:hAnsi="Roboto"/>
          <w:color w:val="333333"/>
          <w:sz w:val="28"/>
          <w:szCs w:val="28"/>
        </w:rPr>
      </w:pPr>
    </w:p>
    <w:p w:rsidR="001F109A" w:rsidRPr="001F109A" w:rsidRDefault="001F109A" w:rsidP="001F109A">
      <w:pPr>
        <w:ind w:firstLine="709"/>
        <w:jc w:val="both"/>
        <w:rPr>
          <w:b/>
          <w:sz w:val="18"/>
          <w:szCs w:val="18"/>
        </w:rPr>
      </w:pPr>
      <w:r w:rsidRPr="001F109A">
        <w:rPr>
          <w:b/>
          <w:sz w:val="18"/>
          <w:szCs w:val="18"/>
        </w:rPr>
        <w:t>Кто является законным представителем несовершеннолетнего в уголовном процессе?</w:t>
      </w:r>
    </w:p>
    <w:p w:rsidR="001F109A" w:rsidRPr="001F109A" w:rsidRDefault="001F109A" w:rsidP="001F109A">
      <w:pPr>
        <w:ind w:firstLine="709"/>
        <w:jc w:val="both"/>
        <w:rPr>
          <w:sz w:val="18"/>
          <w:szCs w:val="18"/>
        </w:rPr>
      </w:pPr>
    </w:p>
    <w:p w:rsidR="001F109A" w:rsidRPr="001F109A" w:rsidRDefault="001F109A" w:rsidP="001F109A">
      <w:pPr>
        <w:pStyle w:val="afff1"/>
        <w:ind w:firstLine="709"/>
        <w:jc w:val="both"/>
        <w:rPr>
          <w:sz w:val="18"/>
          <w:szCs w:val="18"/>
        </w:rPr>
      </w:pPr>
      <w:r w:rsidRPr="001F109A">
        <w:rPr>
          <w:sz w:val="18"/>
          <w:szCs w:val="18"/>
        </w:rPr>
        <w:t>В соответствии с пунктом 12 статьи 5 УПК РФ законные представители могут выступать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1F109A" w:rsidRPr="001F109A" w:rsidRDefault="001F109A" w:rsidP="001F109A">
      <w:pPr>
        <w:pStyle w:val="afff1"/>
        <w:ind w:firstLine="709"/>
        <w:jc w:val="both"/>
        <w:rPr>
          <w:sz w:val="18"/>
          <w:szCs w:val="18"/>
        </w:rPr>
      </w:pPr>
      <w:r w:rsidRPr="001F109A">
        <w:rPr>
          <w:sz w:val="18"/>
          <w:szCs w:val="18"/>
        </w:rPr>
        <w:t xml:space="preserve">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w:t>
      </w:r>
      <w:proofErr w:type="gramStart"/>
      <w:r w:rsidRPr="001F109A">
        <w:rPr>
          <w:sz w:val="18"/>
          <w:szCs w:val="18"/>
        </w:rPr>
        <w:t>несовершеннолетнего</w:t>
      </w:r>
      <w:proofErr w:type="gramEnd"/>
      <w:r w:rsidRPr="001F109A">
        <w:rPr>
          <w:sz w:val="18"/>
          <w:szCs w:val="18"/>
        </w:rPr>
        <w:t xml:space="preserve"> в качестве подозреваемого или обвиняемого. При допуске к участию в уголовном деле им разъясняются права.</w:t>
      </w:r>
    </w:p>
    <w:p w:rsidR="001F109A" w:rsidRPr="001F109A" w:rsidRDefault="001F109A" w:rsidP="001F109A">
      <w:pPr>
        <w:pStyle w:val="afff1"/>
        <w:ind w:firstLine="709"/>
        <w:jc w:val="both"/>
        <w:rPr>
          <w:sz w:val="18"/>
          <w:szCs w:val="18"/>
        </w:rPr>
      </w:pPr>
      <w:r w:rsidRPr="001F109A">
        <w:rPr>
          <w:sz w:val="18"/>
          <w:szCs w:val="18"/>
        </w:rPr>
        <w:t>Законный представитель вправе:</w:t>
      </w:r>
    </w:p>
    <w:p w:rsidR="001F109A" w:rsidRPr="001F109A" w:rsidRDefault="001F109A" w:rsidP="001F109A">
      <w:pPr>
        <w:pStyle w:val="afff1"/>
        <w:ind w:firstLine="709"/>
        <w:jc w:val="both"/>
        <w:rPr>
          <w:sz w:val="18"/>
          <w:szCs w:val="18"/>
        </w:rPr>
      </w:pPr>
      <w:r w:rsidRPr="001F109A">
        <w:rPr>
          <w:sz w:val="18"/>
          <w:szCs w:val="18"/>
        </w:rPr>
        <w:t>1) знать, в чем подозревается или обвиняется несовершеннолетний;</w:t>
      </w:r>
    </w:p>
    <w:p w:rsidR="001F109A" w:rsidRPr="001F109A" w:rsidRDefault="001F109A" w:rsidP="001F109A">
      <w:pPr>
        <w:pStyle w:val="afff1"/>
        <w:ind w:firstLine="709"/>
        <w:jc w:val="both"/>
        <w:rPr>
          <w:sz w:val="18"/>
          <w:szCs w:val="18"/>
        </w:rPr>
      </w:pPr>
      <w:r w:rsidRPr="001F109A">
        <w:rPr>
          <w:sz w:val="18"/>
          <w:szCs w:val="18"/>
        </w:rPr>
        <w:t>2) присутствовать при предъявлении обвинения;</w:t>
      </w:r>
    </w:p>
    <w:p w:rsidR="001F109A" w:rsidRPr="001F109A" w:rsidRDefault="001F109A" w:rsidP="001F109A">
      <w:pPr>
        <w:pStyle w:val="afff1"/>
        <w:ind w:firstLine="709"/>
        <w:jc w:val="both"/>
        <w:rPr>
          <w:sz w:val="18"/>
          <w:szCs w:val="18"/>
        </w:rPr>
      </w:pPr>
      <w:r w:rsidRPr="001F109A">
        <w:rPr>
          <w:sz w:val="18"/>
          <w:szCs w:val="18"/>
        </w:rP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1F109A" w:rsidRPr="001F109A" w:rsidRDefault="001F109A" w:rsidP="001F109A">
      <w:pPr>
        <w:pStyle w:val="afff1"/>
        <w:ind w:firstLine="709"/>
        <w:jc w:val="both"/>
        <w:rPr>
          <w:sz w:val="18"/>
          <w:szCs w:val="18"/>
        </w:rPr>
      </w:pPr>
      <w:r w:rsidRPr="001F109A">
        <w:rPr>
          <w:sz w:val="18"/>
          <w:szCs w:val="18"/>
        </w:rP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1F109A" w:rsidRPr="001F109A" w:rsidRDefault="001F109A" w:rsidP="001F109A">
      <w:pPr>
        <w:pStyle w:val="afff1"/>
        <w:ind w:firstLine="709"/>
        <w:jc w:val="both"/>
        <w:rPr>
          <w:sz w:val="18"/>
          <w:szCs w:val="18"/>
        </w:rPr>
      </w:pPr>
      <w:r w:rsidRPr="001F109A">
        <w:rPr>
          <w:sz w:val="18"/>
          <w:szCs w:val="18"/>
        </w:rPr>
        <w:t>5) заявлять ходатайства и отводы, приносить жалобы на действия (бездействие) и решения дознавателя, следователя, прокурора;</w:t>
      </w:r>
    </w:p>
    <w:p w:rsidR="001F109A" w:rsidRPr="001F109A" w:rsidRDefault="001F109A" w:rsidP="001F109A">
      <w:pPr>
        <w:pStyle w:val="afff1"/>
        <w:ind w:firstLine="709"/>
        <w:jc w:val="both"/>
        <w:rPr>
          <w:sz w:val="18"/>
          <w:szCs w:val="18"/>
        </w:rPr>
      </w:pPr>
      <w:r w:rsidRPr="001F109A">
        <w:rPr>
          <w:sz w:val="18"/>
          <w:szCs w:val="18"/>
        </w:rPr>
        <w:t>6) представлять доказательства;</w:t>
      </w:r>
    </w:p>
    <w:p w:rsidR="001F109A" w:rsidRPr="001F109A" w:rsidRDefault="001F109A" w:rsidP="001F109A">
      <w:pPr>
        <w:pStyle w:val="afff1"/>
        <w:ind w:firstLine="709"/>
        <w:jc w:val="both"/>
        <w:rPr>
          <w:sz w:val="18"/>
          <w:szCs w:val="18"/>
        </w:rPr>
      </w:pPr>
      <w:r w:rsidRPr="001F109A">
        <w:rPr>
          <w:sz w:val="18"/>
          <w:szCs w:val="18"/>
        </w:rP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1F109A" w:rsidRPr="001F109A" w:rsidRDefault="001F109A" w:rsidP="001F109A">
      <w:pPr>
        <w:pStyle w:val="afff1"/>
        <w:ind w:firstLine="709"/>
        <w:jc w:val="both"/>
        <w:rPr>
          <w:sz w:val="18"/>
          <w:szCs w:val="18"/>
        </w:rPr>
      </w:pPr>
      <w:r w:rsidRPr="001F109A">
        <w:rPr>
          <w:sz w:val="18"/>
          <w:szCs w:val="18"/>
        </w:rPr>
        <w:t xml:space="preserve">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w:t>
      </w:r>
      <w:proofErr w:type="gramStart"/>
      <w:r w:rsidRPr="001F109A">
        <w:rPr>
          <w:sz w:val="18"/>
          <w:szCs w:val="18"/>
        </w:rPr>
        <w:t>этом</w:t>
      </w:r>
      <w:proofErr w:type="gramEnd"/>
      <w:r w:rsidRPr="001F109A">
        <w:rPr>
          <w:sz w:val="18"/>
          <w:szCs w:val="18"/>
        </w:rPr>
        <w:t xml:space="preserve">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1F109A" w:rsidRPr="001F109A" w:rsidRDefault="001F109A" w:rsidP="001F109A">
      <w:pPr>
        <w:pStyle w:val="afff1"/>
        <w:ind w:firstLine="709"/>
        <w:jc w:val="both"/>
        <w:rPr>
          <w:sz w:val="18"/>
          <w:szCs w:val="18"/>
        </w:rPr>
      </w:pPr>
      <w:r w:rsidRPr="001F109A">
        <w:rPr>
          <w:sz w:val="18"/>
          <w:szCs w:val="18"/>
        </w:rPr>
        <w:t>В судебное заседание вызываются законные представители несовершеннолетнего подсудимого, которые вправе:</w:t>
      </w:r>
    </w:p>
    <w:p w:rsidR="001F109A" w:rsidRPr="001F109A" w:rsidRDefault="001F109A" w:rsidP="001F109A">
      <w:pPr>
        <w:pStyle w:val="afff1"/>
        <w:ind w:firstLine="709"/>
        <w:jc w:val="both"/>
        <w:rPr>
          <w:sz w:val="18"/>
          <w:szCs w:val="18"/>
        </w:rPr>
      </w:pPr>
      <w:r w:rsidRPr="001F109A">
        <w:rPr>
          <w:sz w:val="18"/>
          <w:szCs w:val="18"/>
        </w:rPr>
        <w:t>1) заявлять ходатайства и отводы;</w:t>
      </w:r>
    </w:p>
    <w:p w:rsidR="001F109A" w:rsidRPr="001F109A" w:rsidRDefault="001F109A" w:rsidP="001F109A">
      <w:pPr>
        <w:pStyle w:val="afff1"/>
        <w:ind w:firstLine="709"/>
        <w:jc w:val="both"/>
        <w:rPr>
          <w:sz w:val="18"/>
          <w:szCs w:val="18"/>
        </w:rPr>
      </w:pPr>
      <w:r w:rsidRPr="001F109A">
        <w:rPr>
          <w:sz w:val="18"/>
          <w:szCs w:val="18"/>
        </w:rPr>
        <w:t>2) давать показания;</w:t>
      </w:r>
    </w:p>
    <w:p w:rsidR="001F109A" w:rsidRPr="001F109A" w:rsidRDefault="001F109A" w:rsidP="001F109A">
      <w:pPr>
        <w:pStyle w:val="afff1"/>
        <w:ind w:firstLine="709"/>
        <w:jc w:val="both"/>
        <w:rPr>
          <w:sz w:val="18"/>
          <w:szCs w:val="18"/>
        </w:rPr>
      </w:pPr>
      <w:r w:rsidRPr="001F109A">
        <w:rPr>
          <w:sz w:val="18"/>
          <w:szCs w:val="18"/>
        </w:rPr>
        <w:t>3) представлять доказательства;</w:t>
      </w:r>
    </w:p>
    <w:p w:rsidR="001F109A" w:rsidRPr="001F109A" w:rsidRDefault="001F109A" w:rsidP="001F109A">
      <w:pPr>
        <w:pStyle w:val="afff1"/>
        <w:ind w:firstLine="709"/>
        <w:jc w:val="both"/>
        <w:rPr>
          <w:sz w:val="18"/>
          <w:szCs w:val="18"/>
        </w:rPr>
      </w:pPr>
      <w:r w:rsidRPr="001F109A">
        <w:rPr>
          <w:sz w:val="18"/>
          <w:szCs w:val="18"/>
        </w:rPr>
        <w:t>4) участвовать в прениях сторон;</w:t>
      </w:r>
    </w:p>
    <w:p w:rsidR="001F109A" w:rsidRPr="001F109A" w:rsidRDefault="001F109A" w:rsidP="001F109A">
      <w:pPr>
        <w:pStyle w:val="afff1"/>
        <w:ind w:firstLine="709"/>
        <w:jc w:val="both"/>
        <w:rPr>
          <w:sz w:val="18"/>
          <w:szCs w:val="18"/>
        </w:rPr>
      </w:pPr>
      <w:r w:rsidRPr="001F109A">
        <w:rPr>
          <w:sz w:val="18"/>
          <w:szCs w:val="18"/>
        </w:rPr>
        <w:t>5) приносить жалобы на действия (бездействие) и решения суда;</w:t>
      </w:r>
    </w:p>
    <w:p w:rsidR="001F109A" w:rsidRPr="001F109A" w:rsidRDefault="001F109A" w:rsidP="001F109A">
      <w:pPr>
        <w:pStyle w:val="afff1"/>
        <w:ind w:firstLine="709"/>
        <w:jc w:val="both"/>
        <w:rPr>
          <w:sz w:val="18"/>
          <w:szCs w:val="18"/>
        </w:rPr>
      </w:pPr>
      <w:r w:rsidRPr="001F109A">
        <w:rPr>
          <w:sz w:val="18"/>
          <w:szCs w:val="18"/>
        </w:rPr>
        <w:t>6) участвовать в заседании судов апелляционной, кассационной и надзорной инстанций.</w:t>
      </w:r>
    </w:p>
    <w:p w:rsidR="001F109A" w:rsidRPr="001F109A" w:rsidRDefault="001F109A" w:rsidP="001F109A">
      <w:pPr>
        <w:pStyle w:val="afff1"/>
        <w:ind w:firstLine="709"/>
        <w:jc w:val="both"/>
        <w:rPr>
          <w:sz w:val="18"/>
          <w:szCs w:val="18"/>
        </w:rPr>
      </w:pPr>
      <w:r w:rsidRPr="001F109A">
        <w:rPr>
          <w:sz w:val="18"/>
          <w:szCs w:val="18"/>
        </w:rPr>
        <w:t>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статьями 53 и 54 УПК РФ.</w:t>
      </w:r>
    </w:p>
    <w:p w:rsidR="001F109A" w:rsidRPr="001F109A" w:rsidRDefault="001F109A" w:rsidP="001F109A">
      <w:pPr>
        <w:pStyle w:val="afff1"/>
        <w:ind w:firstLine="709"/>
        <w:jc w:val="both"/>
        <w:rPr>
          <w:sz w:val="18"/>
          <w:szCs w:val="18"/>
        </w:rPr>
      </w:pPr>
      <w:r w:rsidRPr="001F109A">
        <w:rPr>
          <w:sz w:val="18"/>
          <w:szCs w:val="18"/>
        </w:rPr>
        <w:t xml:space="preserve">В тех случаях, когда потерпевшим является несовершеннолетний или лицо, по своему физическому или психическому состоянию лишенное возможности самостоятельно защищать свои права и законные интересы, в соответствии с частью 2 статьи 45 УПК РФ к обязательному участию в уголовном деле привлекаются их законные представители или представители. </w:t>
      </w:r>
      <w:proofErr w:type="gramStart"/>
      <w:r w:rsidRPr="001F109A">
        <w:rPr>
          <w:sz w:val="18"/>
          <w:szCs w:val="18"/>
        </w:rPr>
        <w:t>Если имеются основания полагать, что законный представитель действует не в интересах несовершеннолетнего потерпевшего, суд выносит постановление (определение) об отстранении такого лица от участия в деле в качестве законного представителя потерпевшего, разъясняет порядок обжалования этого решения и принимает меры к назначению в качестве законного представителя несовершеннолетнего другого лица или представителя органа опеки и попечительства.</w:t>
      </w:r>
      <w:proofErr w:type="gramEnd"/>
    </w:p>
    <w:p w:rsidR="001F109A" w:rsidRPr="001F109A" w:rsidRDefault="001F109A" w:rsidP="001F109A">
      <w:pPr>
        <w:pStyle w:val="afff1"/>
        <w:ind w:firstLine="709"/>
        <w:jc w:val="both"/>
        <w:rPr>
          <w:sz w:val="18"/>
          <w:szCs w:val="18"/>
        </w:rPr>
      </w:pPr>
      <w:r w:rsidRPr="001F109A">
        <w:rPr>
          <w:sz w:val="18"/>
          <w:szCs w:val="18"/>
        </w:rPr>
        <w:t>Решая вопрос о вызове в судебное заседание законного представителя несовершеннолетнего потерпевшего, суду надлежит руководствоваться перечнем лиц, которые могут быть признаны таковыми согласно пункту 12 статьи 5 УПК РФ. При этом следует иметь в виду, что функции законного представителя потерпевшего в судебном разбирательстве прекращаются по достижении последним возраста 18 лет.</w:t>
      </w:r>
    </w:p>
    <w:p w:rsidR="001F109A" w:rsidRPr="00A825A8" w:rsidRDefault="001F109A" w:rsidP="001F109A">
      <w:pPr>
        <w:pStyle w:val="afff1"/>
        <w:ind w:firstLine="709"/>
        <w:jc w:val="both"/>
        <w:rPr>
          <w:rFonts w:ascii="Roboto" w:hAnsi="Roboto"/>
          <w:color w:val="333333"/>
          <w:sz w:val="28"/>
          <w:szCs w:val="28"/>
        </w:rPr>
      </w:pPr>
    </w:p>
    <w:p w:rsidR="001F109A" w:rsidRPr="00A825A8" w:rsidRDefault="001F109A" w:rsidP="001F109A">
      <w:pPr>
        <w:ind w:firstLine="709"/>
        <w:jc w:val="both"/>
        <w:rPr>
          <w:rFonts w:ascii="Roboto" w:hAnsi="Roboto"/>
          <w:color w:val="333333"/>
          <w:sz w:val="28"/>
          <w:szCs w:val="28"/>
        </w:rPr>
      </w:pPr>
    </w:p>
    <w:p w:rsidR="001F109A" w:rsidRPr="001F109A" w:rsidRDefault="001F109A" w:rsidP="001F109A">
      <w:pPr>
        <w:pStyle w:val="afff1"/>
        <w:ind w:firstLine="708"/>
        <w:jc w:val="center"/>
        <w:rPr>
          <w:b/>
          <w:bCs/>
          <w:color w:val="333333"/>
          <w:sz w:val="18"/>
          <w:szCs w:val="18"/>
          <w:shd w:val="clear" w:color="auto" w:fill="FFFFFF"/>
        </w:rPr>
      </w:pPr>
      <w:r w:rsidRPr="001F109A">
        <w:rPr>
          <w:b/>
          <w:bCs/>
          <w:color w:val="333333"/>
          <w:sz w:val="18"/>
          <w:szCs w:val="18"/>
          <w:shd w:val="clear" w:color="auto" w:fill="FFFFFF"/>
        </w:rPr>
        <w:t xml:space="preserve">Запрет продажи </w:t>
      </w:r>
      <w:proofErr w:type="spellStart"/>
      <w:r w:rsidRPr="001F109A">
        <w:rPr>
          <w:b/>
          <w:bCs/>
          <w:color w:val="333333"/>
          <w:sz w:val="18"/>
          <w:szCs w:val="18"/>
          <w:shd w:val="clear" w:color="auto" w:fill="FFFFFF"/>
        </w:rPr>
        <w:t>вейпов</w:t>
      </w:r>
      <w:proofErr w:type="spellEnd"/>
      <w:r w:rsidRPr="001F109A">
        <w:rPr>
          <w:b/>
          <w:bCs/>
          <w:color w:val="333333"/>
          <w:sz w:val="18"/>
          <w:szCs w:val="18"/>
          <w:shd w:val="clear" w:color="auto" w:fill="FFFFFF"/>
        </w:rPr>
        <w:t xml:space="preserve"> несовершеннолетним</w:t>
      </w:r>
    </w:p>
    <w:p w:rsidR="001F109A" w:rsidRPr="001F109A" w:rsidRDefault="001F109A" w:rsidP="001F109A">
      <w:pPr>
        <w:pStyle w:val="afff1"/>
        <w:ind w:firstLine="708"/>
        <w:jc w:val="both"/>
        <w:rPr>
          <w:sz w:val="18"/>
          <w:szCs w:val="18"/>
        </w:rPr>
      </w:pPr>
    </w:p>
    <w:p w:rsidR="001F109A" w:rsidRPr="001F109A" w:rsidRDefault="001F109A" w:rsidP="001F109A">
      <w:pPr>
        <w:pStyle w:val="ae"/>
        <w:shd w:val="clear" w:color="auto" w:fill="FFFFFF"/>
        <w:spacing w:before="0" w:beforeAutospacing="0" w:after="0" w:afterAutospacing="0"/>
        <w:jc w:val="both"/>
        <w:rPr>
          <w:sz w:val="18"/>
          <w:szCs w:val="18"/>
          <w:shd w:val="clear" w:color="auto" w:fill="FFFFFF"/>
        </w:rPr>
      </w:pPr>
      <w:r w:rsidRPr="001F109A">
        <w:rPr>
          <w:color w:val="333333"/>
          <w:sz w:val="18"/>
          <w:szCs w:val="18"/>
          <w:shd w:val="clear" w:color="auto" w:fill="FFFFFF"/>
        </w:rPr>
        <w:tab/>
      </w:r>
      <w:r w:rsidRPr="001F109A">
        <w:rPr>
          <w:sz w:val="18"/>
          <w:szCs w:val="18"/>
          <w:shd w:val="clear" w:color="auto" w:fill="FFFFFF"/>
        </w:rPr>
        <w:t>28 апреля 2023 года вступил в силу Федеральный закон от 28 апреля 2023 года № 178-ФЗ «О внесении изменений в отдельные законодательные акты Российской Федерации», которым внесены изменения в ряд нормативных правовых актов Российской Федерации.</w:t>
      </w:r>
    </w:p>
    <w:p w:rsidR="001F109A" w:rsidRPr="001F109A" w:rsidRDefault="001F109A" w:rsidP="001F109A">
      <w:pPr>
        <w:pStyle w:val="ae"/>
        <w:shd w:val="clear" w:color="auto" w:fill="FFFFFF"/>
        <w:spacing w:before="0" w:beforeAutospacing="0" w:after="0" w:afterAutospacing="0"/>
        <w:jc w:val="both"/>
        <w:rPr>
          <w:sz w:val="18"/>
          <w:szCs w:val="18"/>
          <w:shd w:val="clear" w:color="auto" w:fill="FFFFFF"/>
        </w:rPr>
      </w:pPr>
      <w:r w:rsidRPr="001F109A">
        <w:rPr>
          <w:sz w:val="18"/>
          <w:szCs w:val="18"/>
        </w:rPr>
        <w:tab/>
      </w:r>
      <w:proofErr w:type="gramStart"/>
      <w:r w:rsidRPr="001F109A">
        <w:rPr>
          <w:sz w:val="18"/>
          <w:szCs w:val="18"/>
          <w:shd w:val="clear" w:color="auto" w:fill="FFFFFF"/>
        </w:rPr>
        <w:t xml:space="preserve">Согласно поправкам, внесенным в Федеральные законы: от 24.07.1998 № 124-ФЗ  «Об основных гарантиях прав ребенка в Российской Федерации», от 13.03.2006 № 38-ФЗ «О рекламе», от 29.12.2010 № 436-ФЗ «О защите детей от информации, причиняющей вред их здоровью и развитию», установлен запрет на демонстрацию потребления </w:t>
      </w:r>
      <w:proofErr w:type="spellStart"/>
      <w:r w:rsidRPr="001F109A">
        <w:rPr>
          <w:sz w:val="18"/>
          <w:szCs w:val="18"/>
          <w:shd w:val="clear" w:color="auto" w:fill="FFFFFF"/>
        </w:rPr>
        <w:t>никотинсодержащей</w:t>
      </w:r>
      <w:proofErr w:type="spellEnd"/>
      <w:r w:rsidRPr="001F109A">
        <w:rPr>
          <w:sz w:val="18"/>
          <w:szCs w:val="18"/>
          <w:shd w:val="clear" w:color="auto" w:fill="FFFFFF"/>
        </w:rPr>
        <w:t xml:space="preserve"> продукции с использованием специальных устройств (</w:t>
      </w:r>
      <w:proofErr w:type="spellStart"/>
      <w:r w:rsidRPr="001F109A">
        <w:rPr>
          <w:sz w:val="18"/>
          <w:szCs w:val="18"/>
          <w:shd w:val="clear" w:color="auto" w:fill="FFFFFF"/>
        </w:rPr>
        <w:t>вейпов</w:t>
      </w:r>
      <w:proofErr w:type="spellEnd"/>
      <w:r w:rsidRPr="001F109A">
        <w:rPr>
          <w:sz w:val="18"/>
          <w:szCs w:val="18"/>
          <w:shd w:val="clear" w:color="auto" w:fill="FFFFFF"/>
        </w:rPr>
        <w:t>).</w:t>
      </w:r>
      <w:proofErr w:type="gramEnd"/>
    </w:p>
    <w:p w:rsidR="001F109A" w:rsidRPr="001F109A" w:rsidRDefault="001F109A" w:rsidP="001F109A">
      <w:pPr>
        <w:pStyle w:val="ae"/>
        <w:shd w:val="clear" w:color="auto" w:fill="FFFFFF"/>
        <w:spacing w:before="0" w:beforeAutospacing="0" w:after="0" w:afterAutospacing="0"/>
        <w:jc w:val="both"/>
        <w:rPr>
          <w:sz w:val="18"/>
          <w:szCs w:val="18"/>
          <w:shd w:val="clear" w:color="auto" w:fill="FFFFFF"/>
        </w:rPr>
      </w:pPr>
      <w:r w:rsidRPr="001F109A">
        <w:rPr>
          <w:sz w:val="18"/>
          <w:szCs w:val="18"/>
          <w:shd w:val="clear" w:color="auto" w:fill="FFFFFF"/>
        </w:rPr>
        <w:tab/>
        <w:t>Детям младше 12 лет запрещено показывать рекламу с изображениями, описаниями или эпизодическими упоминаниями устройств. </w:t>
      </w:r>
      <w:r w:rsidRPr="001F109A">
        <w:rPr>
          <w:sz w:val="18"/>
          <w:szCs w:val="18"/>
        </w:rPr>
        <w:br/>
      </w:r>
      <w:r w:rsidRPr="001F109A">
        <w:rPr>
          <w:sz w:val="18"/>
          <w:szCs w:val="18"/>
          <w:shd w:val="clear" w:color="auto" w:fill="FFFFFF"/>
        </w:rPr>
        <w:t xml:space="preserve">Изменениями, внесенными в Федеральный закон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1F109A">
        <w:rPr>
          <w:sz w:val="18"/>
          <w:szCs w:val="18"/>
          <w:shd w:val="clear" w:color="auto" w:fill="FFFFFF"/>
        </w:rPr>
        <w:t>никотинсодержащей</w:t>
      </w:r>
      <w:proofErr w:type="spellEnd"/>
      <w:r w:rsidRPr="001F109A">
        <w:rPr>
          <w:sz w:val="18"/>
          <w:szCs w:val="18"/>
          <w:shd w:val="clear" w:color="auto" w:fill="FFFFFF"/>
        </w:rPr>
        <w:t xml:space="preserve"> продукции», введено  понятие «</w:t>
      </w:r>
      <w:proofErr w:type="spellStart"/>
      <w:r w:rsidRPr="001F109A">
        <w:rPr>
          <w:sz w:val="18"/>
          <w:szCs w:val="18"/>
          <w:shd w:val="clear" w:color="auto" w:fill="FFFFFF"/>
        </w:rPr>
        <w:t>безникотиновая</w:t>
      </w:r>
      <w:proofErr w:type="spellEnd"/>
      <w:r w:rsidRPr="001F109A">
        <w:rPr>
          <w:sz w:val="18"/>
          <w:szCs w:val="18"/>
          <w:shd w:val="clear" w:color="auto" w:fill="FFFFFF"/>
        </w:rPr>
        <w:t xml:space="preserve"> жидкость», внесены изменения в понятия «</w:t>
      </w:r>
      <w:proofErr w:type="spellStart"/>
      <w:r w:rsidRPr="001F109A">
        <w:rPr>
          <w:sz w:val="18"/>
          <w:szCs w:val="18"/>
          <w:shd w:val="clear" w:color="auto" w:fill="FFFFFF"/>
        </w:rPr>
        <w:t>никотинсодержащая</w:t>
      </w:r>
      <w:proofErr w:type="spellEnd"/>
      <w:r w:rsidRPr="001F109A">
        <w:rPr>
          <w:sz w:val="18"/>
          <w:szCs w:val="18"/>
          <w:shd w:val="clear" w:color="auto" w:fill="FFFFFF"/>
        </w:rPr>
        <w:t xml:space="preserve"> продукция» и «устройства для потребления </w:t>
      </w:r>
      <w:proofErr w:type="spellStart"/>
      <w:r w:rsidRPr="001F109A">
        <w:rPr>
          <w:sz w:val="18"/>
          <w:szCs w:val="18"/>
          <w:shd w:val="clear" w:color="auto" w:fill="FFFFFF"/>
        </w:rPr>
        <w:t>никотинсодержащей</w:t>
      </w:r>
      <w:proofErr w:type="spellEnd"/>
      <w:r w:rsidRPr="001F109A">
        <w:rPr>
          <w:sz w:val="18"/>
          <w:szCs w:val="18"/>
          <w:shd w:val="clear" w:color="auto" w:fill="FFFFFF"/>
        </w:rPr>
        <w:t xml:space="preserve"> продукции».</w:t>
      </w:r>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shd w:val="clear" w:color="auto" w:fill="FFFFFF"/>
        </w:rPr>
        <w:tab/>
        <w:t xml:space="preserve">С 1 июня 2023 года на устройства для потребления </w:t>
      </w:r>
      <w:proofErr w:type="spellStart"/>
      <w:r w:rsidRPr="001F109A">
        <w:rPr>
          <w:sz w:val="18"/>
          <w:szCs w:val="18"/>
          <w:shd w:val="clear" w:color="auto" w:fill="FFFFFF"/>
        </w:rPr>
        <w:t>никотинсодержащейся</w:t>
      </w:r>
      <w:proofErr w:type="spellEnd"/>
      <w:r w:rsidRPr="001F109A">
        <w:rPr>
          <w:sz w:val="18"/>
          <w:szCs w:val="18"/>
          <w:shd w:val="clear" w:color="auto" w:fill="FFFFFF"/>
        </w:rPr>
        <w:t xml:space="preserve"> продукции также будет распространяться  запрет на реализацию табачной и </w:t>
      </w:r>
      <w:proofErr w:type="spellStart"/>
      <w:r w:rsidRPr="001F109A">
        <w:rPr>
          <w:sz w:val="18"/>
          <w:szCs w:val="18"/>
          <w:shd w:val="clear" w:color="auto" w:fill="FFFFFF"/>
        </w:rPr>
        <w:t>никотинсодержащщщей</w:t>
      </w:r>
      <w:proofErr w:type="spellEnd"/>
      <w:r w:rsidRPr="001F109A">
        <w:rPr>
          <w:sz w:val="18"/>
          <w:szCs w:val="18"/>
          <w:shd w:val="clear" w:color="auto" w:fill="FFFFFF"/>
        </w:rPr>
        <w:t xml:space="preserve"> продукции, кальянов (розничная торговля исключительно в магазинах и павильонах) и запрет розничной продажи  с выкладкой и демонстрацией продукции.</w:t>
      </w:r>
      <w:r w:rsidRPr="001F109A">
        <w:rPr>
          <w:sz w:val="18"/>
          <w:szCs w:val="18"/>
        </w:rPr>
        <w:br/>
      </w:r>
      <w:r w:rsidRPr="001F109A">
        <w:rPr>
          <w:sz w:val="18"/>
          <w:szCs w:val="18"/>
          <w:shd w:val="clear" w:color="auto" w:fill="FFFFFF"/>
        </w:rPr>
        <w:t xml:space="preserve">Запрещается торговать </w:t>
      </w:r>
      <w:proofErr w:type="spellStart"/>
      <w:r w:rsidRPr="001F109A">
        <w:rPr>
          <w:sz w:val="18"/>
          <w:szCs w:val="18"/>
          <w:shd w:val="clear" w:color="auto" w:fill="FFFFFF"/>
        </w:rPr>
        <w:t>вейпами</w:t>
      </w:r>
      <w:proofErr w:type="spellEnd"/>
      <w:r w:rsidRPr="001F109A">
        <w:rPr>
          <w:sz w:val="18"/>
          <w:szCs w:val="18"/>
          <w:shd w:val="clear" w:color="auto" w:fill="FFFFFF"/>
        </w:rPr>
        <w:t xml:space="preserve"> на </w:t>
      </w:r>
      <w:proofErr w:type="gramStart"/>
      <w:r w:rsidRPr="001F109A">
        <w:rPr>
          <w:sz w:val="18"/>
          <w:szCs w:val="18"/>
          <w:shd w:val="clear" w:color="auto" w:fill="FFFFFF"/>
        </w:rPr>
        <w:t>ярмарках</w:t>
      </w:r>
      <w:proofErr w:type="gramEnd"/>
      <w:r w:rsidRPr="001F109A">
        <w:rPr>
          <w:sz w:val="18"/>
          <w:szCs w:val="18"/>
          <w:shd w:val="clear" w:color="auto" w:fill="FFFFFF"/>
        </w:rPr>
        <w:t>, выставках, путем развозной и разносной торговли, дистанционным способом, в автоматах.</w:t>
      </w:r>
      <w:r w:rsidRPr="001F109A">
        <w:rPr>
          <w:sz w:val="18"/>
          <w:szCs w:val="18"/>
        </w:rPr>
        <w:br/>
      </w:r>
      <w:r w:rsidRPr="001F109A">
        <w:rPr>
          <w:sz w:val="18"/>
          <w:szCs w:val="18"/>
          <w:shd w:val="clear" w:color="auto" w:fill="FFFFFF"/>
        </w:rPr>
        <w:t xml:space="preserve">Таким образом, вводится полный запрет на продажу </w:t>
      </w:r>
      <w:proofErr w:type="spellStart"/>
      <w:r w:rsidRPr="001F109A">
        <w:rPr>
          <w:sz w:val="18"/>
          <w:szCs w:val="18"/>
          <w:shd w:val="clear" w:color="auto" w:fill="FFFFFF"/>
        </w:rPr>
        <w:t>вейпов</w:t>
      </w:r>
      <w:proofErr w:type="spellEnd"/>
      <w:r w:rsidRPr="001F109A">
        <w:rPr>
          <w:sz w:val="18"/>
          <w:szCs w:val="18"/>
          <w:shd w:val="clear" w:color="auto" w:fill="FFFFFF"/>
        </w:rPr>
        <w:t xml:space="preserve"> несовершеннолетним - как </w:t>
      </w:r>
      <w:proofErr w:type="spellStart"/>
      <w:r w:rsidRPr="001F109A">
        <w:rPr>
          <w:sz w:val="18"/>
          <w:szCs w:val="18"/>
          <w:shd w:val="clear" w:color="auto" w:fill="FFFFFF"/>
        </w:rPr>
        <w:t>никотинсодержащих</w:t>
      </w:r>
      <w:proofErr w:type="spellEnd"/>
      <w:r w:rsidRPr="001F109A">
        <w:rPr>
          <w:sz w:val="18"/>
          <w:szCs w:val="18"/>
          <w:shd w:val="clear" w:color="auto" w:fill="FFFFFF"/>
        </w:rPr>
        <w:t xml:space="preserve">, так и </w:t>
      </w:r>
      <w:proofErr w:type="spellStart"/>
      <w:r w:rsidRPr="001F109A">
        <w:rPr>
          <w:sz w:val="18"/>
          <w:szCs w:val="18"/>
          <w:shd w:val="clear" w:color="auto" w:fill="FFFFFF"/>
        </w:rPr>
        <w:t>безникотиновых</w:t>
      </w:r>
      <w:proofErr w:type="spellEnd"/>
      <w:r w:rsidRPr="001F109A">
        <w:rPr>
          <w:sz w:val="18"/>
          <w:szCs w:val="18"/>
          <w:shd w:val="clear" w:color="auto" w:fill="FFFFFF"/>
        </w:rPr>
        <w:t>.</w:t>
      </w:r>
    </w:p>
    <w:p w:rsidR="001F109A" w:rsidRPr="001F109A" w:rsidRDefault="001F109A" w:rsidP="001F109A">
      <w:pPr>
        <w:pStyle w:val="ae"/>
        <w:shd w:val="clear" w:color="auto" w:fill="FFFFFF"/>
        <w:spacing w:before="0" w:beforeAutospacing="0" w:after="0" w:afterAutospacing="0"/>
        <w:jc w:val="both"/>
        <w:rPr>
          <w:sz w:val="18"/>
          <w:szCs w:val="18"/>
          <w:shd w:val="clear" w:color="auto" w:fill="FFFFFF"/>
        </w:rPr>
      </w:pPr>
      <w:r w:rsidRPr="001F109A">
        <w:rPr>
          <w:sz w:val="18"/>
          <w:szCs w:val="18"/>
        </w:rPr>
        <w:tab/>
      </w:r>
      <w:r w:rsidRPr="001F109A">
        <w:rPr>
          <w:sz w:val="18"/>
          <w:szCs w:val="18"/>
        </w:rPr>
        <w:tab/>
      </w:r>
    </w:p>
    <w:p w:rsidR="001F109A" w:rsidRP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pStyle w:val="ae"/>
        <w:shd w:val="clear" w:color="auto" w:fill="FFFFFF"/>
        <w:jc w:val="center"/>
        <w:rPr>
          <w:color w:val="052635"/>
          <w:sz w:val="18"/>
          <w:szCs w:val="18"/>
        </w:rPr>
      </w:pPr>
      <w:r w:rsidRPr="001F109A">
        <w:rPr>
          <w:b/>
          <w:bCs/>
          <w:color w:val="052635"/>
          <w:sz w:val="18"/>
          <w:szCs w:val="18"/>
        </w:rPr>
        <w:t>Защита прав при получении травмы на гололеде, а также ответственность организаций за гололед</w:t>
      </w:r>
    </w:p>
    <w:p w:rsidR="001F109A" w:rsidRPr="001F109A" w:rsidRDefault="001F109A" w:rsidP="001F109A">
      <w:pPr>
        <w:pStyle w:val="ae"/>
        <w:shd w:val="clear" w:color="auto" w:fill="FFFFFF"/>
        <w:jc w:val="both"/>
        <w:rPr>
          <w:color w:val="052635"/>
          <w:sz w:val="18"/>
          <w:szCs w:val="18"/>
        </w:rPr>
      </w:pPr>
      <w:r w:rsidRPr="001F109A">
        <w:rPr>
          <w:color w:val="052635"/>
          <w:sz w:val="18"/>
          <w:szCs w:val="18"/>
        </w:rPr>
        <w:tab/>
        <w:t>За каждый участок дороги, тротуара, лестничной площадки отвечает конкретное юридическое лицо, которое несет полную ответственность за их состояние и обслуживание. Дорожные организации, жилищно-эксплуатационные организации, органы местного самоуправлени</w:t>
      </w:r>
      <w:proofErr w:type="gramStart"/>
      <w:r w:rsidRPr="001F109A">
        <w:rPr>
          <w:color w:val="052635"/>
          <w:sz w:val="18"/>
          <w:szCs w:val="18"/>
        </w:rPr>
        <w:t>я–</w:t>
      </w:r>
      <w:proofErr w:type="gramEnd"/>
      <w:r w:rsidRPr="001F109A">
        <w:rPr>
          <w:color w:val="052635"/>
          <w:sz w:val="18"/>
          <w:szCs w:val="18"/>
        </w:rPr>
        <w:t xml:space="preserve"> все они несут на себе бремя обязанностей, связанных с поддержанием надлежащего состояния тротуаров и дорог.</w:t>
      </w:r>
      <w:r w:rsidRPr="001F109A">
        <w:rPr>
          <w:color w:val="052635"/>
          <w:sz w:val="18"/>
          <w:szCs w:val="18"/>
        </w:rPr>
        <w:br/>
      </w:r>
      <w:r w:rsidRPr="001F109A">
        <w:rPr>
          <w:color w:val="052635"/>
          <w:sz w:val="18"/>
          <w:szCs w:val="18"/>
        </w:rPr>
        <w:tab/>
        <w:t>Согласно статьям 1095, 1096 ГК РФ лицо, выполняющее работы или предоставляющее услуги, должно возместить вред, нанесенный жизни, здоровью или имуществу гражданина, либо юридического лица, из-за недостатков проведенных работ или услуг. Это означает, что ответственность за происшедшую травму несет лицо, исполнившее работу или предоставившее услугу, независимо от его вины или наличия договорных отношений с потерпевшим.</w:t>
      </w:r>
      <w:r w:rsidRPr="001F109A">
        <w:rPr>
          <w:color w:val="052635"/>
          <w:sz w:val="18"/>
          <w:szCs w:val="18"/>
        </w:rPr>
        <w:br/>
      </w:r>
      <w:r w:rsidRPr="001F109A">
        <w:rPr>
          <w:color w:val="052635"/>
          <w:sz w:val="18"/>
          <w:szCs w:val="18"/>
        </w:rPr>
        <w:tab/>
        <w:t xml:space="preserve">Более того, </w:t>
      </w:r>
      <w:proofErr w:type="gramStart"/>
      <w:r w:rsidRPr="001F109A">
        <w:rPr>
          <w:color w:val="052635"/>
          <w:sz w:val="18"/>
          <w:szCs w:val="18"/>
        </w:rPr>
        <w:t>согласно статьи</w:t>
      </w:r>
      <w:proofErr w:type="gramEnd"/>
      <w:r w:rsidRPr="001F109A">
        <w:rPr>
          <w:color w:val="052635"/>
          <w:sz w:val="18"/>
          <w:szCs w:val="18"/>
        </w:rPr>
        <w:t xml:space="preserve"> 151 ГК РФ можно требовать компенсацию морального вреда, если можно доказать, что травма причинила не только физические, но и нравственные страдания. Размер компенсации морального вреда определяется судом с учетом характера причиненных страданий и степени вины </w:t>
      </w:r>
      <w:proofErr w:type="spellStart"/>
      <w:r w:rsidRPr="001F109A">
        <w:rPr>
          <w:color w:val="052635"/>
          <w:sz w:val="18"/>
          <w:szCs w:val="18"/>
        </w:rPr>
        <w:t>причинителя</w:t>
      </w:r>
      <w:proofErr w:type="spellEnd"/>
      <w:r w:rsidRPr="001F109A">
        <w:rPr>
          <w:color w:val="052635"/>
          <w:sz w:val="18"/>
          <w:szCs w:val="18"/>
        </w:rPr>
        <w:t xml:space="preserve"> вреда.</w:t>
      </w:r>
      <w:r w:rsidRPr="001F109A">
        <w:rPr>
          <w:color w:val="052635"/>
          <w:sz w:val="18"/>
          <w:szCs w:val="18"/>
        </w:rPr>
        <w:br/>
      </w:r>
      <w:r w:rsidRPr="001F109A">
        <w:rPr>
          <w:color w:val="052635"/>
          <w:sz w:val="18"/>
          <w:szCs w:val="18"/>
        </w:rPr>
        <w:tab/>
        <w:t xml:space="preserve">Чтобы получить возмещение материального ущерба и (или) компенсацию морального вреда, необходимо фиксировать факт падения и место происшествия. Важными доказательствами могут послужить документы, подтверждающие вызов скорой помощи, сведения врачей о состоянии здоровья, видеозаписи и фотографии происшествия, показания свидетелей, проверочные акты контролирующих органов и </w:t>
      </w:r>
      <w:proofErr w:type="gramStart"/>
      <w:r w:rsidRPr="001F109A">
        <w:rPr>
          <w:color w:val="052635"/>
          <w:sz w:val="18"/>
          <w:szCs w:val="18"/>
        </w:rPr>
        <w:t>другое</w:t>
      </w:r>
      <w:proofErr w:type="gramEnd"/>
      <w:r w:rsidRPr="001F109A">
        <w:rPr>
          <w:color w:val="052635"/>
          <w:sz w:val="18"/>
          <w:szCs w:val="18"/>
        </w:rPr>
        <w:t>. Также стоит установить лицо, ответственное за уборку территории, на которой произошло происшествие. Необходимо сохранять все документы, свидетельствующие о расходах на лечение, медикаменты, а также справки от врачей, подтверждающие временную нетрудоспособность.</w:t>
      </w:r>
      <w:r w:rsidRPr="001F109A">
        <w:rPr>
          <w:color w:val="052635"/>
          <w:sz w:val="18"/>
          <w:szCs w:val="18"/>
        </w:rPr>
        <w:br/>
      </w:r>
      <w:r w:rsidRPr="001F109A">
        <w:rPr>
          <w:color w:val="052635"/>
          <w:sz w:val="18"/>
          <w:szCs w:val="18"/>
        </w:rPr>
        <w:tab/>
        <w:t>После установления ответственного лица следует обратиться к нему с требованием о компенсации причиненного вреда, подав претензию лично или направив заказное письмо. Если организация отказывается признать свою вину, можно обратиться в суд с исковым заявлением.</w:t>
      </w:r>
      <w:r w:rsidRPr="001F109A">
        <w:rPr>
          <w:color w:val="052635"/>
          <w:sz w:val="18"/>
          <w:szCs w:val="18"/>
        </w:rPr>
        <w:br/>
      </w:r>
      <w:r w:rsidRPr="001F109A">
        <w:rPr>
          <w:color w:val="052635"/>
          <w:sz w:val="18"/>
          <w:szCs w:val="18"/>
        </w:rPr>
        <w:tab/>
        <w:t xml:space="preserve">Важно помнить, что согласно статье 45 </w:t>
      </w:r>
      <w:proofErr w:type="spellStart"/>
      <w:r w:rsidRPr="001F109A">
        <w:rPr>
          <w:color w:val="052635"/>
          <w:sz w:val="18"/>
          <w:szCs w:val="18"/>
        </w:rPr>
        <w:t>ГПК</w:t>
      </w:r>
      <w:proofErr w:type="spellEnd"/>
      <w:r w:rsidRPr="001F109A">
        <w:rPr>
          <w:color w:val="052635"/>
          <w:sz w:val="18"/>
          <w:szCs w:val="18"/>
        </w:rPr>
        <w:t xml:space="preserve"> РФ, если гражданин по состоянию здоровья, возрасту, недееспособности или другим обстоятельствам не может самостоятельно обратиться в суд, он имеет право обращения к прокурору за защитой своих прав и интересов. Право обращения к прокурору не ограничивается обращением, инициированным гражданами, охраной здоровья, включая медицинскую помощь.</w:t>
      </w:r>
      <w:r w:rsidRPr="001F109A">
        <w:rPr>
          <w:color w:val="052635"/>
          <w:sz w:val="18"/>
          <w:szCs w:val="18"/>
        </w:rPr>
        <w:br/>
      </w:r>
      <w:r w:rsidRPr="001F109A">
        <w:rPr>
          <w:color w:val="052635"/>
          <w:sz w:val="18"/>
          <w:szCs w:val="18"/>
        </w:rPr>
        <w:tab/>
        <w:t>Кроме того, в гражданских делах о возмещении вреда, причиненного жизни и здоровью, прокурор обязательно принимает участие.</w:t>
      </w:r>
    </w:p>
    <w:p w:rsidR="001F109A" w:rsidRDefault="001F109A" w:rsidP="001F109A">
      <w:pPr>
        <w:pStyle w:val="ae"/>
        <w:spacing w:before="120" w:beforeAutospacing="0" w:after="0" w:afterAutospacing="0"/>
        <w:jc w:val="both"/>
        <w:rPr>
          <w:color w:val="0C0C0C"/>
          <w:sz w:val="28"/>
          <w:szCs w:val="28"/>
        </w:rPr>
      </w:pPr>
    </w:p>
    <w:p w:rsidR="001F109A" w:rsidRDefault="001F109A" w:rsidP="001F109A">
      <w:pPr>
        <w:pStyle w:val="ae"/>
        <w:spacing w:before="120" w:beforeAutospacing="0" w:after="0" w:afterAutospacing="0"/>
        <w:jc w:val="both"/>
        <w:rPr>
          <w:color w:val="0C0C0C"/>
          <w:sz w:val="28"/>
          <w:szCs w:val="28"/>
        </w:rPr>
      </w:pPr>
    </w:p>
    <w:p w:rsidR="001F109A" w:rsidRDefault="001F109A" w:rsidP="001F109A">
      <w:pPr>
        <w:pStyle w:val="ae"/>
        <w:spacing w:before="120" w:beforeAutospacing="0" w:after="0" w:afterAutospacing="0"/>
        <w:jc w:val="both"/>
        <w:rPr>
          <w:color w:val="0C0C0C"/>
          <w:sz w:val="28"/>
          <w:szCs w:val="28"/>
        </w:rPr>
      </w:pPr>
    </w:p>
    <w:p w:rsidR="001F109A" w:rsidRDefault="001F109A" w:rsidP="001F109A">
      <w:pPr>
        <w:pStyle w:val="ae"/>
        <w:spacing w:before="120" w:beforeAutospacing="0" w:after="0" w:afterAutospacing="0"/>
        <w:jc w:val="both"/>
        <w:rPr>
          <w:color w:val="0C0C0C"/>
          <w:sz w:val="28"/>
          <w:szCs w:val="28"/>
        </w:rPr>
      </w:pPr>
    </w:p>
    <w:p w:rsidR="001F109A" w:rsidRDefault="001F109A" w:rsidP="001F109A">
      <w:pPr>
        <w:pStyle w:val="ae"/>
        <w:spacing w:before="120" w:beforeAutospacing="0" w:after="0" w:afterAutospacing="0"/>
        <w:jc w:val="both"/>
        <w:rPr>
          <w:color w:val="0C0C0C"/>
          <w:sz w:val="28"/>
          <w:szCs w:val="28"/>
        </w:rPr>
      </w:pPr>
    </w:p>
    <w:p w:rsidR="001F109A" w:rsidRPr="001F109A" w:rsidRDefault="001F109A" w:rsidP="001F109A">
      <w:pPr>
        <w:pStyle w:val="ae"/>
        <w:spacing w:before="0" w:beforeAutospacing="0" w:after="0" w:afterAutospacing="0"/>
        <w:jc w:val="center"/>
        <w:rPr>
          <w:color w:val="0C0C0C"/>
          <w:sz w:val="18"/>
          <w:szCs w:val="18"/>
        </w:rPr>
      </w:pPr>
      <w:r w:rsidRPr="001F109A">
        <w:rPr>
          <w:rStyle w:val="afc"/>
          <w:color w:val="0C0C0C"/>
          <w:sz w:val="18"/>
          <w:szCs w:val="18"/>
        </w:rPr>
        <w:lastRenderedPageBreak/>
        <w:t>Меры защиты от преступлений, совершаемых с использованием информационно-коммуникационных технологий</w:t>
      </w:r>
    </w:p>
    <w:p w:rsidR="001F109A" w:rsidRPr="001F109A" w:rsidRDefault="001F109A" w:rsidP="001F109A">
      <w:pPr>
        <w:pStyle w:val="ae"/>
        <w:spacing w:before="120" w:beforeAutospacing="0" w:after="0" w:afterAutospacing="0"/>
        <w:jc w:val="center"/>
        <w:rPr>
          <w:rFonts w:ascii="Arial" w:hAnsi="Arial" w:cs="Arial"/>
          <w:color w:val="0C0C0C"/>
          <w:sz w:val="18"/>
          <w:szCs w:val="18"/>
        </w:rPr>
      </w:pPr>
      <w:r w:rsidRPr="001F109A">
        <w:rPr>
          <w:rFonts w:ascii="Arial" w:hAnsi="Arial" w:cs="Arial"/>
          <w:color w:val="0C0C0C"/>
          <w:sz w:val="18"/>
          <w:szCs w:val="18"/>
        </w:rPr>
        <w:t> </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В нынешний период банковская система все больше уделяет внимание упрощающим жизнь человека высоким технологиям, активно внедряя их в различные операционные процессы для взаимодействия финансового учреждения с многочисленными клиентами. Наиболее популярны телефонные приложения «</w:t>
      </w:r>
      <w:proofErr w:type="spellStart"/>
      <w:r w:rsidRPr="001F109A">
        <w:rPr>
          <w:color w:val="0C0C0C"/>
          <w:sz w:val="18"/>
          <w:szCs w:val="18"/>
        </w:rPr>
        <w:t>СбербанкОнлайн</w:t>
      </w:r>
      <w:proofErr w:type="spellEnd"/>
      <w:r w:rsidRPr="001F109A">
        <w:rPr>
          <w:color w:val="0C0C0C"/>
          <w:sz w:val="18"/>
          <w:szCs w:val="18"/>
        </w:rPr>
        <w:t>», «</w:t>
      </w:r>
      <w:proofErr w:type="spellStart"/>
      <w:r w:rsidRPr="001F109A">
        <w:rPr>
          <w:color w:val="0C0C0C"/>
          <w:sz w:val="18"/>
          <w:szCs w:val="18"/>
        </w:rPr>
        <w:t>ВТБОнлайн</w:t>
      </w:r>
      <w:proofErr w:type="spellEnd"/>
      <w:r w:rsidRPr="001F109A">
        <w:rPr>
          <w:color w:val="0C0C0C"/>
          <w:sz w:val="18"/>
          <w:szCs w:val="18"/>
        </w:rPr>
        <w:t xml:space="preserve">» и прочие, с помощью которых можно в любое время суток осуществлять банковские операции, оплатив, например, через личный кабинет с помощью банковской карты любой товар в </w:t>
      </w:r>
      <w:proofErr w:type="gramStart"/>
      <w:r w:rsidRPr="001F109A">
        <w:rPr>
          <w:color w:val="0C0C0C"/>
          <w:sz w:val="18"/>
          <w:szCs w:val="18"/>
        </w:rPr>
        <w:t>интернет-магазинах</w:t>
      </w:r>
      <w:proofErr w:type="gramEnd"/>
      <w:r w:rsidRPr="001F109A">
        <w:rPr>
          <w:color w:val="0C0C0C"/>
          <w:sz w:val="18"/>
          <w:szCs w:val="18"/>
        </w:rPr>
        <w:t>.</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 xml:space="preserve">Вместе с тем усиливающаяся информатизация современного общества имеет и негативные последствия, заключающиеся в появлении и росте особых разновидностей правонарушений, злоумышленники, в свою очередь, не стоят на месте. Одна из таких групп преступных посягательств выражается в совершении различных корыстных действий (бездействия) в сферах </w:t>
      </w:r>
      <w:proofErr w:type="spellStart"/>
      <w:r w:rsidRPr="001F109A">
        <w:rPr>
          <w:color w:val="0C0C0C"/>
          <w:sz w:val="18"/>
          <w:szCs w:val="18"/>
        </w:rPr>
        <w:t>ИТТ</w:t>
      </w:r>
      <w:proofErr w:type="spellEnd"/>
      <w:r w:rsidRPr="001F109A">
        <w:rPr>
          <w:color w:val="0C0C0C"/>
          <w:sz w:val="18"/>
          <w:szCs w:val="18"/>
        </w:rPr>
        <w:t xml:space="preserve"> с применением компьютерной информации, электронных (цифровых) технологий и т.п.</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Чтобы не стать жертвой преступников, использующих ИКТ, применяйте эти простые правила:</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 не сообщайте свои персональные данные, а также банковских карт и счетов третьим лицам, даже если неустановленное лицо представилось сотрудником банка, прекратите разговор и обратитесь в банк лично либо по телефону горячей линии;</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 xml:space="preserve">- не выполняйте указания неизвестных лиц по вводу каких-либо команд и символов </w:t>
      </w:r>
      <w:proofErr w:type="gramStart"/>
      <w:r w:rsidRPr="001F109A">
        <w:rPr>
          <w:color w:val="0C0C0C"/>
          <w:sz w:val="18"/>
          <w:szCs w:val="18"/>
        </w:rPr>
        <w:t>в</w:t>
      </w:r>
      <w:proofErr w:type="gramEnd"/>
      <w:r w:rsidRPr="001F109A">
        <w:rPr>
          <w:color w:val="0C0C0C"/>
          <w:sz w:val="18"/>
          <w:szCs w:val="18"/>
        </w:rPr>
        <w:t xml:space="preserve"> </w:t>
      </w:r>
      <w:proofErr w:type="gramStart"/>
      <w:r w:rsidRPr="001F109A">
        <w:rPr>
          <w:color w:val="0C0C0C"/>
          <w:sz w:val="18"/>
          <w:szCs w:val="18"/>
        </w:rPr>
        <w:t>телефоном</w:t>
      </w:r>
      <w:proofErr w:type="gramEnd"/>
      <w:r w:rsidRPr="001F109A">
        <w:rPr>
          <w:color w:val="0C0C0C"/>
          <w:sz w:val="18"/>
          <w:szCs w:val="18"/>
        </w:rPr>
        <w:t xml:space="preserve"> режиме, а также с использованием банкомата;</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 xml:space="preserve">- не перечисляйте денежные средства неизвестным лицам, представляющимся знакомыми ваших родных, сотрудниками правоохранительных органов (положите трубку и позвоните лицу, </w:t>
      </w:r>
      <w:proofErr w:type="gramStart"/>
      <w:r w:rsidRPr="001F109A">
        <w:rPr>
          <w:color w:val="0C0C0C"/>
          <w:sz w:val="18"/>
          <w:szCs w:val="18"/>
        </w:rPr>
        <w:t>который</w:t>
      </w:r>
      <w:proofErr w:type="gramEnd"/>
      <w:r w:rsidRPr="001F109A">
        <w:rPr>
          <w:color w:val="0C0C0C"/>
          <w:sz w:val="18"/>
          <w:szCs w:val="18"/>
        </w:rPr>
        <w:t xml:space="preserve"> по словам неизвестного попал в беду/нуждается в помощи);</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 прежде чем приобретать какой-либо товар или услугу с использованием сети Интернет, ознакомьтесь с отзывами, оставленными ранее покупателями/клиентами;</w:t>
      </w:r>
    </w:p>
    <w:p w:rsidR="001F109A" w:rsidRPr="001F109A" w:rsidRDefault="001F109A" w:rsidP="001F109A">
      <w:pPr>
        <w:pStyle w:val="ae"/>
        <w:spacing w:before="120" w:beforeAutospacing="0" w:after="0" w:afterAutospacing="0"/>
        <w:jc w:val="both"/>
        <w:rPr>
          <w:color w:val="0C0C0C"/>
          <w:sz w:val="18"/>
          <w:szCs w:val="18"/>
        </w:rPr>
      </w:pPr>
      <w:r w:rsidRPr="001F109A">
        <w:rPr>
          <w:color w:val="0C0C0C"/>
          <w:sz w:val="18"/>
          <w:szCs w:val="18"/>
        </w:rPr>
        <w:tab/>
        <w:t xml:space="preserve">- при вводе </w:t>
      </w:r>
      <w:proofErr w:type="spellStart"/>
      <w:r w:rsidRPr="001F109A">
        <w:rPr>
          <w:color w:val="0C0C0C"/>
          <w:sz w:val="18"/>
          <w:szCs w:val="18"/>
        </w:rPr>
        <w:t>пин</w:t>
      </w:r>
      <w:proofErr w:type="spellEnd"/>
      <w:r w:rsidRPr="001F109A">
        <w:rPr>
          <w:color w:val="0C0C0C"/>
          <w:sz w:val="18"/>
          <w:szCs w:val="18"/>
        </w:rPr>
        <w:t xml:space="preserve">-кода банковской карты закрывайте его рукой, не храните </w:t>
      </w:r>
      <w:proofErr w:type="spellStart"/>
      <w:r w:rsidRPr="001F109A">
        <w:rPr>
          <w:color w:val="0C0C0C"/>
          <w:sz w:val="18"/>
          <w:szCs w:val="18"/>
        </w:rPr>
        <w:t>пин</w:t>
      </w:r>
      <w:proofErr w:type="spellEnd"/>
      <w:r w:rsidRPr="001F109A">
        <w:rPr>
          <w:color w:val="0C0C0C"/>
          <w:sz w:val="18"/>
          <w:szCs w:val="18"/>
        </w:rPr>
        <w:t>-код совместно с банковской картой.</w:t>
      </w:r>
    </w:p>
    <w:p w:rsidR="001F109A" w:rsidRDefault="001F109A" w:rsidP="001F109A">
      <w:pPr>
        <w:pStyle w:val="ae"/>
        <w:spacing w:before="120" w:beforeAutospacing="0" w:after="0" w:afterAutospacing="0"/>
        <w:jc w:val="both"/>
        <w:rPr>
          <w:color w:val="0C0C0C"/>
          <w:sz w:val="28"/>
          <w:szCs w:val="28"/>
        </w:rPr>
      </w:pPr>
    </w:p>
    <w:p w:rsidR="001F109A" w:rsidRPr="001F109A" w:rsidRDefault="001F109A" w:rsidP="001F109A">
      <w:pPr>
        <w:pStyle w:val="afff1"/>
        <w:ind w:firstLine="709"/>
        <w:contextualSpacing/>
        <w:jc w:val="center"/>
        <w:rPr>
          <w:b/>
          <w:color w:val="000000"/>
          <w:sz w:val="18"/>
          <w:szCs w:val="18"/>
        </w:rPr>
      </w:pPr>
      <w:r w:rsidRPr="001F109A">
        <w:rPr>
          <w:b/>
          <w:color w:val="000000"/>
          <w:sz w:val="18"/>
          <w:szCs w:val="18"/>
        </w:rPr>
        <w:t>Обязана ли коммерческая организация принимать локальные акты по предупреждению коррупции?</w:t>
      </w:r>
    </w:p>
    <w:p w:rsidR="001F109A" w:rsidRPr="001F109A" w:rsidRDefault="001F109A" w:rsidP="001F109A">
      <w:pPr>
        <w:pStyle w:val="afff1"/>
        <w:ind w:firstLine="709"/>
        <w:contextualSpacing/>
        <w:jc w:val="center"/>
        <w:rPr>
          <w:b/>
          <w:color w:val="000000"/>
          <w:sz w:val="18"/>
          <w:szCs w:val="18"/>
        </w:rPr>
      </w:pP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В соответствии со статьей 13.3 Федерального закона от 25.12.2008 № 273-ФЗ «О противодействии коррупции» (далее - Закон № 273-ФЗ) организации обязаны разрабатывать и принимать меры по предупреждению коррупции.</w:t>
      </w: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Обязанность по разработке и принятию мер по предупреждению коррупции распространяется на все юридические лица вне зависимости от их организационно-правовой формы.</w:t>
      </w: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С целью формирования единого подхода к этой работе Минтрудом России 08.11.2013 утверждены Методические рекомендации по разработке и принятию организациями мер по предупреждению и противодействию коррупции, согласно которым 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roofErr w:type="gramStart"/>
      <w:r w:rsidRPr="001F109A">
        <w:rPr>
          <w:color w:val="000000"/>
          <w:sz w:val="18"/>
          <w:szCs w:val="18"/>
          <w:shd w:val="clear" w:color="auto" w:fill="FFFFFF"/>
        </w:rPr>
        <w:t>.</w:t>
      </w:r>
      <w:proofErr w:type="gramEnd"/>
      <w:r w:rsidRPr="001F109A">
        <w:rPr>
          <w:color w:val="000000"/>
          <w:sz w:val="18"/>
          <w:szCs w:val="18"/>
          <w:shd w:val="clear" w:color="auto" w:fill="FFFFFF"/>
        </w:rPr>
        <w:t xml:space="preserve"> (</w:t>
      </w:r>
      <w:proofErr w:type="gramStart"/>
      <w:r w:rsidRPr="001F109A">
        <w:rPr>
          <w:color w:val="000000"/>
          <w:sz w:val="18"/>
          <w:szCs w:val="18"/>
          <w:shd w:val="clear" w:color="auto" w:fill="FFFFFF"/>
        </w:rPr>
        <w:t>п</w:t>
      </w:r>
      <w:proofErr w:type="gramEnd"/>
      <w:r w:rsidRPr="001F109A">
        <w:rPr>
          <w:color w:val="000000"/>
          <w:sz w:val="18"/>
          <w:szCs w:val="18"/>
          <w:shd w:val="clear" w:color="auto" w:fill="FFFFFF"/>
        </w:rPr>
        <w:t xml:space="preserve">. 1 разд. </w:t>
      </w:r>
      <w:proofErr w:type="spellStart"/>
      <w:r w:rsidRPr="001F109A">
        <w:rPr>
          <w:color w:val="000000"/>
          <w:sz w:val="18"/>
          <w:szCs w:val="18"/>
          <w:shd w:val="clear" w:color="auto" w:fill="FFFFFF"/>
        </w:rPr>
        <w:t>IV</w:t>
      </w:r>
      <w:proofErr w:type="spellEnd"/>
      <w:r w:rsidRPr="001F109A">
        <w:rPr>
          <w:color w:val="000000"/>
          <w:sz w:val="18"/>
          <w:szCs w:val="18"/>
          <w:shd w:val="clear" w:color="auto" w:fill="FFFFFF"/>
        </w:rPr>
        <w:t xml:space="preserve"> Методических рекомендаций).</w:t>
      </w: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Действующее законодательство не предусматривает конкретного перечня документов, содержащих меры по предупреждению и противодействию коррупции.</w:t>
      </w: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При разработке локальных актов по противодействию коррупции следует руководствоваться Методическими рекомендациями, в которых также установлен примерный перечень конкретных мероприятий, рекомендуемых для включения в антикоррупционную политику организации. В приведенном перечне содержатся мероприятия по разработке и внедрению положения о конфликте интересов, а также правил, регламентирующих вопросы обмена деловыми подарками.</w:t>
      </w: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Действие положения следует распространить на всех работников организации вне зависимости от уровня занимаемой должности (п. 4.2 разд. </w:t>
      </w:r>
      <w:proofErr w:type="spellStart"/>
      <w:r w:rsidRPr="001F109A">
        <w:rPr>
          <w:color w:val="000000"/>
          <w:sz w:val="18"/>
          <w:szCs w:val="18"/>
          <w:shd w:val="clear" w:color="auto" w:fill="FFFFFF"/>
        </w:rPr>
        <w:t>IV</w:t>
      </w:r>
      <w:proofErr w:type="spellEnd"/>
      <w:r w:rsidRPr="001F109A">
        <w:rPr>
          <w:color w:val="000000"/>
          <w:sz w:val="18"/>
          <w:szCs w:val="18"/>
          <w:shd w:val="clear" w:color="auto" w:fill="FFFFFF"/>
        </w:rPr>
        <w:t xml:space="preserve"> Методических рекомендаций).</w:t>
      </w:r>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 xml:space="preserve">Основным механизмом возложения на работников дополнительных обязанностей, связанных с профилактикой и противодействием коррупции, является ст. 57 </w:t>
      </w:r>
      <w:proofErr w:type="spellStart"/>
      <w:r w:rsidRPr="001F109A">
        <w:rPr>
          <w:color w:val="000000"/>
          <w:sz w:val="18"/>
          <w:szCs w:val="18"/>
          <w:shd w:val="clear" w:color="auto" w:fill="FFFFFF"/>
        </w:rPr>
        <w:t>ТК</w:t>
      </w:r>
      <w:proofErr w:type="spellEnd"/>
      <w:r w:rsidRPr="001F109A">
        <w:rPr>
          <w:color w:val="000000"/>
          <w:sz w:val="18"/>
          <w:szCs w:val="18"/>
          <w:shd w:val="clear" w:color="auto" w:fill="FFFFFF"/>
        </w:rPr>
        <w:t xml:space="preserve"> РФ. </w:t>
      </w:r>
      <w:proofErr w:type="gramStart"/>
      <w:r w:rsidRPr="001F109A">
        <w:rPr>
          <w:color w:val="000000"/>
          <w:sz w:val="18"/>
          <w:szCs w:val="18"/>
          <w:shd w:val="clear" w:color="auto" w:fill="FFFFFF"/>
        </w:rPr>
        <w:t>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1F109A" w:rsidRPr="001F109A" w:rsidRDefault="001F109A" w:rsidP="001F109A">
      <w:pPr>
        <w:ind w:firstLine="709"/>
        <w:jc w:val="both"/>
        <w:rPr>
          <w:color w:val="000000"/>
          <w:sz w:val="18"/>
          <w:szCs w:val="18"/>
          <w:shd w:val="clear" w:color="auto" w:fill="FFFFFF"/>
        </w:rPr>
      </w:pPr>
      <w:r w:rsidRPr="001F109A">
        <w:rPr>
          <w:color w:val="000000"/>
          <w:sz w:val="18"/>
          <w:szCs w:val="18"/>
          <w:shd w:val="clear" w:color="auto" w:fill="FFFFFF"/>
        </w:rPr>
        <w:t>Соответственно, в трудовом договоре также возможно закрепить обязанность работника в связи с раскрытием и урегулированием конфликта интересов. Указанную обязанность целесообразно закрепить в Положении о конфликте интересов.</w:t>
      </w:r>
    </w:p>
    <w:p w:rsidR="001F109A" w:rsidRPr="000A38F1" w:rsidRDefault="001F109A" w:rsidP="001F109A">
      <w:pPr>
        <w:pStyle w:val="ae"/>
        <w:spacing w:before="0" w:beforeAutospacing="0" w:after="0" w:afterAutospacing="0"/>
        <w:jc w:val="center"/>
        <w:rPr>
          <w:sz w:val="28"/>
          <w:szCs w:val="28"/>
        </w:rPr>
      </w:pPr>
    </w:p>
    <w:p w:rsidR="001F109A" w:rsidRPr="00F74FDF" w:rsidRDefault="001F109A" w:rsidP="001F109A">
      <w:pPr>
        <w:pStyle w:val="ae"/>
        <w:spacing w:before="120" w:beforeAutospacing="0" w:after="0" w:afterAutospacing="0"/>
        <w:jc w:val="both"/>
        <w:rPr>
          <w:color w:val="0C0C0C"/>
          <w:sz w:val="28"/>
          <w:szCs w:val="28"/>
        </w:rPr>
      </w:pPr>
    </w:p>
    <w:p w:rsidR="001F109A" w:rsidRPr="001F109A" w:rsidRDefault="001F109A" w:rsidP="001F109A">
      <w:pPr>
        <w:ind w:firstLine="709"/>
        <w:jc w:val="center"/>
        <w:rPr>
          <w:b/>
          <w:sz w:val="18"/>
          <w:szCs w:val="18"/>
        </w:rPr>
      </w:pPr>
      <w:r w:rsidRPr="001F109A">
        <w:rPr>
          <w:b/>
          <w:sz w:val="18"/>
          <w:szCs w:val="18"/>
        </w:rPr>
        <w:t>Уголовная ответственность за мелкое взяточничество</w:t>
      </w:r>
    </w:p>
    <w:p w:rsidR="001F109A" w:rsidRPr="001F109A" w:rsidRDefault="001F109A" w:rsidP="001F109A">
      <w:pPr>
        <w:ind w:firstLine="709"/>
        <w:jc w:val="both"/>
        <w:rPr>
          <w:sz w:val="18"/>
          <w:szCs w:val="18"/>
        </w:rPr>
      </w:pPr>
    </w:p>
    <w:p w:rsidR="001F109A" w:rsidRPr="001F109A" w:rsidRDefault="001F109A" w:rsidP="001F109A">
      <w:pPr>
        <w:pStyle w:val="afff1"/>
        <w:ind w:firstLine="709"/>
        <w:contextualSpacing/>
        <w:jc w:val="both"/>
        <w:rPr>
          <w:sz w:val="18"/>
          <w:szCs w:val="18"/>
        </w:rPr>
      </w:pPr>
      <w:r w:rsidRPr="001F109A">
        <w:rPr>
          <w:sz w:val="18"/>
          <w:szCs w:val="18"/>
        </w:rPr>
        <w:t>Ответственность за мелкое взяточничество предусмотрена статьей 291.2 Уголовного кодекса РФ.</w:t>
      </w:r>
    </w:p>
    <w:p w:rsidR="001F109A" w:rsidRPr="001F109A" w:rsidRDefault="001F109A" w:rsidP="001F109A">
      <w:pPr>
        <w:pStyle w:val="afff1"/>
        <w:ind w:firstLine="709"/>
        <w:contextualSpacing/>
        <w:jc w:val="both"/>
        <w:rPr>
          <w:sz w:val="18"/>
          <w:szCs w:val="18"/>
        </w:rPr>
      </w:pPr>
      <w:r w:rsidRPr="001F109A">
        <w:rPr>
          <w:sz w:val="18"/>
          <w:szCs w:val="18"/>
        </w:rPr>
        <w:t xml:space="preserve">Согласно данной статье мелким взяточничеством признается получение или дача взятки в размере, не превышающем 10 тыс. рублей. </w:t>
      </w:r>
    </w:p>
    <w:p w:rsidR="001F109A" w:rsidRPr="001F109A" w:rsidRDefault="001F109A" w:rsidP="001F109A">
      <w:pPr>
        <w:pStyle w:val="afff1"/>
        <w:ind w:firstLine="709"/>
        <w:contextualSpacing/>
        <w:jc w:val="both"/>
        <w:rPr>
          <w:sz w:val="18"/>
          <w:szCs w:val="18"/>
        </w:rPr>
      </w:pPr>
      <w:r w:rsidRPr="001F109A">
        <w:rPr>
          <w:sz w:val="18"/>
          <w:szCs w:val="18"/>
        </w:rPr>
        <w:t>Санкцией указанной статьи предусмотрены различные виды наказаний, в том числе лишение свободы до на срок до трех лет.</w:t>
      </w:r>
    </w:p>
    <w:p w:rsidR="001F109A" w:rsidRPr="001F109A" w:rsidRDefault="001F109A" w:rsidP="001F109A">
      <w:pPr>
        <w:pStyle w:val="afff1"/>
        <w:ind w:firstLine="709"/>
        <w:contextualSpacing/>
        <w:jc w:val="both"/>
        <w:rPr>
          <w:sz w:val="18"/>
          <w:szCs w:val="18"/>
        </w:rPr>
      </w:pPr>
      <w:proofErr w:type="gramStart"/>
      <w:r w:rsidRPr="001F109A">
        <w:rPr>
          <w:sz w:val="18"/>
          <w:szCs w:val="18"/>
        </w:rPr>
        <w:t>В соответствии с примечанием к статье 291.2 УК РФ лицо, совершившее дачу взятки в размере, не превышающем 10 тыс. рублей,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roofErr w:type="gramEnd"/>
    </w:p>
    <w:p w:rsidR="001F109A" w:rsidRDefault="001F109A" w:rsidP="001F109A">
      <w:pPr>
        <w:pStyle w:val="ae"/>
        <w:shd w:val="clear" w:color="auto" w:fill="FFFFFF"/>
        <w:spacing w:before="0" w:beforeAutospacing="0" w:after="0" w:afterAutospacing="0"/>
        <w:jc w:val="both"/>
        <w:rPr>
          <w:rFonts w:ascii="Roboto" w:hAnsi="Roboto"/>
          <w:color w:val="333333"/>
          <w:sz w:val="19"/>
          <w:szCs w:val="19"/>
        </w:rPr>
      </w:pPr>
      <w:r>
        <w:rPr>
          <w:rFonts w:ascii="Roboto" w:hAnsi="Roboto"/>
          <w:color w:val="333333"/>
          <w:sz w:val="19"/>
          <w:szCs w:val="19"/>
        </w:rPr>
        <w:t> </w:t>
      </w:r>
    </w:p>
    <w:p w:rsidR="001F109A" w:rsidRDefault="001F109A" w:rsidP="001F109A">
      <w:pPr>
        <w:pStyle w:val="ae"/>
        <w:shd w:val="clear" w:color="auto" w:fill="FFFFFF"/>
        <w:spacing w:before="0" w:beforeAutospacing="0" w:after="0" w:afterAutospacing="0"/>
        <w:jc w:val="both"/>
        <w:rPr>
          <w:rFonts w:ascii="Roboto" w:hAnsi="Roboto"/>
          <w:color w:val="333333"/>
          <w:sz w:val="19"/>
          <w:szCs w:val="19"/>
        </w:rPr>
      </w:pPr>
    </w:p>
    <w:p w:rsidR="001F109A" w:rsidRPr="001F109A" w:rsidRDefault="001F109A" w:rsidP="001F109A">
      <w:pPr>
        <w:pStyle w:val="ae"/>
        <w:shd w:val="clear" w:color="auto" w:fill="FFFFFF"/>
        <w:jc w:val="center"/>
        <w:rPr>
          <w:color w:val="052635"/>
          <w:sz w:val="18"/>
          <w:szCs w:val="18"/>
        </w:rPr>
      </w:pPr>
      <w:r w:rsidRPr="001F109A">
        <w:rPr>
          <w:b/>
          <w:bCs/>
          <w:color w:val="052635"/>
          <w:sz w:val="18"/>
          <w:szCs w:val="18"/>
        </w:rPr>
        <w:t xml:space="preserve">Об ответственности за </w:t>
      </w:r>
      <w:proofErr w:type="spellStart"/>
      <w:r w:rsidRPr="001F109A">
        <w:rPr>
          <w:b/>
          <w:bCs/>
          <w:color w:val="052635"/>
          <w:sz w:val="18"/>
          <w:szCs w:val="18"/>
        </w:rPr>
        <w:t>буллинг</w:t>
      </w:r>
      <w:proofErr w:type="spellEnd"/>
    </w:p>
    <w:p w:rsidR="001F109A" w:rsidRPr="001F109A" w:rsidRDefault="001F109A" w:rsidP="001F109A">
      <w:pPr>
        <w:pStyle w:val="ae"/>
        <w:shd w:val="clear" w:color="auto" w:fill="FFFFFF"/>
        <w:spacing w:after="0" w:afterAutospacing="0"/>
        <w:jc w:val="both"/>
        <w:rPr>
          <w:sz w:val="18"/>
          <w:szCs w:val="18"/>
        </w:rPr>
      </w:pPr>
      <w:r w:rsidRPr="001F109A">
        <w:rPr>
          <w:color w:val="052635"/>
          <w:sz w:val="18"/>
          <w:szCs w:val="18"/>
        </w:rPr>
        <w:tab/>
      </w:r>
      <w:proofErr w:type="spellStart"/>
      <w:r w:rsidRPr="001F109A">
        <w:rPr>
          <w:sz w:val="18"/>
          <w:szCs w:val="18"/>
        </w:rPr>
        <w:t>Буллинг</w:t>
      </w:r>
      <w:proofErr w:type="spellEnd"/>
      <w:r w:rsidRPr="001F109A">
        <w:rPr>
          <w:sz w:val="18"/>
          <w:szCs w:val="18"/>
        </w:rPr>
        <w:t xml:space="preserve"> – это проявление повторяющейся агрессии, включая физическое насилие, унижение и издевательства в отношении определенного лица, например, студента учебного заведения, со стороны других студентов и/или учителей, а также аналогичные действия в социальных сетях, сопровождающиеся записью издевательств и унижений для дальнейшего распространения через социальные сети и </w:t>
      </w:r>
      <w:proofErr w:type="spellStart"/>
      <w:r w:rsidRPr="001F109A">
        <w:rPr>
          <w:sz w:val="18"/>
          <w:szCs w:val="18"/>
        </w:rPr>
        <w:t>мессенджеры</w:t>
      </w:r>
      <w:proofErr w:type="spellEnd"/>
      <w:r w:rsidRPr="001F109A">
        <w:rPr>
          <w:sz w:val="18"/>
          <w:szCs w:val="18"/>
        </w:rPr>
        <w:t xml:space="preserve"> – </w:t>
      </w:r>
      <w:proofErr w:type="spellStart"/>
      <w:r w:rsidRPr="001F109A">
        <w:rPr>
          <w:sz w:val="18"/>
          <w:szCs w:val="18"/>
        </w:rPr>
        <w:t>кибербуллинг</w:t>
      </w:r>
      <w:proofErr w:type="spellEnd"/>
      <w:r w:rsidRPr="001F109A">
        <w:rPr>
          <w:sz w:val="18"/>
          <w:szCs w:val="18"/>
        </w:rPr>
        <w:t>.</w:t>
      </w:r>
    </w:p>
    <w:p w:rsidR="001F109A" w:rsidRPr="001F109A" w:rsidRDefault="001F109A" w:rsidP="001F109A">
      <w:pPr>
        <w:pStyle w:val="ae"/>
        <w:shd w:val="clear" w:color="auto" w:fill="FFFFFF"/>
        <w:spacing w:before="0" w:beforeAutospacing="0" w:after="0" w:afterAutospacing="0"/>
        <w:jc w:val="both"/>
        <w:rPr>
          <w:sz w:val="18"/>
          <w:szCs w:val="18"/>
        </w:rPr>
      </w:pPr>
      <w:r w:rsidRPr="001F109A">
        <w:rPr>
          <w:sz w:val="18"/>
          <w:szCs w:val="18"/>
        </w:rPr>
        <w:tab/>
        <w:t xml:space="preserve">Согласно статьям 150-152 Гражданского кодекса Российской Федерации, в случае нарушения нематериальных благ, принадлежащих потерпевшему, включая честь, достоинство, доброе имя, деловую репутацию, жизнь и здоровье, закреплено право в гражданском суде </w:t>
      </w:r>
      <w:proofErr w:type="gramStart"/>
      <w:r w:rsidRPr="001F109A">
        <w:rPr>
          <w:sz w:val="18"/>
          <w:szCs w:val="18"/>
        </w:rPr>
        <w:t>требовать</w:t>
      </w:r>
      <w:proofErr w:type="gramEnd"/>
      <w:r w:rsidRPr="001F109A">
        <w:rPr>
          <w:sz w:val="18"/>
          <w:szCs w:val="18"/>
        </w:rPr>
        <w:t xml:space="preserve"> компенсации морального вреда, причиненного виновными, независимо от того, были ли они привлечены к административной или уголовной ответственности за такие действия.</w:t>
      </w:r>
      <w:r w:rsidRPr="001F109A">
        <w:rPr>
          <w:sz w:val="18"/>
          <w:szCs w:val="18"/>
        </w:rPr>
        <w:br/>
        <w:t>При этом</w:t>
      </w:r>
      <w:proofErr w:type="gramStart"/>
      <w:r w:rsidRPr="001F109A">
        <w:rPr>
          <w:sz w:val="18"/>
          <w:szCs w:val="18"/>
        </w:rPr>
        <w:t>,</w:t>
      </w:r>
      <w:proofErr w:type="gramEnd"/>
      <w:r w:rsidRPr="001F109A">
        <w:rPr>
          <w:sz w:val="18"/>
          <w:szCs w:val="18"/>
        </w:rPr>
        <w:t xml:space="preserve"> согласно статье 1074 Гражданского кодекса Российской Федерации, лицо, достигшее 14-</w:t>
      </w:r>
      <w:proofErr w:type="spellStart"/>
      <w:r w:rsidRPr="001F109A">
        <w:rPr>
          <w:sz w:val="18"/>
          <w:szCs w:val="18"/>
        </w:rPr>
        <w:t>лентего</w:t>
      </w:r>
      <w:proofErr w:type="spellEnd"/>
      <w:r w:rsidRPr="001F109A">
        <w:rPr>
          <w:sz w:val="18"/>
          <w:szCs w:val="18"/>
        </w:rPr>
        <w:t xml:space="preserve"> возраста может нести гражданско-правовую ответственность, а при недостатке денежных средств – совместно с родителями.</w:t>
      </w:r>
    </w:p>
    <w:p w:rsidR="001F109A" w:rsidRPr="00576779" w:rsidRDefault="001F109A" w:rsidP="001F109A">
      <w:pPr>
        <w:pStyle w:val="afff1"/>
        <w:ind w:firstLine="708"/>
        <w:jc w:val="center"/>
        <w:rPr>
          <w:sz w:val="28"/>
          <w:szCs w:val="28"/>
          <w:shd w:val="clear" w:color="auto" w:fill="FFFFFF"/>
        </w:rPr>
      </w:pPr>
    </w:p>
    <w:p w:rsidR="001F109A" w:rsidRPr="00310A67" w:rsidRDefault="001F109A" w:rsidP="001F109A">
      <w:pPr>
        <w:pStyle w:val="ae"/>
        <w:shd w:val="clear" w:color="auto" w:fill="FFFFFF"/>
        <w:spacing w:before="0" w:beforeAutospacing="0" w:after="0" w:afterAutospacing="0"/>
        <w:jc w:val="both"/>
        <w:rPr>
          <w:rFonts w:ascii="Roboto" w:hAnsi="Roboto"/>
          <w:color w:val="333333"/>
          <w:sz w:val="19"/>
          <w:szCs w:val="19"/>
        </w:rPr>
      </w:pPr>
    </w:p>
    <w:p w:rsidR="00CF5B67" w:rsidRDefault="00CF5B67" w:rsidP="00B50AB0">
      <w:pPr>
        <w:widowControl w:val="0"/>
        <w:tabs>
          <w:tab w:val="left" w:pos="7620"/>
        </w:tabs>
        <w:autoSpaceDE w:val="0"/>
        <w:autoSpaceDN w:val="0"/>
        <w:adjustRightInd w:val="0"/>
        <w:jc w:val="both"/>
        <w:rPr>
          <w:sz w:val="18"/>
          <w:szCs w:val="18"/>
        </w:rPr>
      </w:pPr>
    </w:p>
    <w:p w:rsidR="001F109A" w:rsidRPr="001F109A" w:rsidRDefault="001F109A" w:rsidP="001F109A">
      <w:pPr>
        <w:shd w:val="clear" w:color="auto" w:fill="FFFFFF"/>
        <w:jc w:val="center"/>
        <w:rPr>
          <w:b/>
          <w:bCs/>
          <w:sz w:val="18"/>
          <w:szCs w:val="18"/>
        </w:rPr>
      </w:pPr>
      <w:r w:rsidRPr="001F109A">
        <w:rPr>
          <w:b/>
          <w:sz w:val="18"/>
          <w:szCs w:val="18"/>
        </w:rPr>
        <w:t>Ответственность несовершеннолетних за курение</w:t>
      </w:r>
    </w:p>
    <w:p w:rsidR="001F109A" w:rsidRPr="001F109A" w:rsidRDefault="001F109A" w:rsidP="001F109A">
      <w:pPr>
        <w:shd w:val="clear" w:color="auto" w:fill="FFFFFF"/>
        <w:jc w:val="both"/>
        <w:rPr>
          <w:b/>
          <w:color w:val="1E1D1E"/>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F109A" w:rsidRPr="0011414A" w:rsidTr="00306972">
        <w:tc>
          <w:tcPr>
            <w:tcW w:w="0" w:type="auto"/>
            <w:vAlign w:val="center"/>
            <w:hideMark/>
          </w:tcPr>
          <w:p w:rsidR="001F109A" w:rsidRPr="0011414A" w:rsidRDefault="001F109A" w:rsidP="00306972">
            <w:pPr>
              <w:jc w:val="both"/>
              <w:rPr>
                <w:sz w:val="28"/>
                <w:szCs w:val="28"/>
              </w:rPr>
            </w:pPr>
          </w:p>
        </w:tc>
      </w:tr>
    </w:tbl>
    <w:p w:rsidR="001F109A" w:rsidRPr="001F109A" w:rsidRDefault="001F109A" w:rsidP="001F109A">
      <w:pPr>
        <w:shd w:val="clear" w:color="auto" w:fill="FFFFFF"/>
        <w:jc w:val="both"/>
        <w:rPr>
          <w:color w:val="1E1D1E"/>
          <w:sz w:val="18"/>
          <w:szCs w:val="18"/>
        </w:rPr>
      </w:pPr>
      <w:r>
        <w:rPr>
          <w:color w:val="1E1D1E"/>
          <w:sz w:val="28"/>
          <w:szCs w:val="28"/>
        </w:rPr>
        <w:tab/>
      </w:r>
      <w:r w:rsidRPr="001F109A">
        <w:rPr>
          <w:color w:val="1E1D1E"/>
          <w:sz w:val="18"/>
          <w:szCs w:val="18"/>
        </w:rPr>
        <w:t>Образовательными организациями выявляются не только случаи курения обучающимися сигарет, потребления «</w:t>
      </w:r>
      <w:proofErr w:type="spellStart"/>
      <w:r w:rsidRPr="001F109A">
        <w:rPr>
          <w:color w:val="1E1D1E"/>
          <w:sz w:val="18"/>
          <w:szCs w:val="18"/>
        </w:rPr>
        <w:t>вейпов</w:t>
      </w:r>
      <w:proofErr w:type="spellEnd"/>
      <w:r w:rsidRPr="001F109A">
        <w:rPr>
          <w:color w:val="1E1D1E"/>
          <w:sz w:val="18"/>
          <w:szCs w:val="18"/>
        </w:rPr>
        <w:t xml:space="preserve">», электронных сигарет, систем нагревания табака (типа </w:t>
      </w:r>
      <w:proofErr w:type="spellStart"/>
      <w:r w:rsidRPr="001F109A">
        <w:rPr>
          <w:color w:val="1E1D1E"/>
          <w:sz w:val="18"/>
          <w:szCs w:val="18"/>
        </w:rPr>
        <w:t>IQOS</w:t>
      </w:r>
      <w:proofErr w:type="spellEnd"/>
      <w:r w:rsidRPr="001F109A">
        <w:rPr>
          <w:color w:val="1E1D1E"/>
          <w:sz w:val="18"/>
          <w:szCs w:val="18"/>
        </w:rPr>
        <w:t>), но и факты наличия при несовершеннолетних приспособлений для их курения.</w:t>
      </w:r>
    </w:p>
    <w:p w:rsidR="001F109A" w:rsidRPr="001F109A" w:rsidRDefault="001F109A" w:rsidP="001F109A">
      <w:pPr>
        <w:shd w:val="clear" w:color="auto" w:fill="FFFFFF"/>
        <w:jc w:val="both"/>
        <w:rPr>
          <w:color w:val="1E1D1E"/>
          <w:sz w:val="18"/>
          <w:szCs w:val="18"/>
        </w:rPr>
      </w:pPr>
      <w:r w:rsidRPr="001F109A">
        <w:rPr>
          <w:color w:val="1E1D1E"/>
          <w:sz w:val="18"/>
          <w:szCs w:val="18"/>
        </w:rPr>
        <w:tab/>
        <w:t xml:space="preserve">Прокуратура напоминает, что статьей 12 Федерального закона «Об охране здоровья граждан от воздействия окружающего табачного дыма и последствий потребления табака» установлен запрет курения табака, потребление </w:t>
      </w:r>
      <w:proofErr w:type="spellStart"/>
      <w:r w:rsidRPr="001F109A">
        <w:rPr>
          <w:color w:val="1E1D1E"/>
          <w:sz w:val="18"/>
          <w:szCs w:val="18"/>
        </w:rPr>
        <w:t>никотинсодержащей</w:t>
      </w:r>
      <w:proofErr w:type="spellEnd"/>
      <w:r w:rsidRPr="001F109A">
        <w:rPr>
          <w:color w:val="1E1D1E"/>
          <w:sz w:val="18"/>
          <w:szCs w:val="18"/>
        </w:rPr>
        <w:t xml:space="preserve"> продукции или использование кальянов на отдельных территориях, в помещениях и на объектах. Таким образом, курение «</w:t>
      </w:r>
      <w:proofErr w:type="spellStart"/>
      <w:r w:rsidRPr="001F109A">
        <w:rPr>
          <w:color w:val="1E1D1E"/>
          <w:sz w:val="18"/>
          <w:szCs w:val="18"/>
        </w:rPr>
        <w:t>вейпов</w:t>
      </w:r>
      <w:proofErr w:type="spellEnd"/>
      <w:r w:rsidRPr="001F109A">
        <w:rPr>
          <w:color w:val="1E1D1E"/>
          <w:sz w:val="18"/>
          <w:szCs w:val="18"/>
        </w:rPr>
        <w:t xml:space="preserve">», электронных сигарет, систем нагревания табака (типа </w:t>
      </w:r>
      <w:proofErr w:type="spellStart"/>
      <w:r w:rsidRPr="001F109A">
        <w:rPr>
          <w:color w:val="1E1D1E"/>
          <w:sz w:val="18"/>
          <w:szCs w:val="18"/>
        </w:rPr>
        <w:t>IQOS</w:t>
      </w:r>
      <w:proofErr w:type="spellEnd"/>
      <w:r w:rsidRPr="001F109A">
        <w:rPr>
          <w:color w:val="1E1D1E"/>
          <w:sz w:val="18"/>
          <w:szCs w:val="18"/>
        </w:rPr>
        <w:t>), а также кальянов в общественных местах приравнено к курению сигарет.</w:t>
      </w:r>
    </w:p>
    <w:p w:rsidR="001F109A" w:rsidRPr="001F109A" w:rsidRDefault="001F109A" w:rsidP="001F109A">
      <w:pPr>
        <w:shd w:val="clear" w:color="auto" w:fill="FFFFFF"/>
        <w:jc w:val="both"/>
        <w:rPr>
          <w:color w:val="1E1D1E"/>
          <w:sz w:val="18"/>
          <w:szCs w:val="18"/>
        </w:rPr>
      </w:pPr>
      <w:r w:rsidRPr="001F109A">
        <w:rPr>
          <w:color w:val="1E1D1E"/>
          <w:sz w:val="18"/>
          <w:szCs w:val="18"/>
        </w:rPr>
        <w:tab/>
        <w:t>Статьей 6.24 Кодекса Российской Федерации об административных правонарушениях (далее – КоАП РФ) предусмотрена ответственность граждан, достигших 16-летнего возраста, за нарушение вышеуказанного запрета. В соответствии с частью первой данной статьи граждане могут быть привлечены к ответственности в виде штрафа в сумме от 500 до 1500 рублей.</w:t>
      </w:r>
    </w:p>
    <w:p w:rsidR="001F109A" w:rsidRPr="001F109A" w:rsidRDefault="001F109A" w:rsidP="001F109A">
      <w:pPr>
        <w:shd w:val="clear" w:color="auto" w:fill="FFFFFF"/>
        <w:jc w:val="both"/>
        <w:rPr>
          <w:color w:val="1E1D1E"/>
          <w:sz w:val="18"/>
          <w:szCs w:val="18"/>
        </w:rPr>
      </w:pPr>
      <w:r w:rsidRPr="001F109A">
        <w:rPr>
          <w:color w:val="1E1D1E"/>
          <w:sz w:val="18"/>
          <w:szCs w:val="18"/>
        </w:rPr>
        <w:tab/>
        <w:t>Запрещается курить на территории и помещения школ, учреждений культуры и спорта; больниц; в поездах дальнего следования, судах, находящихся в дальнем плавании, на воздушных судах, всех видах общественного транспорта; в гостиницах; торговых центрах; лифтах и помещениях общего пользования многоквартирных домов; на детских площадках, пляжах и др.</w:t>
      </w:r>
    </w:p>
    <w:p w:rsidR="001F109A" w:rsidRPr="001F109A" w:rsidRDefault="001F109A" w:rsidP="001F109A">
      <w:pPr>
        <w:shd w:val="clear" w:color="auto" w:fill="FFFFFF"/>
        <w:jc w:val="both"/>
        <w:rPr>
          <w:color w:val="1E1D1E"/>
          <w:sz w:val="18"/>
          <w:szCs w:val="18"/>
        </w:rPr>
      </w:pPr>
      <w:r w:rsidRPr="001F109A">
        <w:rPr>
          <w:color w:val="1E1D1E"/>
          <w:sz w:val="18"/>
          <w:szCs w:val="18"/>
        </w:rPr>
        <w:tab/>
        <w:t>За нарушение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1F109A" w:rsidRPr="001F109A" w:rsidRDefault="001F109A" w:rsidP="001F109A">
      <w:pPr>
        <w:shd w:val="clear" w:color="auto" w:fill="FFFFFF"/>
        <w:jc w:val="both"/>
        <w:rPr>
          <w:color w:val="1E1D1E"/>
          <w:sz w:val="18"/>
          <w:szCs w:val="18"/>
        </w:rPr>
      </w:pPr>
      <w:r w:rsidRPr="001F109A">
        <w:rPr>
          <w:color w:val="1E1D1E"/>
          <w:sz w:val="18"/>
          <w:szCs w:val="18"/>
        </w:rPr>
        <w:tab/>
        <w:t xml:space="preserve">Кроме того, запрет курения и потребления табачной и </w:t>
      </w:r>
      <w:proofErr w:type="spellStart"/>
      <w:r w:rsidRPr="001F109A">
        <w:rPr>
          <w:color w:val="1E1D1E"/>
          <w:sz w:val="18"/>
          <w:szCs w:val="18"/>
        </w:rPr>
        <w:t>никотиносодержащей</w:t>
      </w:r>
      <w:proofErr w:type="spellEnd"/>
      <w:r w:rsidRPr="001F109A">
        <w:rPr>
          <w:color w:val="1E1D1E"/>
          <w:sz w:val="18"/>
          <w:szCs w:val="18"/>
        </w:rPr>
        <w:t xml:space="preserve"> продукции установлен правилами внутреннего распорядка образовательных организаций. В случае нарушения устава школы и иных локальных актов к ученику могут быть применены меры дисциплинарного взыскания.</w:t>
      </w: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rPr>
          <w:sz w:val="18"/>
          <w:szCs w:val="18"/>
          <w:u w:val="single"/>
        </w:rPr>
      </w:pPr>
      <w:r w:rsidRPr="001F109A">
        <w:rPr>
          <w:sz w:val="18"/>
          <w:szCs w:val="18"/>
          <w:u w:val="single"/>
        </w:rPr>
        <w:t>Пресс-релиз</w:t>
      </w:r>
    </w:p>
    <w:p w:rsidR="001F109A" w:rsidRPr="00F663A7" w:rsidRDefault="001F109A" w:rsidP="001F109A">
      <w:pPr>
        <w:pStyle w:val="2"/>
        <w:shd w:val="clear" w:color="auto" w:fill="FFFFFF"/>
        <w:spacing w:before="0" w:line="276" w:lineRule="atLeast"/>
        <w:rPr>
          <w:rFonts w:ascii="Times New Roman" w:hAnsi="Times New Roman"/>
          <w:i w:val="0"/>
          <w:color w:val="000000"/>
        </w:rPr>
      </w:pPr>
    </w:p>
    <w:p w:rsidR="001F109A" w:rsidRPr="001F109A" w:rsidRDefault="001F109A" w:rsidP="001F109A">
      <w:pPr>
        <w:pStyle w:val="2"/>
        <w:shd w:val="clear" w:color="auto" w:fill="FFFFFF"/>
        <w:spacing w:before="0" w:line="212" w:lineRule="atLeast"/>
        <w:ind w:firstLine="708"/>
        <w:jc w:val="center"/>
        <w:rPr>
          <w:rFonts w:ascii="Times New Roman" w:hAnsi="Times New Roman"/>
          <w:b w:val="0"/>
          <w:bCs w:val="0"/>
          <w:i w:val="0"/>
          <w:color w:val="000000"/>
          <w:sz w:val="18"/>
          <w:szCs w:val="18"/>
        </w:rPr>
      </w:pPr>
      <w:r w:rsidRPr="001F109A">
        <w:rPr>
          <w:rFonts w:ascii="Times New Roman" w:hAnsi="Times New Roman"/>
          <w:b w:val="0"/>
          <w:bCs w:val="0"/>
          <w:i w:val="0"/>
          <w:color w:val="000000"/>
          <w:sz w:val="18"/>
          <w:szCs w:val="18"/>
        </w:rPr>
        <w:t>По инициативе прокуратуры брак, заключенный с иностранным гражданином, признан фиктивным.</w:t>
      </w:r>
    </w:p>
    <w:p w:rsidR="001F109A" w:rsidRPr="001F109A" w:rsidRDefault="001F109A" w:rsidP="001F109A">
      <w:pPr>
        <w:pStyle w:val="ae"/>
        <w:shd w:val="clear" w:color="auto" w:fill="FFFFFF"/>
        <w:spacing w:before="0" w:beforeAutospacing="0" w:after="0" w:afterAutospacing="0"/>
        <w:jc w:val="both"/>
        <w:rPr>
          <w:color w:val="414140"/>
          <w:sz w:val="18"/>
          <w:szCs w:val="18"/>
        </w:rPr>
      </w:pPr>
      <w:r w:rsidRPr="001F109A">
        <w:rPr>
          <w:color w:val="414140"/>
          <w:sz w:val="18"/>
          <w:szCs w:val="18"/>
        </w:rPr>
        <w:tab/>
      </w:r>
    </w:p>
    <w:p w:rsidR="001F109A" w:rsidRPr="001F109A" w:rsidRDefault="001F109A" w:rsidP="001F109A">
      <w:pPr>
        <w:shd w:val="clear" w:color="auto" w:fill="FFFFFF"/>
        <w:ind w:firstLine="708"/>
        <w:jc w:val="both"/>
        <w:rPr>
          <w:sz w:val="18"/>
          <w:szCs w:val="18"/>
        </w:rPr>
      </w:pPr>
      <w:r w:rsidRPr="001F109A">
        <w:rPr>
          <w:sz w:val="18"/>
          <w:szCs w:val="18"/>
        </w:rPr>
        <w:t>Югорская межрайонная прокуратура в ходе проверки соблюдения миграционного законодательства выявила факт заключения фиктивного брака.</w:t>
      </w:r>
    </w:p>
    <w:p w:rsidR="001F109A" w:rsidRPr="001F109A" w:rsidRDefault="001F109A" w:rsidP="001F109A">
      <w:pPr>
        <w:shd w:val="clear" w:color="auto" w:fill="FFFFFF"/>
        <w:jc w:val="both"/>
        <w:rPr>
          <w:sz w:val="18"/>
          <w:szCs w:val="18"/>
        </w:rPr>
      </w:pPr>
      <w:r w:rsidRPr="001F109A">
        <w:rPr>
          <w:sz w:val="18"/>
          <w:szCs w:val="18"/>
        </w:rPr>
        <w:tab/>
        <w:t>Установлено, что в июне 2022 года отделом ЗАГС администрации Советского района зарегистрирован брак между гражданкой Республики Азербайджан и жителем г. Советский, являющемся гражданином Российской Федерации.</w:t>
      </w:r>
    </w:p>
    <w:p w:rsidR="001F109A" w:rsidRPr="001F109A" w:rsidRDefault="001F109A" w:rsidP="001F109A">
      <w:pPr>
        <w:shd w:val="clear" w:color="auto" w:fill="FFFFFF"/>
        <w:jc w:val="both"/>
        <w:rPr>
          <w:sz w:val="18"/>
          <w:szCs w:val="18"/>
        </w:rPr>
      </w:pPr>
      <w:r w:rsidRPr="001F109A">
        <w:rPr>
          <w:sz w:val="18"/>
          <w:szCs w:val="18"/>
        </w:rPr>
        <w:tab/>
        <w:t>Вскоре после получения свидетельства о регистрации брака иностранная гражданка обратилась в ОМВД России по</w:t>
      </w:r>
      <w:r w:rsidRPr="001F109A">
        <w:rPr>
          <w:b/>
          <w:bCs/>
          <w:sz w:val="18"/>
          <w:szCs w:val="18"/>
        </w:rPr>
        <w:t> </w:t>
      </w:r>
      <w:r w:rsidRPr="001F109A">
        <w:rPr>
          <w:sz w:val="18"/>
          <w:szCs w:val="18"/>
        </w:rPr>
        <w:t>Советскому району с заявлением о выдаче разрешения на временное проживание на территории Российской Федерации.</w:t>
      </w:r>
    </w:p>
    <w:p w:rsidR="001F109A" w:rsidRPr="001F109A" w:rsidRDefault="001F109A" w:rsidP="001F109A">
      <w:pPr>
        <w:shd w:val="clear" w:color="auto" w:fill="FFFFFF"/>
        <w:jc w:val="both"/>
        <w:rPr>
          <w:sz w:val="18"/>
          <w:szCs w:val="18"/>
        </w:rPr>
      </w:pPr>
      <w:r w:rsidRPr="001F109A">
        <w:rPr>
          <w:sz w:val="18"/>
          <w:szCs w:val="18"/>
        </w:rPr>
        <w:tab/>
        <w:t>Однако</w:t>
      </w:r>
      <w:proofErr w:type="gramStart"/>
      <w:r w:rsidRPr="001F109A">
        <w:rPr>
          <w:sz w:val="18"/>
          <w:szCs w:val="18"/>
        </w:rPr>
        <w:t>,</w:t>
      </w:r>
      <w:proofErr w:type="gramEnd"/>
      <w:r w:rsidRPr="001F109A">
        <w:rPr>
          <w:sz w:val="18"/>
          <w:szCs w:val="18"/>
        </w:rPr>
        <w:t xml:space="preserve"> с момента заключения брака молодожены совместно не проживали, не вели совместное хозяйство и не имели общего имущества.</w:t>
      </w:r>
    </w:p>
    <w:p w:rsidR="001F109A" w:rsidRPr="001F109A" w:rsidRDefault="001F109A" w:rsidP="001F109A">
      <w:pPr>
        <w:shd w:val="clear" w:color="auto" w:fill="FFFFFF"/>
        <w:jc w:val="both"/>
        <w:rPr>
          <w:sz w:val="18"/>
          <w:szCs w:val="18"/>
        </w:rPr>
      </w:pPr>
      <w:r w:rsidRPr="001F109A">
        <w:rPr>
          <w:sz w:val="18"/>
          <w:szCs w:val="18"/>
        </w:rPr>
        <w:tab/>
        <w:t>Установив, что указанные лица при заключении брака не имели намерений создать семью, а целью заключения брака являлось получение разрешения на временное проживание на территории РФ, прокуратура обратилась в суд с исковым заявлением о признании указанного брака недействительным и аннулировании записи акта о заключении брака.</w:t>
      </w:r>
    </w:p>
    <w:p w:rsidR="001F109A" w:rsidRPr="001F109A" w:rsidRDefault="001F109A" w:rsidP="001F109A">
      <w:pPr>
        <w:shd w:val="clear" w:color="auto" w:fill="FFFFFF"/>
        <w:jc w:val="both"/>
        <w:rPr>
          <w:sz w:val="18"/>
          <w:szCs w:val="18"/>
        </w:rPr>
      </w:pPr>
      <w:r w:rsidRPr="001F109A">
        <w:rPr>
          <w:sz w:val="18"/>
          <w:szCs w:val="18"/>
        </w:rPr>
        <w:tab/>
        <w:t>Решением суда исковые требования прокурора удовлетворены в полном объеме.</w:t>
      </w: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rPr>
          <w:sz w:val="18"/>
          <w:szCs w:val="18"/>
          <w:u w:val="single"/>
        </w:rPr>
      </w:pPr>
      <w:r w:rsidRPr="001F109A">
        <w:rPr>
          <w:sz w:val="18"/>
          <w:szCs w:val="18"/>
          <w:u w:val="single"/>
        </w:rPr>
        <w:t>Пресс-релиз</w:t>
      </w:r>
    </w:p>
    <w:p w:rsidR="001F109A" w:rsidRPr="001F109A" w:rsidRDefault="001F109A" w:rsidP="001F109A">
      <w:pPr>
        <w:jc w:val="both"/>
        <w:rPr>
          <w:sz w:val="18"/>
          <w:szCs w:val="18"/>
        </w:rPr>
      </w:pPr>
    </w:p>
    <w:p w:rsidR="001F109A" w:rsidRPr="001F109A" w:rsidRDefault="001F109A" w:rsidP="001F109A">
      <w:pPr>
        <w:shd w:val="clear" w:color="auto" w:fill="FFFFFF"/>
        <w:jc w:val="center"/>
        <w:rPr>
          <w:b/>
          <w:bCs/>
          <w:color w:val="333333"/>
          <w:sz w:val="18"/>
          <w:szCs w:val="18"/>
        </w:rPr>
      </w:pPr>
      <w:r w:rsidRPr="001F109A">
        <w:rPr>
          <w:b/>
          <w:bCs/>
          <w:color w:val="333333"/>
          <w:sz w:val="18"/>
          <w:szCs w:val="18"/>
        </w:rPr>
        <w:t>После вмешательства прокуратуры транспортные средства оснащены специальными устройствами для инвалидов</w:t>
      </w:r>
    </w:p>
    <w:p w:rsidR="001F109A" w:rsidRPr="001F109A" w:rsidRDefault="001F109A" w:rsidP="001F109A">
      <w:pPr>
        <w:shd w:val="clear" w:color="auto" w:fill="FFFFFF"/>
        <w:spacing w:after="100" w:afterAutospacing="1"/>
        <w:ind w:firstLine="708"/>
        <w:jc w:val="center"/>
        <w:rPr>
          <w:color w:val="333333"/>
          <w:sz w:val="18"/>
          <w:szCs w:val="18"/>
        </w:rPr>
      </w:pP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Югорская межрайонная прокуратура провела проверку исполнения муниципальным автономным учреждением дополнительного образования «Межшкольный учебный комбинат п. Пионерский» законодательства о социальной защите инвалидов.</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Установлено, что часть автомобильных транспортных сре</w:t>
      </w:r>
      <w:proofErr w:type="gramStart"/>
      <w:r w:rsidRPr="001F109A">
        <w:rPr>
          <w:color w:val="333333"/>
          <w:sz w:val="18"/>
          <w:szCs w:val="18"/>
        </w:rPr>
        <w:t>дств пр</w:t>
      </w:r>
      <w:proofErr w:type="gramEnd"/>
      <w:r w:rsidRPr="001F109A">
        <w:rPr>
          <w:color w:val="333333"/>
          <w:sz w:val="18"/>
          <w:szCs w:val="18"/>
        </w:rPr>
        <w:t>едприятия, обеспечивающих организацию пассажирских перевозок, не оснащены подъемным устройством для маломобильных граждан и надписями, иной текстовой и графической информацией, выполненной с применением рельефно-точечного Брайля.</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 xml:space="preserve">В целях устранения нарушений прокурором директору </w:t>
      </w:r>
      <w:proofErr w:type="spellStart"/>
      <w:r w:rsidRPr="001F109A">
        <w:rPr>
          <w:color w:val="333333"/>
          <w:sz w:val="18"/>
          <w:szCs w:val="18"/>
        </w:rPr>
        <w:t>МАУ</w:t>
      </w:r>
      <w:proofErr w:type="spellEnd"/>
      <w:r w:rsidRPr="001F109A">
        <w:rPr>
          <w:color w:val="333333"/>
          <w:sz w:val="18"/>
          <w:szCs w:val="18"/>
        </w:rPr>
        <w:t xml:space="preserve"> ДО «МУК п. </w:t>
      </w:r>
      <w:proofErr w:type="gramStart"/>
      <w:r w:rsidRPr="001F109A">
        <w:rPr>
          <w:color w:val="333333"/>
          <w:sz w:val="18"/>
          <w:szCs w:val="18"/>
        </w:rPr>
        <w:t>Пионерский</w:t>
      </w:r>
      <w:proofErr w:type="gramEnd"/>
      <w:r w:rsidRPr="001F109A">
        <w:rPr>
          <w:color w:val="333333"/>
          <w:sz w:val="18"/>
          <w:szCs w:val="18"/>
        </w:rPr>
        <w:t>» внесено представление об их устранении.</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По результатам рассмотрения акта прокурорского реагирования все транспортные средства обеспечены необходимыми специальными устройствами.</w:t>
      </w:r>
    </w:p>
    <w:p w:rsidR="001F109A" w:rsidRDefault="001F109A" w:rsidP="001F109A">
      <w:pPr>
        <w:jc w:val="both"/>
        <w:rPr>
          <w:sz w:val="28"/>
          <w:szCs w:val="28"/>
        </w:rPr>
      </w:pPr>
      <w:r w:rsidRPr="00C840F2">
        <w:rPr>
          <w:sz w:val="28"/>
          <w:szCs w:val="28"/>
        </w:rPr>
        <w:tab/>
      </w:r>
    </w:p>
    <w:p w:rsidR="001F109A" w:rsidRDefault="001F109A" w:rsidP="001F109A">
      <w:pPr>
        <w:jc w:val="both"/>
        <w:rPr>
          <w:sz w:val="28"/>
          <w:szCs w:val="28"/>
        </w:rPr>
      </w:pPr>
    </w:p>
    <w:p w:rsidR="001F109A" w:rsidRPr="000A38F1" w:rsidRDefault="001F109A" w:rsidP="001F109A">
      <w:pPr>
        <w:ind w:firstLine="709"/>
        <w:jc w:val="center"/>
        <w:rPr>
          <w:sz w:val="28"/>
          <w:szCs w:val="28"/>
        </w:rPr>
      </w:pPr>
    </w:p>
    <w:p w:rsidR="001F109A" w:rsidRPr="001F109A" w:rsidRDefault="001F109A" w:rsidP="001F109A">
      <w:pPr>
        <w:pStyle w:val="ae"/>
        <w:spacing w:before="0" w:beforeAutospacing="0" w:after="0" w:afterAutospacing="0"/>
        <w:jc w:val="center"/>
        <w:rPr>
          <w:rStyle w:val="afc"/>
          <w:color w:val="353535"/>
          <w:sz w:val="18"/>
          <w:szCs w:val="18"/>
        </w:rPr>
      </w:pPr>
      <w:r w:rsidRPr="001F109A">
        <w:rPr>
          <w:rStyle w:val="afc"/>
          <w:color w:val="353535"/>
          <w:sz w:val="18"/>
          <w:szCs w:val="18"/>
        </w:rPr>
        <w:t>Противодействие коррупции</w:t>
      </w:r>
    </w:p>
    <w:p w:rsidR="001F109A" w:rsidRPr="001F109A" w:rsidRDefault="001F109A" w:rsidP="001F109A">
      <w:pPr>
        <w:pStyle w:val="ae"/>
        <w:spacing w:before="0" w:beforeAutospacing="0" w:after="0" w:afterAutospacing="0"/>
        <w:jc w:val="center"/>
        <w:rPr>
          <w:color w:val="353535"/>
          <w:sz w:val="18"/>
          <w:szCs w:val="18"/>
        </w:rPr>
      </w:pPr>
    </w:p>
    <w:p w:rsidR="001F109A" w:rsidRPr="001F109A" w:rsidRDefault="001F109A" w:rsidP="001F109A">
      <w:pPr>
        <w:pStyle w:val="ae"/>
        <w:spacing w:before="0" w:beforeAutospacing="0" w:after="0" w:afterAutospacing="0"/>
        <w:jc w:val="both"/>
        <w:rPr>
          <w:sz w:val="18"/>
          <w:szCs w:val="18"/>
        </w:rPr>
      </w:pPr>
      <w:r w:rsidRPr="001F109A">
        <w:rPr>
          <w:sz w:val="18"/>
          <w:szCs w:val="18"/>
        </w:rPr>
        <w:tab/>
        <w:t>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 которым отводится центральное место в реализации антикоррупционного законодательства и обеспечении его неукоснительного соблюдения. Прокуратура Российской Федерации – это единая федеральная централизованная система органов, осуществляющих надзор за соблюдением Конституции Российской Федерации от имени Российской Федерации и исполнением законов, действующих на ее территории. </w:t>
      </w:r>
    </w:p>
    <w:p w:rsidR="001F109A" w:rsidRPr="001F109A" w:rsidRDefault="001F109A" w:rsidP="001F109A">
      <w:pPr>
        <w:pStyle w:val="ae"/>
        <w:spacing w:before="0" w:beforeAutospacing="0" w:after="0" w:afterAutospacing="0"/>
        <w:jc w:val="both"/>
        <w:rPr>
          <w:sz w:val="18"/>
          <w:szCs w:val="18"/>
        </w:rPr>
      </w:pPr>
      <w:r w:rsidRPr="001F109A">
        <w:rPr>
          <w:sz w:val="18"/>
          <w:szCs w:val="18"/>
        </w:rPr>
        <w:tab/>
      </w:r>
      <w:proofErr w:type="gramStart"/>
      <w:r w:rsidRPr="001F109A">
        <w:rPr>
          <w:sz w:val="18"/>
          <w:szCs w:val="18"/>
        </w:rPr>
        <w:t>Органы прокуратуры осуществляют свою антикоррупционную деятельность на основании Конституции Российской Федерации, Федерального закона от 17 января 1992 г. № 2202-1 «О прокуратуре Российской Федерации», Федерального закона от 25 декабря 2008 г. № 273-ФЗ «О противодействии коррупции», иных федеральных законов и утверждаемого Президентом Российской Федерации Национального плана противодействия коррупции.</w:t>
      </w:r>
      <w:proofErr w:type="gramEnd"/>
      <w:r w:rsidRPr="001F109A">
        <w:rPr>
          <w:sz w:val="18"/>
          <w:szCs w:val="18"/>
        </w:rPr>
        <w:t xml:space="preserve"> 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 специализированные подразделения по надзору за исполнением законодательства о противодействии коррупции (далее – </w:t>
      </w:r>
      <w:proofErr w:type="spellStart"/>
      <w:r w:rsidRPr="001F109A">
        <w:rPr>
          <w:sz w:val="18"/>
          <w:szCs w:val="18"/>
        </w:rPr>
        <w:t>СППК</w:t>
      </w:r>
      <w:proofErr w:type="spellEnd"/>
      <w:r w:rsidRPr="001F109A">
        <w:rPr>
          <w:sz w:val="18"/>
          <w:szCs w:val="18"/>
        </w:rPr>
        <w:t>).</w:t>
      </w:r>
    </w:p>
    <w:p w:rsidR="001F109A" w:rsidRPr="001F109A" w:rsidRDefault="001F109A" w:rsidP="001F109A">
      <w:pPr>
        <w:pStyle w:val="ae"/>
        <w:spacing w:before="0" w:beforeAutospacing="0" w:after="0" w:afterAutospacing="0"/>
        <w:jc w:val="both"/>
        <w:rPr>
          <w:sz w:val="18"/>
          <w:szCs w:val="18"/>
        </w:rPr>
      </w:pPr>
      <w:r w:rsidRPr="001F109A">
        <w:rPr>
          <w:sz w:val="18"/>
          <w:szCs w:val="18"/>
        </w:rPr>
        <w:tab/>
        <w:t xml:space="preserve">В частности, в Генеральной прокуратуры Российской Федерации образовано управление по надзору за исполнением законодательства о противодействии коррупции. Аналогичные </w:t>
      </w:r>
      <w:proofErr w:type="spellStart"/>
      <w:r w:rsidRPr="001F109A">
        <w:rPr>
          <w:sz w:val="18"/>
          <w:szCs w:val="18"/>
        </w:rPr>
        <w:t>СППК</w:t>
      </w:r>
      <w:proofErr w:type="spellEnd"/>
      <w:r w:rsidRPr="001F109A">
        <w:rPr>
          <w:sz w:val="18"/>
          <w:szCs w:val="18"/>
        </w:rPr>
        <w:t xml:space="preserve"> созданы в прокуратурах субъектов Российской Федерации и приравненных к ним специализированных прокуратурах. В целях гарантии независимости и самостоятельности таких подразделений для их работников предусмотрены особая процедура назначения на должность и освобождения от должности, а также специальный порядок привлечения к ответственности. </w:t>
      </w:r>
    </w:p>
    <w:p w:rsidR="001F109A" w:rsidRPr="001F109A" w:rsidRDefault="001F109A" w:rsidP="001F109A">
      <w:pPr>
        <w:pStyle w:val="ae"/>
        <w:spacing w:before="0" w:beforeAutospacing="0" w:after="0" w:afterAutospacing="0"/>
        <w:jc w:val="both"/>
        <w:rPr>
          <w:sz w:val="18"/>
          <w:szCs w:val="18"/>
        </w:rPr>
      </w:pPr>
      <w:r w:rsidRPr="001F109A">
        <w:rPr>
          <w:sz w:val="18"/>
          <w:szCs w:val="18"/>
        </w:rPr>
        <w:tab/>
        <w:t xml:space="preserve">Назначение на должность производится после тщательного изучения в Генеральной прокуратуре Российской Федерации личности кандидата, который должен иметь не менее пяти лет стажа работы в прокуратуре, обладать необходимыми профессиональными качествами и безупречной репутацией. Отбор кандидатур происходит на </w:t>
      </w:r>
      <w:proofErr w:type="gramStart"/>
      <w:r w:rsidRPr="001F109A">
        <w:rPr>
          <w:sz w:val="18"/>
          <w:szCs w:val="18"/>
        </w:rPr>
        <w:t>заседании</w:t>
      </w:r>
      <w:proofErr w:type="gramEnd"/>
      <w:r w:rsidRPr="001F109A">
        <w:rPr>
          <w:sz w:val="18"/>
          <w:szCs w:val="18"/>
        </w:rPr>
        <w:t xml:space="preserve"> </w:t>
      </w:r>
      <w:r w:rsidRPr="001F109A">
        <w:rPr>
          <w:sz w:val="18"/>
          <w:szCs w:val="18"/>
        </w:rPr>
        <w:lastRenderedPageBreak/>
        <w:t xml:space="preserve">специальной комиссии. </w:t>
      </w:r>
      <w:proofErr w:type="gramStart"/>
      <w:r w:rsidRPr="001F109A">
        <w:rPr>
          <w:sz w:val="18"/>
          <w:szCs w:val="18"/>
        </w:rPr>
        <w:t xml:space="preserve">Работники </w:t>
      </w:r>
      <w:proofErr w:type="spellStart"/>
      <w:r w:rsidRPr="001F109A">
        <w:rPr>
          <w:sz w:val="18"/>
          <w:szCs w:val="18"/>
        </w:rPr>
        <w:t>СППК</w:t>
      </w:r>
      <w:proofErr w:type="spellEnd"/>
      <w:r w:rsidRPr="001F109A">
        <w:rPr>
          <w:sz w:val="18"/>
          <w:szCs w:val="18"/>
        </w:rPr>
        <w:t xml:space="preserve"> как на региональном,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руководства Генеральной прокуратуры Российской Федерации.</w:t>
      </w:r>
      <w:proofErr w:type="gramEnd"/>
      <w:r w:rsidRPr="001F109A">
        <w:rPr>
          <w:sz w:val="18"/>
          <w:szCs w:val="18"/>
        </w:rPr>
        <w:t xml:space="preserve"> Организационное и методическое руководство деятельностью </w:t>
      </w:r>
      <w:proofErr w:type="spellStart"/>
      <w:r w:rsidRPr="001F109A">
        <w:rPr>
          <w:sz w:val="18"/>
          <w:szCs w:val="18"/>
        </w:rPr>
        <w:t>СППК</w:t>
      </w:r>
      <w:proofErr w:type="spellEnd"/>
      <w:r w:rsidRPr="001F109A">
        <w:rPr>
          <w:sz w:val="18"/>
          <w:szCs w:val="18"/>
        </w:rPr>
        <w:t xml:space="preserve">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(далее – управление), а оперативное руководство работниками таких подразделений – лично прокуроры субъектов Российской Федерации, приравненные к ним военные прокуроры и прокуроры иных специализированных прокуратур. </w:t>
      </w:r>
    </w:p>
    <w:p w:rsidR="001F109A" w:rsidRPr="001F109A" w:rsidRDefault="001F109A" w:rsidP="001F109A">
      <w:pPr>
        <w:pStyle w:val="ae"/>
        <w:spacing w:before="0" w:beforeAutospacing="0" w:after="0" w:afterAutospacing="0"/>
        <w:jc w:val="both"/>
        <w:rPr>
          <w:sz w:val="18"/>
          <w:szCs w:val="18"/>
        </w:rPr>
      </w:pPr>
      <w:r w:rsidRPr="001F109A">
        <w:rPr>
          <w:sz w:val="18"/>
          <w:szCs w:val="18"/>
        </w:rPr>
        <w:tab/>
        <w:t>В состав управления входят: отдел по надзору за исполнением федерального законодательства; отдел по надзору за уголовно-процессуальной и оперативно-розыскной деятельностью, обеспечению участия прокуроров в рассмотрении уголовных дел судами; организационно-аналитический отдел; старшие прокуроры управления с дислокацией в федеральных округах страны, реализующие надзорные полномочия в отношении государственных органов окружного и межрегионального уровня. Тем самым в России в системе органов прокуратуры создана независимая, вертикально интегрированная структура, призванная обеспечить комплексный подход к противодействию коррупции и устойчивая к возможному давлению извне со стороны представителей любых ветвей власти. Установленные для работников подразделений гарантии независимости позволяют эффективно и результативно осуществлять возложенные функции, невзирая на уровень проверяемого органа. </w:t>
      </w:r>
    </w:p>
    <w:p w:rsidR="001F109A" w:rsidRPr="001F109A" w:rsidRDefault="001F109A" w:rsidP="001F109A">
      <w:pPr>
        <w:pStyle w:val="ae"/>
        <w:spacing w:before="0" w:beforeAutospacing="0" w:after="0" w:afterAutospacing="0"/>
        <w:jc w:val="both"/>
        <w:rPr>
          <w:sz w:val="18"/>
          <w:szCs w:val="18"/>
        </w:rPr>
      </w:pPr>
      <w:r w:rsidRPr="001F109A">
        <w:rPr>
          <w:sz w:val="18"/>
          <w:szCs w:val="18"/>
        </w:rPr>
        <w:tab/>
        <w:t xml:space="preserve">Деятельность </w:t>
      </w:r>
      <w:proofErr w:type="spellStart"/>
      <w:r w:rsidRPr="001F109A">
        <w:rPr>
          <w:sz w:val="18"/>
          <w:szCs w:val="18"/>
        </w:rPr>
        <w:t>СППК</w:t>
      </w:r>
      <w:proofErr w:type="spellEnd"/>
      <w:r w:rsidRPr="001F109A">
        <w:rPr>
          <w:sz w:val="18"/>
          <w:szCs w:val="18"/>
        </w:rPr>
        <w:t xml:space="preserve"> направлена на укрепление законности, защиту прав и свобод граждан, прав и законных интересов юридических лиц (организаций), охраняемых законом интересов общества и государства посредством реализации комплекса мер, обеспечивающих эффективное противодействие коррупционным проявлениям. В соответствии с Федеральным законом от 25.12.2008 № 273-ФЗ «О противодействии коррупции» противодействие коррупции включает в себя: </w:t>
      </w:r>
      <w:proofErr w:type="gramStart"/>
      <w:r w:rsidRPr="001F109A">
        <w:rPr>
          <w:sz w:val="18"/>
          <w:szCs w:val="18"/>
        </w:rPr>
        <w:t>-п</w:t>
      </w:r>
      <w:proofErr w:type="gramEnd"/>
      <w:r w:rsidRPr="001F109A">
        <w:rPr>
          <w:sz w:val="18"/>
          <w:szCs w:val="18"/>
        </w:rPr>
        <w:t>редупреждение коррупции и последующее устранение ее причин (профилактика коррупции); -борьба с коррупцией (выявление, предупреждение, пресечение, раскрытие и расследование коррупционных правонарушений); -минимизация и ликвидация последствий коррупционных проявлений.</w:t>
      </w:r>
    </w:p>
    <w:p w:rsidR="001F109A" w:rsidRPr="001F109A" w:rsidRDefault="001F109A" w:rsidP="001F109A">
      <w:pPr>
        <w:pStyle w:val="ae"/>
        <w:shd w:val="clear" w:color="auto" w:fill="FFFFFF"/>
        <w:jc w:val="both"/>
        <w:rPr>
          <w:sz w:val="18"/>
          <w:szCs w:val="18"/>
        </w:rPr>
      </w:pPr>
    </w:p>
    <w:p w:rsidR="001F109A" w:rsidRPr="001F109A" w:rsidRDefault="001F109A" w:rsidP="001F109A">
      <w:pPr>
        <w:pStyle w:val="afff1"/>
        <w:ind w:firstLine="709"/>
        <w:jc w:val="center"/>
        <w:rPr>
          <w:b/>
          <w:sz w:val="18"/>
          <w:szCs w:val="18"/>
        </w:rPr>
      </w:pPr>
      <w:r w:rsidRPr="001F109A">
        <w:rPr>
          <w:b/>
          <w:sz w:val="18"/>
          <w:szCs w:val="18"/>
        </w:rPr>
        <w:t xml:space="preserve">Езда на </w:t>
      </w:r>
      <w:proofErr w:type="gramStart"/>
      <w:r w:rsidRPr="001F109A">
        <w:rPr>
          <w:b/>
          <w:sz w:val="18"/>
          <w:szCs w:val="18"/>
        </w:rPr>
        <w:t>самокате</w:t>
      </w:r>
      <w:proofErr w:type="gramEnd"/>
    </w:p>
    <w:p w:rsidR="001F109A" w:rsidRPr="001F109A" w:rsidRDefault="001F109A" w:rsidP="001F109A">
      <w:pPr>
        <w:pStyle w:val="afff1"/>
        <w:ind w:firstLine="709"/>
        <w:jc w:val="center"/>
        <w:rPr>
          <w:sz w:val="18"/>
          <w:szCs w:val="18"/>
        </w:rPr>
      </w:pPr>
    </w:p>
    <w:p w:rsidR="001F109A" w:rsidRPr="001F109A" w:rsidRDefault="001F109A" w:rsidP="001F109A">
      <w:pPr>
        <w:pStyle w:val="afff1"/>
        <w:ind w:firstLine="709"/>
        <w:jc w:val="both"/>
        <w:rPr>
          <w:sz w:val="18"/>
          <w:szCs w:val="18"/>
        </w:rPr>
      </w:pPr>
      <w:r w:rsidRPr="001F109A">
        <w:rPr>
          <w:sz w:val="18"/>
          <w:szCs w:val="18"/>
        </w:rPr>
        <w:t>В Правила дорожного движения введено понятие «средство индивидуальной мобильности», под которым понимается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w:t>
      </w:r>
      <w:proofErr w:type="spellStart"/>
      <w:r w:rsidRPr="001F109A">
        <w:rPr>
          <w:sz w:val="18"/>
          <w:szCs w:val="18"/>
        </w:rPr>
        <w:t>электросамокаты</w:t>
      </w:r>
      <w:proofErr w:type="spellEnd"/>
      <w:r w:rsidRPr="001F109A">
        <w:rPr>
          <w:sz w:val="18"/>
          <w:szCs w:val="18"/>
        </w:rPr>
        <w:t xml:space="preserve">, </w:t>
      </w:r>
      <w:proofErr w:type="spellStart"/>
      <w:r w:rsidRPr="001F109A">
        <w:rPr>
          <w:sz w:val="18"/>
          <w:szCs w:val="18"/>
        </w:rPr>
        <w:t>электроскейтборды</w:t>
      </w:r>
      <w:proofErr w:type="spellEnd"/>
      <w:r w:rsidRPr="001F109A">
        <w:rPr>
          <w:sz w:val="18"/>
          <w:szCs w:val="18"/>
        </w:rPr>
        <w:t xml:space="preserve">, </w:t>
      </w:r>
      <w:proofErr w:type="spellStart"/>
      <w:r w:rsidRPr="001F109A">
        <w:rPr>
          <w:sz w:val="18"/>
          <w:szCs w:val="18"/>
        </w:rPr>
        <w:t>гироскутеры</w:t>
      </w:r>
      <w:proofErr w:type="spellEnd"/>
      <w:r w:rsidRPr="001F109A">
        <w:rPr>
          <w:sz w:val="18"/>
          <w:szCs w:val="18"/>
        </w:rPr>
        <w:t xml:space="preserve">, </w:t>
      </w:r>
      <w:proofErr w:type="spellStart"/>
      <w:r w:rsidRPr="001F109A">
        <w:rPr>
          <w:sz w:val="18"/>
          <w:szCs w:val="18"/>
        </w:rPr>
        <w:t>сигвеи</w:t>
      </w:r>
      <w:proofErr w:type="spellEnd"/>
      <w:r w:rsidRPr="001F109A">
        <w:rPr>
          <w:sz w:val="18"/>
          <w:szCs w:val="18"/>
        </w:rPr>
        <w:t xml:space="preserve">, </w:t>
      </w:r>
      <w:proofErr w:type="spellStart"/>
      <w:r w:rsidRPr="001F109A">
        <w:rPr>
          <w:sz w:val="18"/>
          <w:szCs w:val="18"/>
        </w:rPr>
        <w:t>моноколеса</w:t>
      </w:r>
      <w:proofErr w:type="spellEnd"/>
      <w:r w:rsidRPr="001F109A">
        <w:rPr>
          <w:sz w:val="18"/>
          <w:szCs w:val="18"/>
        </w:rPr>
        <w:t xml:space="preserve"> и иные аналогичные средства).</w:t>
      </w:r>
    </w:p>
    <w:p w:rsidR="001F109A" w:rsidRPr="001F109A" w:rsidRDefault="001F109A" w:rsidP="001F109A">
      <w:pPr>
        <w:pStyle w:val="afff1"/>
        <w:ind w:firstLine="709"/>
        <w:jc w:val="both"/>
        <w:rPr>
          <w:sz w:val="18"/>
          <w:szCs w:val="18"/>
        </w:rPr>
      </w:pPr>
      <w:r w:rsidRPr="001F109A">
        <w:rPr>
          <w:sz w:val="18"/>
          <w:szCs w:val="18"/>
        </w:rPr>
        <w:t>Лица, использующие для передвижения средства индивидуальной мобильности, должны руководствоваться сигналами регулировщика для пешеходов.</w:t>
      </w:r>
    </w:p>
    <w:p w:rsidR="001F109A" w:rsidRPr="001F109A" w:rsidRDefault="001F109A" w:rsidP="001F109A">
      <w:pPr>
        <w:pStyle w:val="afff1"/>
        <w:ind w:firstLine="709"/>
        <w:jc w:val="both"/>
        <w:rPr>
          <w:sz w:val="18"/>
          <w:szCs w:val="18"/>
        </w:rPr>
      </w:pPr>
      <w:r w:rsidRPr="001F109A">
        <w:rPr>
          <w:sz w:val="18"/>
          <w:szCs w:val="18"/>
        </w:rPr>
        <w:t>Допускается движение лиц в возрасте старше 14 лет, использующих для передвижения средства индивидуальной мобильности:</w:t>
      </w:r>
    </w:p>
    <w:p w:rsidR="001F109A" w:rsidRPr="001F109A" w:rsidRDefault="001F109A" w:rsidP="001F109A">
      <w:pPr>
        <w:pStyle w:val="afff1"/>
        <w:ind w:firstLine="709"/>
        <w:jc w:val="both"/>
        <w:rPr>
          <w:sz w:val="18"/>
          <w:szCs w:val="18"/>
        </w:rPr>
      </w:pPr>
      <w:r w:rsidRPr="001F109A">
        <w:rPr>
          <w:sz w:val="18"/>
          <w:szCs w:val="18"/>
        </w:rPr>
        <w:t>- в пешеходной зоне - в случае, если масса средства индивидуальной мобильности не превышает 35 кг;</w:t>
      </w:r>
    </w:p>
    <w:p w:rsidR="001F109A" w:rsidRPr="001F109A" w:rsidRDefault="001F109A" w:rsidP="001F109A">
      <w:pPr>
        <w:pStyle w:val="afff1"/>
        <w:ind w:firstLine="709"/>
        <w:jc w:val="both"/>
        <w:rPr>
          <w:sz w:val="18"/>
          <w:szCs w:val="18"/>
        </w:rPr>
      </w:pPr>
      <w:r w:rsidRPr="001F109A">
        <w:rPr>
          <w:sz w:val="18"/>
          <w:szCs w:val="18"/>
        </w:rPr>
        <w:t>- по тротуару, пешеходной дорожке - в случае, если масса средства индивидуальной мобильности не превышает 35 кг, и при соблюдении одного из установленных условий.</w:t>
      </w:r>
    </w:p>
    <w:p w:rsidR="001F109A" w:rsidRPr="001F109A" w:rsidRDefault="001F109A" w:rsidP="001F109A">
      <w:pPr>
        <w:pStyle w:val="afff1"/>
        <w:ind w:firstLine="709"/>
        <w:jc w:val="both"/>
        <w:rPr>
          <w:sz w:val="18"/>
          <w:szCs w:val="18"/>
        </w:rPr>
      </w:pPr>
      <w:r w:rsidRPr="001F109A">
        <w:rPr>
          <w:sz w:val="18"/>
          <w:szCs w:val="18"/>
        </w:rPr>
        <w:t>Движение лиц, использующих для передвижения средства индивидуальной мобильности, разрешается со скоростью не более 25 км/ч.</w:t>
      </w:r>
    </w:p>
    <w:p w:rsidR="001F109A" w:rsidRPr="001F109A" w:rsidRDefault="001F109A" w:rsidP="001F109A">
      <w:pPr>
        <w:pStyle w:val="afff1"/>
        <w:ind w:firstLine="709"/>
        <w:jc w:val="both"/>
        <w:rPr>
          <w:sz w:val="18"/>
          <w:szCs w:val="18"/>
        </w:rPr>
      </w:pPr>
      <w:r w:rsidRPr="001F109A">
        <w:rPr>
          <w:sz w:val="18"/>
          <w:szCs w:val="18"/>
        </w:rPr>
        <w:t>Во всех случаях совмещенного с пешеходами движения велосипедистов и лиц, использующих для передвижения средства индивидуальной мобильности, пешеходы имеют приоритет.</w:t>
      </w:r>
    </w:p>
    <w:p w:rsidR="001F109A" w:rsidRPr="001F109A" w:rsidRDefault="001F109A" w:rsidP="001F109A">
      <w:pPr>
        <w:pStyle w:val="afff1"/>
        <w:contextualSpacing/>
        <w:jc w:val="both"/>
        <w:rPr>
          <w:sz w:val="18"/>
          <w:szCs w:val="18"/>
        </w:rPr>
      </w:pPr>
    </w:p>
    <w:p w:rsidR="001F109A" w:rsidRPr="00310A67" w:rsidRDefault="001F109A" w:rsidP="001F109A">
      <w:pPr>
        <w:pStyle w:val="ae"/>
        <w:shd w:val="clear" w:color="auto" w:fill="FFFFFF"/>
        <w:spacing w:before="0" w:beforeAutospacing="0" w:after="0" w:afterAutospacing="0"/>
        <w:jc w:val="both"/>
        <w:rPr>
          <w:rFonts w:ascii="Roboto" w:hAnsi="Roboto"/>
          <w:color w:val="333333"/>
          <w:sz w:val="19"/>
          <w:szCs w:val="19"/>
        </w:rPr>
      </w:pPr>
      <w:r>
        <w:rPr>
          <w:rFonts w:ascii="Roboto" w:hAnsi="Roboto"/>
          <w:color w:val="333333"/>
          <w:sz w:val="19"/>
          <w:szCs w:val="19"/>
        </w:rPr>
        <w:t> </w:t>
      </w:r>
    </w:p>
    <w:p w:rsidR="001F109A" w:rsidRDefault="001F109A" w:rsidP="001F109A">
      <w:pPr>
        <w:jc w:val="both"/>
        <w:rPr>
          <w:sz w:val="28"/>
          <w:szCs w:val="28"/>
        </w:rPr>
      </w:pPr>
    </w:p>
    <w:p w:rsidR="001F109A" w:rsidRPr="001F109A" w:rsidRDefault="001F109A" w:rsidP="001F109A">
      <w:pPr>
        <w:shd w:val="clear" w:color="auto" w:fill="FFFFFF"/>
        <w:jc w:val="center"/>
        <w:rPr>
          <w:b/>
          <w:bCs/>
          <w:sz w:val="18"/>
          <w:szCs w:val="18"/>
        </w:rPr>
      </w:pPr>
      <w:r w:rsidRPr="001F109A">
        <w:rPr>
          <w:b/>
          <w:bCs/>
          <w:sz w:val="18"/>
          <w:szCs w:val="18"/>
        </w:rPr>
        <w:t>На федеральном уровне определен порядок обращения за предоставлением социальных услуг ветеранов боевых действий, лиц, подвергшихся воздействию радиации</w:t>
      </w:r>
    </w:p>
    <w:p w:rsidR="001F109A" w:rsidRPr="001F109A" w:rsidRDefault="001F109A" w:rsidP="001F109A">
      <w:pPr>
        <w:pStyle w:val="ae"/>
        <w:shd w:val="clear" w:color="auto" w:fill="FFFFFF"/>
        <w:spacing w:before="0" w:beforeAutospacing="0"/>
        <w:jc w:val="both"/>
        <w:rPr>
          <w:rFonts w:ascii="Roboto" w:hAnsi="Roboto"/>
          <w:color w:val="333333"/>
          <w:sz w:val="18"/>
          <w:szCs w:val="18"/>
          <w:shd w:val="clear" w:color="auto" w:fill="FFFFFF"/>
        </w:rPr>
      </w:pP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rFonts w:ascii="Roboto" w:hAnsi="Roboto"/>
          <w:color w:val="333333"/>
          <w:sz w:val="18"/>
          <w:szCs w:val="18"/>
          <w:shd w:val="clear" w:color="auto" w:fill="FFFFFF"/>
        </w:rPr>
        <w:tab/>
      </w:r>
      <w:hyperlink r:id="rId14" w:history="1">
        <w:proofErr w:type="gramStart"/>
        <w:r w:rsidRPr="001F109A">
          <w:rPr>
            <w:rStyle w:val="af1"/>
            <w:color w:val="000000"/>
            <w:sz w:val="18"/>
            <w:szCs w:val="18"/>
          </w:rPr>
          <w:t>Постановлением Правительства РФ от 22.09.2023 № 1544 «Об утверждении Правил обращения отдельных категорий граждан за предоставлением социальных услуг и признании утратившими силу некоторых актов и отдельных положений некоторых актов Правительства Российской Федерации»</w:t>
        </w:r>
      </w:hyperlink>
      <w:r w:rsidRPr="001F109A">
        <w:rPr>
          <w:color w:val="000000"/>
          <w:sz w:val="18"/>
          <w:szCs w:val="18"/>
          <w:shd w:val="clear" w:color="auto" w:fill="FFFFFF"/>
        </w:rPr>
        <w:t> определен порядок обращения за предоставлением социальных услуг ветеранов боевых действий,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w:t>
      </w:r>
      <w:proofErr w:type="gramEnd"/>
      <w:r w:rsidRPr="001F109A">
        <w:rPr>
          <w:color w:val="000000"/>
          <w:sz w:val="18"/>
          <w:szCs w:val="18"/>
          <w:shd w:val="clear" w:color="auto" w:fill="FFFFFF"/>
        </w:rPr>
        <w:t xml:space="preserve"> к ним категорий граждан.</w:t>
      </w: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color w:val="000000"/>
          <w:sz w:val="18"/>
          <w:szCs w:val="18"/>
          <w:shd w:val="clear" w:color="auto" w:fill="FFFFFF"/>
        </w:rPr>
        <w:tab/>
        <w:t>Устанавливаются правила подачи заявления о предоставлении набора социальных услуг, в том числе в электронном виде, порядок приема заявления и его регистрации.</w:t>
      </w:r>
    </w:p>
    <w:p w:rsidR="001F109A" w:rsidRPr="001F109A" w:rsidRDefault="001F109A" w:rsidP="001F109A">
      <w:pPr>
        <w:pStyle w:val="ae"/>
        <w:shd w:val="clear" w:color="auto" w:fill="FFFFFF"/>
        <w:spacing w:before="0" w:beforeAutospacing="0"/>
        <w:jc w:val="both"/>
        <w:rPr>
          <w:rFonts w:ascii="Roboto" w:hAnsi="Roboto"/>
          <w:color w:val="333333"/>
          <w:sz w:val="18"/>
          <w:szCs w:val="18"/>
        </w:rPr>
      </w:pPr>
      <w:r w:rsidRPr="001F109A">
        <w:rPr>
          <w:color w:val="000000"/>
          <w:sz w:val="18"/>
          <w:szCs w:val="18"/>
          <w:shd w:val="clear" w:color="auto" w:fill="FFFFFF"/>
        </w:rPr>
        <w:tab/>
        <w:t>Признается утратившим силу постановление Правительства РФ от 28 декабря 2004 № 862 «Об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w:t>
      </w:r>
    </w:p>
    <w:p w:rsidR="001F109A" w:rsidRPr="008C6AC5" w:rsidRDefault="001F109A" w:rsidP="001F109A">
      <w:pPr>
        <w:pStyle w:val="ae"/>
        <w:shd w:val="clear" w:color="auto" w:fill="FFFFFF"/>
        <w:spacing w:before="0" w:beforeAutospacing="0" w:after="0" w:afterAutospacing="0"/>
        <w:jc w:val="both"/>
        <w:rPr>
          <w:sz w:val="28"/>
          <w:szCs w:val="28"/>
        </w:rPr>
      </w:pPr>
    </w:p>
    <w:p w:rsidR="001F109A" w:rsidRPr="008C6AC5" w:rsidRDefault="001F109A" w:rsidP="001F109A">
      <w:pPr>
        <w:pStyle w:val="ae"/>
        <w:shd w:val="clear" w:color="auto" w:fill="FFFFFF"/>
        <w:spacing w:before="0" w:beforeAutospacing="0" w:after="0" w:afterAutospacing="0"/>
        <w:jc w:val="both"/>
        <w:rPr>
          <w:sz w:val="28"/>
          <w:szCs w:val="28"/>
        </w:rPr>
      </w:pPr>
    </w:p>
    <w:p w:rsidR="001F109A" w:rsidRDefault="001F109A" w:rsidP="001F109A">
      <w:pPr>
        <w:pStyle w:val="ae"/>
        <w:shd w:val="clear" w:color="auto" w:fill="FFFFFF"/>
        <w:spacing w:before="0" w:beforeAutospacing="0" w:after="0" w:afterAutospacing="0"/>
        <w:jc w:val="both"/>
        <w:rPr>
          <w:rFonts w:ascii="Roboto" w:hAnsi="Roboto"/>
          <w:color w:val="333333"/>
          <w:sz w:val="19"/>
          <w:szCs w:val="19"/>
        </w:rPr>
      </w:pPr>
      <w:r>
        <w:rPr>
          <w:sz w:val="28"/>
          <w:szCs w:val="28"/>
        </w:rPr>
        <w:lastRenderedPageBreak/>
        <w:tab/>
      </w:r>
    </w:p>
    <w:p w:rsidR="001F109A" w:rsidRPr="001F109A" w:rsidRDefault="001F109A" w:rsidP="001F109A">
      <w:pPr>
        <w:pStyle w:val="afff1"/>
        <w:ind w:firstLine="708"/>
        <w:jc w:val="both"/>
        <w:rPr>
          <w:rFonts w:ascii="Arial" w:hAnsi="Arial" w:cs="Arial"/>
          <w:b/>
          <w:bCs/>
          <w:color w:val="333333"/>
          <w:sz w:val="18"/>
          <w:szCs w:val="18"/>
          <w:shd w:val="clear" w:color="auto" w:fill="FFFFFF"/>
        </w:rPr>
      </w:pPr>
      <w:r w:rsidRPr="001F109A">
        <w:rPr>
          <w:rFonts w:ascii="Arial" w:hAnsi="Arial" w:cs="Arial"/>
          <w:b/>
          <w:bCs/>
          <w:color w:val="333333"/>
          <w:sz w:val="18"/>
          <w:szCs w:val="18"/>
          <w:shd w:val="clear" w:color="auto" w:fill="FFFFFF"/>
        </w:rPr>
        <w:t>Принят закон о запрете для учащихся пользоваться средствами связи во время проведения учебных занятий</w:t>
      </w:r>
    </w:p>
    <w:p w:rsidR="001F109A" w:rsidRPr="001F109A" w:rsidRDefault="001F109A" w:rsidP="001F109A">
      <w:pPr>
        <w:pStyle w:val="afff1"/>
        <w:ind w:firstLine="708"/>
        <w:jc w:val="both"/>
        <w:rPr>
          <w:sz w:val="18"/>
          <w:szCs w:val="18"/>
        </w:rPr>
      </w:pP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rFonts w:ascii="Roboto" w:hAnsi="Roboto"/>
          <w:color w:val="333333"/>
          <w:sz w:val="18"/>
          <w:szCs w:val="18"/>
          <w:shd w:val="clear" w:color="auto" w:fill="FFFFFF"/>
        </w:rPr>
        <w:tab/>
      </w:r>
      <w:hyperlink r:id="rId15" w:history="1">
        <w:r w:rsidRPr="001F109A">
          <w:rPr>
            <w:rStyle w:val="af1"/>
            <w:color w:val="000000"/>
            <w:sz w:val="18"/>
            <w:szCs w:val="18"/>
          </w:rPr>
          <w:t>Федеральным законом от 19.12.2023 № 618-ФЗ «О внесении изменений в Федеральный закон «Об образовании в Российской Федерации»</w:t>
        </w:r>
      </w:hyperlink>
      <w:r w:rsidRPr="001F109A">
        <w:rPr>
          <w:color w:val="000000"/>
          <w:sz w:val="18"/>
          <w:szCs w:val="18"/>
          <w:shd w:val="clear" w:color="auto" w:fill="FFFFFF"/>
        </w:rPr>
        <w:t> установлен запрет для учащихся пользоваться средствами связи во время проведения учебных занятий.</w:t>
      </w: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color w:val="000000"/>
          <w:sz w:val="18"/>
          <w:szCs w:val="18"/>
          <w:shd w:val="clear" w:color="auto" w:fill="FFFFFF"/>
        </w:rPr>
        <w:tab/>
        <w:t>Использовать средства связи во время проведения учебных занятий допускается только в случае возникновения угрозы жизни или здоровью обучающихся, работников организации, осуществляющей образовательную деятельность, иных экстренных случаях.</w:t>
      </w: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color w:val="000000"/>
          <w:sz w:val="18"/>
          <w:szCs w:val="18"/>
          <w:shd w:val="clear" w:color="auto" w:fill="FFFFFF"/>
        </w:rPr>
        <w:tab/>
        <w:t>Также закреплено положение о недопустимости применения физического и (или) психического насилия по отношению не только к обучающимся, но и к педагогическим и иным работникам образовательной организации.</w:t>
      </w: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color w:val="000000"/>
          <w:sz w:val="18"/>
          <w:szCs w:val="18"/>
          <w:shd w:val="clear" w:color="auto" w:fill="FFFFFF"/>
        </w:rPr>
        <w:tab/>
        <w:t xml:space="preserve">Предусматривается, что за неисполнение или нарушение, в том числе обязательных требований к дисциплине на учебных занятиях и правилам поведения в образовательной организации </w:t>
      </w:r>
      <w:proofErr w:type="gramStart"/>
      <w:r w:rsidRPr="001F109A">
        <w:rPr>
          <w:color w:val="000000"/>
          <w:sz w:val="18"/>
          <w:szCs w:val="18"/>
          <w:shd w:val="clear" w:color="auto" w:fill="FFFFFF"/>
        </w:rPr>
        <w:t>к</w:t>
      </w:r>
      <w:proofErr w:type="gramEnd"/>
      <w:r w:rsidRPr="001F109A">
        <w:rPr>
          <w:color w:val="000000"/>
          <w:sz w:val="18"/>
          <w:szCs w:val="18"/>
          <w:shd w:val="clear" w:color="auto" w:fill="FFFFFF"/>
        </w:rPr>
        <w:t xml:space="preserve"> обучающимся могут быть применены такие меры дисциплинарного взыскания, как замечание, выговор, отчисление.</w:t>
      </w:r>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color w:val="000000"/>
          <w:sz w:val="18"/>
          <w:szCs w:val="18"/>
          <w:shd w:val="clear" w:color="auto" w:fill="FFFFFF"/>
        </w:rPr>
        <w:tab/>
      </w:r>
      <w:proofErr w:type="gramStart"/>
      <w:r w:rsidRPr="001F109A">
        <w:rPr>
          <w:color w:val="000000"/>
          <w:sz w:val="18"/>
          <w:szCs w:val="18"/>
          <w:shd w:val="clear" w:color="auto" w:fill="FFFFFF"/>
        </w:rPr>
        <w:t>Устанавливается, что в целях защиты своих прав педагогические работники самостоятельно или через своих представителей вправе: направлять в органы управления организацией, осуществляющей образовательную деятельность, обращения о применении к обучающимся, нарушающим или ущемляющим права педагогических работников, дисциплинарных взысканий;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прав и законных интересов.</w:t>
      </w:r>
      <w:proofErr w:type="gramEnd"/>
    </w:p>
    <w:p w:rsidR="001F109A" w:rsidRPr="001F109A" w:rsidRDefault="001F109A" w:rsidP="001F109A">
      <w:pPr>
        <w:pStyle w:val="ae"/>
        <w:shd w:val="clear" w:color="auto" w:fill="FFFFFF"/>
        <w:spacing w:before="0" w:beforeAutospacing="0" w:after="0" w:afterAutospacing="0"/>
        <w:jc w:val="both"/>
        <w:rPr>
          <w:rFonts w:ascii="Roboto" w:hAnsi="Roboto"/>
          <w:color w:val="333333"/>
          <w:sz w:val="18"/>
          <w:szCs w:val="18"/>
        </w:rPr>
      </w:pPr>
      <w:r w:rsidRPr="001F109A">
        <w:rPr>
          <w:color w:val="000000"/>
          <w:sz w:val="18"/>
          <w:szCs w:val="18"/>
          <w:shd w:val="clear" w:color="auto" w:fill="FFFFFF"/>
        </w:rPr>
        <w:tab/>
        <w:t>Руководитель образовательной организации обязан принимать относящиеся к его компетенции меры для защиты прав участников образовательных отношений, недопущения применения в отношении них физического и психического насилия.</w:t>
      </w:r>
    </w:p>
    <w:p w:rsidR="001F109A" w:rsidRDefault="001F109A" w:rsidP="001F109A"/>
    <w:p w:rsidR="001F109A" w:rsidRPr="001F109A" w:rsidRDefault="001F109A" w:rsidP="001F109A">
      <w:pPr>
        <w:rPr>
          <w:sz w:val="18"/>
          <w:szCs w:val="18"/>
          <w:u w:val="single"/>
        </w:rPr>
      </w:pPr>
      <w:r w:rsidRPr="001F109A">
        <w:rPr>
          <w:sz w:val="18"/>
          <w:szCs w:val="18"/>
          <w:u w:val="single"/>
        </w:rPr>
        <w:t>Пресс-релиз</w:t>
      </w:r>
    </w:p>
    <w:p w:rsidR="001F109A" w:rsidRPr="001F109A" w:rsidRDefault="001F109A" w:rsidP="001F109A">
      <w:pPr>
        <w:jc w:val="both"/>
        <w:rPr>
          <w:sz w:val="18"/>
          <w:szCs w:val="18"/>
        </w:rPr>
      </w:pPr>
    </w:p>
    <w:p w:rsidR="001F109A" w:rsidRPr="001F109A" w:rsidRDefault="001F109A" w:rsidP="001F109A">
      <w:pPr>
        <w:shd w:val="clear" w:color="auto" w:fill="FFFFFF"/>
        <w:jc w:val="center"/>
        <w:rPr>
          <w:b/>
          <w:bCs/>
          <w:color w:val="333333"/>
          <w:sz w:val="18"/>
          <w:szCs w:val="18"/>
        </w:rPr>
      </w:pPr>
      <w:r w:rsidRPr="001F109A">
        <w:rPr>
          <w:b/>
          <w:bCs/>
          <w:color w:val="333333"/>
          <w:sz w:val="18"/>
          <w:szCs w:val="18"/>
        </w:rPr>
        <w:t>После вмешательства прокуратуры ребенок-инвалид обеспечен техническим средством реабилитации</w:t>
      </w:r>
    </w:p>
    <w:p w:rsidR="001F109A" w:rsidRPr="001F109A" w:rsidRDefault="001F109A" w:rsidP="001F109A">
      <w:pPr>
        <w:shd w:val="clear" w:color="auto" w:fill="FFFFFF"/>
        <w:spacing w:after="100" w:afterAutospacing="1"/>
        <w:ind w:firstLine="708"/>
        <w:jc w:val="center"/>
        <w:rPr>
          <w:color w:val="333333"/>
          <w:sz w:val="18"/>
          <w:szCs w:val="18"/>
        </w:rPr>
      </w:pP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 xml:space="preserve">Югорская межрайонная прокуратура по обращению жительницы                   г. </w:t>
      </w:r>
      <w:proofErr w:type="spellStart"/>
      <w:r w:rsidRPr="001F109A">
        <w:rPr>
          <w:color w:val="333333"/>
          <w:sz w:val="18"/>
          <w:szCs w:val="18"/>
        </w:rPr>
        <w:t>Югорска</w:t>
      </w:r>
      <w:proofErr w:type="spellEnd"/>
      <w:r w:rsidRPr="001F109A">
        <w:rPr>
          <w:color w:val="333333"/>
          <w:sz w:val="18"/>
          <w:szCs w:val="18"/>
        </w:rPr>
        <w:t xml:space="preserve"> провела проверку исполнения законодательства о социальной защите инвалидов.</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Установлено, что в июне 2023 года законный представитель ребенка обратилась в отделение Фонда пенсионного и социального страхования РФ по ХМАО-Югре с заявлением о предоставлении ребенку-инвалиду технического средства реабилитации – слухового аппарата.</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Однако</w:t>
      </w:r>
      <w:proofErr w:type="gramStart"/>
      <w:r w:rsidRPr="001F109A">
        <w:rPr>
          <w:color w:val="333333"/>
          <w:sz w:val="18"/>
          <w:szCs w:val="18"/>
        </w:rPr>
        <w:t>,</w:t>
      </w:r>
      <w:proofErr w:type="gramEnd"/>
      <w:r w:rsidRPr="001F109A">
        <w:rPr>
          <w:color w:val="333333"/>
          <w:sz w:val="18"/>
          <w:szCs w:val="18"/>
        </w:rPr>
        <w:t xml:space="preserve"> учреждением длительное время не принимались меры по выдаче указанного средства реабилитации.</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В целях устранения нарушений прокурором руководителю отделения Фонда внесено представление об их устранении.</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 xml:space="preserve">Кроме того, в суд в интересах несовершеннолетнего направлено исковое заявление о понуждении отделения Фонда </w:t>
      </w:r>
      <w:proofErr w:type="gramStart"/>
      <w:r w:rsidRPr="001F109A">
        <w:rPr>
          <w:color w:val="333333"/>
          <w:sz w:val="18"/>
          <w:szCs w:val="18"/>
        </w:rPr>
        <w:t>обеспечить</w:t>
      </w:r>
      <w:proofErr w:type="gramEnd"/>
      <w:r w:rsidRPr="001F109A">
        <w:rPr>
          <w:color w:val="333333"/>
          <w:sz w:val="18"/>
          <w:szCs w:val="18"/>
        </w:rPr>
        <w:t xml:space="preserve"> его необходимым средством реабилитации и компенсации морального вреда. </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По результатам рассмотрения актов прокурорского реагирования ребенку предоставлено техническое средство реабилитации.</w:t>
      </w:r>
    </w:p>
    <w:p w:rsidR="001F109A" w:rsidRPr="001F109A" w:rsidRDefault="001F109A" w:rsidP="001F109A">
      <w:pPr>
        <w:shd w:val="clear" w:color="auto" w:fill="FFFFFF"/>
        <w:ind w:firstLine="709"/>
        <w:jc w:val="both"/>
        <w:rPr>
          <w:color w:val="333333"/>
          <w:sz w:val="18"/>
          <w:szCs w:val="18"/>
        </w:rPr>
      </w:pPr>
      <w:r w:rsidRPr="001F109A">
        <w:rPr>
          <w:color w:val="333333"/>
          <w:sz w:val="18"/>
          <w:szCs w:val="18"/>
        </w:rPr>
        <w:t>Также по решению суда в пользу несовершеннолетнего взыскана компенсация морального вреда.</w:t>
      </w:r>
    </w:p>
    <w:p w:rsidR="001F109A" w:rsidRPr="001F109A" w:rsidRDefault="001F109A" w:rsidP="001F109A">
      <w:pPr>
        <w:jc w:val="both"/>
        <w:rPr>
          <w:sz w:val="18"/>
          <w:szCs w:val="18"/>
        </w:rPr>
      </w:pPr>
      <w:r w:rsidRPr="001F109A">
        <w:rPr>
          <w:sz w:val="18"/>
          <w:szCs w:val="18"/>
        </w:rPr>
        <w:tab/>
      </w:r>
    </w:p>
    <w:p w:rsidR="001F109A" w:rsidRPr="001F109A" w:rsidRDefault="001F109A" w:rsidP="001F109A">
      <w:pPr>
        <w:jc w:val="both"/>
        <w:rPr>
          <w:sz w:val="18"/>
          <w:szCs w:val="18"/>
        </w:rPr>
      </w:pPr>
    </w:p>
    <w:p w:rsidR="001F109A" w:rsidRDefault="001F109A" w:rsidP="00B50AB0">
      <w:pPr>
        <w:widowControl w:val="0"/>
        <w:tabs>
          <w:tab w:val="left" w:pos="7620"/>
        </w:tabs>
        <w:autoSpaceDE w:val="0"/>
        <w:autoSpaceDN w:val="0"/>
        <w:adjustRightInd w:val="0"/>
        <w:jc w:val="both"/>
        <w:rPr>
          <w:sz w:val="18"/>
          <w:szCs w:val="18"/>
        </w:rPr>
      </w:pPr>
    </w:p>
    <w:p w:rsidR="001F109A" w:rsidRPr="001F109A" w:rsidRDefault="001F109A" w:rsidP="001F109A">
      <w:pPr>
        <w:pStyle w:val="1"/>
        <w:pBdr>
          <w:bottom w:val="single" w:sz="4" w:space="4" w:color="DDDDDD"/>
        </w:pBdr>
        <w:spacing w:before="0" w:after="0"/>
        <w:ind w:left="336" w:right="336"/>
        <w:jc w:val="center"/>
        <w:rPr>
          <w:rFonts w:ascii="Times New Roman" w:hAnsi="Times New Roman" w:cs="Times New Roman"/>
          <w:bCs w:val="0"/>
          <w:color w:val="000000"/>
          <w:sz w:val="18"/>
          <w:szCs w:val="18"/>
        </w:rPr>
      </w:pPr>
      <w:r w:rsidRPr="001F109A">
        <w:rPr>
          <w:rStyle w:val="wrapper"/>
          <w:rFonts w:ascii="Times New Roman" w:hAnsi="Times New Roman" w:cs="Times New Roman"/>
          <w:bCs w:val="0"/>
          <w:color w:val="000000"/>
          <w:sz w:val="18"/>
          <w:szCs w:val="18"/>
        </w:rPr>
        <w:t>Ответственность за реализацию алкогольной продукции несовершеннолетними</w:t>
      </w:r>
    </w:p>
    <w:p w:rsidR="001F109A" w:rsidRPr="001F109A" w:rsidRDefault="001F109A" w:rsidP="001F109A">
      <w:pPr>
        <w:shd w:val="clear" w:color="auto" w:fill="FFFFFF"/>
        <w:spacing w:line="432" w:lineRule="atLeast"/>
        <w:rPr>
          <w:color w:val="000000"/>
          <w:sz w:val="18"/>
          <w:szCs w:val="18"/>
        </w:rPr>
      </w:pPr>
      <w:r w:rsidRPr="001F109A">
        <w:rPr>
          <w:sz w:val="18"/>
          <w:szCs w:val="18"/>
        </w:rPr>
        <w:tab/>
      </w:r>
    </w:p>
    <w:p w:rsidR="001F109A" w:rsidRPr="001F109A" w:rsidRDefault="001F109A" w:rsidP="001F109A">
      <w:pPr>
        <w:pStyle w:val="ae"/>
        <w:shd w:val="clear" w:color="auto" w:fill="FFFFFF"/>
        <w:spacing w:before="0" w:beforeAutospacing="0" w:after="0" w:afterAutospacing="0"/>
        <w:jc w:val="both"/>
        <w:rPr>
          <w:color w:val="333333"/>
          <w:sz w:val="18"/>
          <w:szCs w:val="18"/>
        </w:rPr>
      </w:pPr>
      <w:r w:rsidRPr="001F109A">
        <w:rPr>
          <w:color w:val="333333"/>
          <w:sz w:val="18"/>
          <w:szCs w:val="18"/>
        </w:rPr>
        <w:tab/>
        <w:t>Согласно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 розничная продажа алкогольной продукции несовершеннолетним.</w:t>
      </w:r>
    </w:p>
    <w:p w:rsidR="001F109A" w:rsidRPr="001F109A" w:rsidRDefault="001F109A" w:rsidP="001F109A">
      <w:pPr>
        <w:pStyle w:val="ae"/>
        <w:shd w:val="clear" w:color="auto" w:fill="FFFFFF"/>
        <w:spacing w:before="0" w:beforeAutospacing="0" w:after="0" w:afterAutospacing="0"/>
        <w:jc w:val="both"/>
        <w:rPr>
          <w:color w:val="333333"/>
          <w:sz w:val="18"/>
          <w:szCs w:val="18"/>
        </w:rPr>
      </w:pPr>
      <w:r w:rsidRPr="001F109A">
        <w:rPr>
          <w:color w:val="333333"/>
          <w:sz w:val="18"/>
          <w:szCs w:val="18"/>
        </w:rPr>
        <w:tab/>
        <w:t xml:space="preserve">В соответствии со </w:t>
      </w:r>
      <w:proofErr w:type="spellStart"/>
      <w:r w:rsidRPr="001F109A">
        <w:rPr>
          <w:color w:val="333333"/>
          <w:sz w:val="18"/>
          <w:szCs w:val="18"/>
        </w:rPr>
        <w:t>ст.14.16</w:t>
      </w:r>
      <w:proofErr w:type="spellEnd"/>
      <w:r w:rsidRPr="001F109A">
        <w:rPr>
          <w:color w:val="333333"/>
          <w:sz w:val="18"/>
          <w:szCs w:val="18"/>
        </w:rPr>
        <w:t> КоАП РФ продажа алкогольной продукции несовершеннолетним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F109A" w:rsidRPr="001F109A" w:rsidRDefault="001F109A" w:rsidP="001F109A">
      <w:pPr>
        <w:pStyle w:val="ae"/>
        <w:shd w:val="clear" w:color="auto" w:fill="FFFFFF"/>
        <w:spacing w:before="0" w:beforeAutospacing="0" w:after="0" w:afterAutospacing="0"/>
        <w:jc w:val="both"/>
        <w:rPr>
          <w:color w:val="333333"/>
          <w:sz w:val="18"/>
          <w:szCs w:val="18"/>
        </w:rPr>
      </w:pPr>
      <w:r w:rsidRPr="001F109A">
        <w:rPr>
          <w:color w:val="333333"/>
          <w:sz w:val="18"/>
          <w:szCs w:val="18"/>
        </w:rPr>
        <w:tab/>
      </w:r>
      <w:proofErr w:type="gramStart"/>
      <w:r w:rsidRPr="001F109A">
        <w:rPr>
          <w:color w:val="333333"/>
          <w:sz w:val="18"/>
          <w:szCs w:val="18"/>
        </w:rPr>
        <w:t>В соответствие со статьей 151.1 Уголовного кодекса Российской Федерации предусмотрена уголовная ответственность за розничную продажу алкогольной продукции несовершеннолетним, в случае неоднократного совершения данного деяния и наказывается штрафом в размере от пятидесяти тысяч до восьмидесяти тысяч рублей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w:t>
      </w:r>
      <w:proofErr w:type="gramEnd"/>
      <w:r w:rsidRPr="001F109A">
        <w:rPr>
          <w:color w:val="333333"/>
          <w:sz w:val="18"/>
          <w:szCs w:val="18"/>
        </w:rPr>
        <w:t xml:space="preserve"> без такового.</w:t>
      </w:r>
    </w:p>
    <w:p w:rsidR="001F109A" w:rsidRPr="001F109A" w:rsidRDefault="001F109A" w:rsidP="001F109A">
      <w:pPr>
        <w:pStyle w:val="ae"/>
        <w:shd w:val="clear" w:color="auto" w:fill="FFFFFF"/>
        <w:spacing w:before="0" w:beforeAutospacing="0" w:after="0" w:afterAutospacing="0"/>
        <w:jc w:val="both"/>
        <w:rPr>
          <w:color w:val="333333"/>
          <w:sz w:val="18"/>
          <w:szCs w:val="18"/>
        </w:rPr>
      </w:pPr>
      <w:r w:rsidRPr="001F109A">
        <w:rPr>
          <w:color w:val="333333"/>
          <w:sz w:val="18"/>
          <w:szCs w:val="18"/>
        </w:rPr>
        <w:tab/>
        <w:t>В случае</w:t>
      </w:r>
      <w:proofErr w:type="gramStart"/>
      <w:r w:rsidRPr="001F109A">
        <w:rPr>
          <w:color w:val="333333"/>
          <w:sz w:val="18"/>
          <w:szCs w:val="18"/>
        </w:rPr>
        <w:t>,</w:t>
      </w:r>
      <w:proofErr w:type="gramEnd"/>
      <w:r w:rsidRPr="001F109A">
        <w:rPr>
          <w:color w:val="333333"/>
          <w:sz w:val="18"/>
          <w:szCs w:val="18"/>
        </w:rPr>
        <w:t xml:space="preserve"> если у лица, непосредственно осуществляющего отпуск алкогольной продукции (продавца), возникают сомнения в достижении совершеннолетнего возраста покупателем, продавец вправе потребовать документ, удостоверяющий личность и позволяющий установить возраст этого покупателя. К таким документам в соответствии с приказом Министерства промышленности и торговли Российской Федерации от 31.05.2017 №1728 относятся:</w:t>
      </w:r>
    </w:p>
    <w:p w:rsidR="001F109A" w:rsidRPr="001F109A" w:rsidRDefault="001F109A" w:rsidP="006D25A6">
      <w:pPr>
        <w:numPr>
          <w:ilvl w:val="0"/>
          <w:numId w:val="45"/>
        </w:numPr>
        <w:shd w:val="clear" w:color="auto" w:fill="FFFFFF"/>
        <w:rPr>
          <w:color w:val="333333"/>
          <w:sz w:val="18"/>
          <w:szCs w:val="18"/>
        </w:rPr>
      </w:pPr>
      <w:r w:rsidRPr="001F109A">
        <w:rPr>
          <w:color w:val="333333"/>
          <w:sz w:val="18"/>
          <w:szCs w:val="18"/>
        </w:rPr>
        <w:t>паспорт гражданина РФ;</w:t>
      </w:r>
    </w:p>
    <w:p w:rsidR="001F109A" w:rsidRPr="001F109A" w:rsidRDefault="001F109A" w:rsidP="006D25A6">
      <w:pPr>
        <w:numPr>
          <w:ilvl w:val="0"/>
          <w:numId w:val="45"/>
        </w:numPr>
        <w:shd w:val="clear" w:color="auto" w:fill="FFFFFF"/>
        <w:spacing w:before="100" w:beforeAutospacing="1" w:after="100" w:afterAutospacing="1"/>
        <w:rPr>
          <w:color w:val="333333"/>
          <w:sz w:val="18"/>
          <w:szCs w:val="18"/>
        </w:rPr>
      </w:pPr>
      <w:r w:rsidRPr="001F109A">
        <w:rPr>
          <w:color w:val="333333"/>
          <w:sz w:val="18"/>
          <w:szCs w:val="18"/>
        </w:rPr>
        <w:t>заграничный паспорт;</w:t>
      </w:r>
    </w:p>
    <w:p w:rsidR="001F109A" w:rsidRPr="001F109A" w:rsidRDefault="001F109A" w:rsidP="006D25A6">
      <w:pPr>
        <w:numPr>
          <w:ilvl w:val="0"/>
          <w:numId w:val="45"/>
        </w:numPr>
        <w:shd w:val="clear" w:color="auto" w:fill="FFFFFF"/>
        <w:spacing w:before="100" w:beforeAutospacing="1" w:after="100" w:afterAutospacing="1"/>
        <w:rPr>
          <w:color w:val="333333"/>
          <w:sz w:val="18"/>
          <w:szCs w:val="18"/>
        </w:rPr>
      </w:pPr>
      <w:r w:rsidRPr="001F109A">
        <w:rPr>
          <w:color w:val="333333"/>
          <w:sz w:val="18"/>
          <w:szCs w:val="18"/>
        </w:rPr>
        <w:lastRenderedPageBreak/>
        <w:t>водительское удостоверение;</w:t>
      </w:r>
    </w:p>
    <w:p w:rsidR="001F109A" w:rsidRPr="001F109A" w:rsidRDefault="001F109A" w:rsidP="006D25A6">
      <w:pPr>
        <w:numPr>
          <w:ilvl w:val="0"/>
          <w:numId w:val="45"/>
        </w:numPr>
        <w:shd w:val="clear" w:color="auto" w:fill="FFFFFF"/>
        <w:spacing w:before="100" w:beforeAutospacing="1" w:after="100" w:afterAutospacing="1"/>
        <w:rPr>
          <w:color w:val="333333"/>
          <w:sz w:val="18"/>
          <w:szCs w:val="18"/>
        </w:rPr>
      </w:pPr>
      <w:r w:rsidRPr="001F109A">
        <w:rPr>
          <w:color w:val="333333"/>
          <w:sz w:val="18"/>
          <w:szCs w:val="18"/>
        </w:rPr>
        <w:t>временное удостоверение личности гражданина РФ;</w:t>
      </w:r>
    </w:p>
    <w:p w:rsidR="001F109A" w:rsidRPr="001F109A" w:rsidRDefault="001F109A" w:rsidP="006D25A6">
      <w:pPr>
        <w:numPr>
          <w:ilvl w:val="0"/>
          <w:numId w:val="45"/>
        </w:numPr>
        <w:shd w:val="clear" w:color="auto" w:fill="FFFFFF"/>
        <w:spacing w:before="100" w:beforeAutospacing="1" w:after="100" w:afterAutospacing="1"/>
        <w:rPr>
          <w:color w:val="333333"/>
          <w:sz w:val="18"/>
          <w:szCs w:val="18"/>
        </w:rPr>
      </w:pPr>
      <w:r w:rsidRPr="001F109A">
        <w:rPr>
          <w:color w:val="333333"/>
          <w:sz w:val="18"/>
          <w:szCs w:val="18"/>
        </w:rPr>
        <w:t>паспорт моряка (удостоверение личности моряка);</w:t>
      </w:r>
    </w:p>
    <w:p w:rsidR="001F109A" w:rsidRPr="001F109A" w:rsidRDefault="001F109A" w:rsidP="006D25A6">
      <w:pPr>
        <w:numPr>
          <w:ilvl w:val="0"/>
          <w:numId w:val="45"/>
        </w:numPr>
        <w:shd w:val="clear" w:color="auto" w:fill="FFFFFF"/>
        <w:spacing w:before="100" w:beforeAutospacing="1" w:after="100" w:afterAutospacing="1"/>
        <w:rPr>
          <w:color w:val="333333"/>
          <w:sz w:val="18"/>
          <w:szCs w:val="18"/>
        </w:rPr>
      </w:pPr>
      <w:r w:rsidRPr="001F109A">
        <w:rPr>
          <w:color w:val="333333"/>
          <w:sz w:val="18"/>
          <w:szCs w:val="18"/>
        </w:rPr>
        <w:t>дипломатический паспорт;</w:t>
      </w:r>
    </w:p>
    <w:p w:rsidR="001F109A" w:rsidRPr="001F109A" w:rsidRDefault="001F109A" w:rsidP="006D25A6">
      <w:pPr>
        <w:numPr>
          <w:ilvl w:val="0"/>
          <w:numId w:val="45"/>
        </w:numPr>
        <w:shd w:val="clear" w:color="auto" w:fill="FFFFFF"/>
        <w:spacing w:before="100" w:beforeAutospacing="1" w:after="100" w:afterAutospacing="1"/>
        <w:rPr>
          <w:color w:val="333333"/>
          <w:sz w:val="18"/>
          <w:szCs w:val="18"/>
        </w:rPr>
      </w:pPr>
      <w:r w:rsidRPr="001F109A">
        <w:rPr>
          <w:color w:val="333333"/>
          <w:sz w:val="18"/>
          <w:szCs w:val="18"/>
        </w:rPr>
        <w:t>служебный паспорт;</w:t>
      </w:r>
    </w:p>
    <w:p w:rsidR="001F109A" w:rsidRPr="001F109A" w:rsidRDefault="001F109A" w:rsidP="001F109A">
      <w:pPr>
        <w:pStyle w:val="ae"/>
        <w:shd w:val="clear" w:color="auto" w:fill="FFFFFF"/>
        <w:spacing w:before="0" w:beforeAutospacing="0" w:after="240" w:afterAutospacing="0"/>
        <w:jc w:val="both"/>
        <w:rPr>
          <w:color w:val="333333"/>
          <w:sz w:val="18"/>
          <w:szCs w:val="18"/>
        </w:rPr>
      </w:pPr>
      <w:r w:rsidRPr="001F109A">
        <w:rPr>
          <w:color w:val="333333"/>
          <w:sz w:val="18"/>
          <w:szCs w:val="18"/>
        </w:rPr>
        <w:tab/>
      </w:r>
      <w:proofErr w:type="gramStart"/>
      <w:r w:rsidRPr="001F109A">
        <w:rPr>
          <w:color w:val="333333"/>
          <w:sz w:val="18"/>
          <w:szCs w:val="18"/>
        </w:rPr>
        <w:t>В перечень документов, позволяющих установить возраст покупателя алкогольной продукции, которые вправе потребовать продавец в этом случае, отнесены также: паспорт заграничный иностранного гражданина, либо иной документ, удостоверяющий личность и признаваемый в этом качестве Российской Федерацией; вид на жительство или разрешение на временное проживание лица без гражданства; удостоверение беженца, а также свидетельство о предоставлении временного убежища на территории Российской Федерации;</w:t>
      </w:r>
      <w:proofErr w:type="gramEnd"/>
      <w:r w:rsidRPr="001F109A">
        <w:rPr>
          <w:color w:val="333333"/>
          <w:sz w:val="18"/>
          <w:szCs w:val="18"/>
        </w:rPr>
        <w:t xml:space="preserve"> персонифицированная карта зрителя.</w:t>
      </w:r>
    </w:p>
    <w:p w:rsidR="001F109A" w:rsidRPr="001F109A" w:rsidRDefault="001F109A" w:rsidP="001F109A">
      <w:pPr>
        <w:pStyle w:val="ae"/>
        <w:shd w:val="clear" w:color="auto" w:fill="FFFFFF"/>
        <w:spacing w:before="0" w:beforeAutospacing="0"/>
        <w:jc w:val="both"/>
        <w:rPr>
          <w:color w:val="333333"/>
          <w:sz w:val="18"/>
          <w:szCs w:val="18"/>
        </w:rPr>
      </w:pPr>
      <w:r w:rsidRPr="001F109A">
        <w:rPr>
          <w:color w:val="333333"/>
          <w:sz w:val="18"/>
          <w:szCs w:val="18"/>
        </w:rPr>
        <w:t> </w:t>
      </w:r>
    </w:p>
    <w:p w:rsidR="00050ADE" w:rsidRPr="00050ADE" w:rsidRDefault="00050ADE" w:rsidP="00050ADE">
      <w:pPr>
        <w:pStyle w:val="ae"/>
        <w:shd w:val="clear" w:color="auto" w:fill="FFFFFF"/>
        <w:jc w:val="center"/>
        <w:rPr>
          <w:sz w:val="18"/>
          <w:szCs w:val="18"/>
        </w:rPr>
      </w:pPr>
      <w:r w:rsidRPr="00050ADE">
        <w:rPr>
          <w:b/>
          <w:bCs/>
          <w:sz w:val="18"/>
          <w:szCs w:val="18"/>
        </w:rPr>
        <w:t>Особенности участия несовершеннолетних в гражданском процессе</w:t>
      </w:r>
    </w:p>
    <w:p w:rsidR="00050ADE" w:rsidRPr="00050ADE" w:rsidRDefault="00050ADE" w:rsidP="00050ADE">
      <w:pPr>
        <w:pStyle w:val="ae"/>
        <w:shd w:val="clear" w:color="auto" w:fill="FFFFFF"/>
        <w:spacing w:before="0" w:beforeAutospacing="0" w:after="0" w:afterAutospacing="0"/>
        <w:jc w:val="both"/>
        <w:rPr>
          <w:sz w:val="18"/>
          <w:szCs w:val="18"/>
        </w:rPr>
      </w:pPr>
      <w:r w:rsidRPr="00050ADE">
        <w:rPr>
          <w:rFonts w:ascii="Verdana" w:hAnsi="Verdana"/>
          <w:sz w:val="18"/>
          <w:szCs w:val="18"/>
        </w:rPr>
        <w:tab/>
      </w:r>
      <w:r w:rsidRPr="00050ADE">
        <w:rPr>
          <w:sz w:val="18"/>
          <w:szCs w:val="18"/>
        </w:rPr>
        <w:t>Многие задаются вопросом, может ли несовершеннолетний быть свидетелем в гражданском процессе и быть допрошенным в судебном заседании.</w:t>
      </w:r>
      <w:r w:rsidRPr="00050ADE">
        <w:rPr>
          <w:sz w:val="18"/>
          <w:szCs w:val="18"/>
        </w:rPr>
        <w:br/>
      </w:r>
      <w:r w:rsidRPr="00050ADE">
        <w:rPr>
          <w:sz w:val="18"/>
          <w:szCs w:val="18"/>
        </w:rPr>
        <w:tab/>
        <w:t>Несовершеннолетний имеет право выступать в качестве свидетеля как в административных, гражданских, так и в уголовных делах.</w:t>
      </w:r>
      <w:r w:rsidRPr="00050ADE">
        <w:rPr>
          <w:sz w:val="18"/>
          <w:szCs w:val="18"/>
        </w:rPr>
        <w:br/>
      </w:r>
      <w:r w:rsidRPr="00050ADE">
        <w:rPr>
          <w:sz w:val="18"/>
          <w:szCs w:val="18"/>
        </w:rPr>
        <w:tab/>
        <w:t>Однако в зависимости от возраста и психического состояния несовершеннолетнего, а также от обстоятельств дела, существуют некоторые особенности при его допросе.</w:t>
      </w:r>
    </w:p>
    <w:p w:rsidR="00050ADE" w:rsidRPr="00050ADE" w:rsidRDefault="00050ADE" w:rsidP="00050ADE">
      <w:pPr>
        <w:pStyle w:val="ae"/>
        <w:shd w:val="clear" w:color="auto" w:fill="FFFFFF"/>
        <w:spacing w:before="0" w:beforeAutospacing="0" w:after="0" w:afterAutospacing="0"/>
        <w:jc w:val="both"/>
        <w:rPr>
          <w:sz w:val="18"/>
          <w:szCs w:val="18"/>
        </w:rPr>
      </w:pPr>
      <w:r w:rsidRPr="00050ADE">
        <w:rPr>
          <w:sz w:val="18"/>
          <w:szCs w:val="18"/>
        </w:rPr>
        <w:tab/>
        <w:t xml:space="preserve">В случае допроса свидетеля в гражданском процессе, который на </w:t>
      </w:r>
      <w:proofErr w:type="gramStart"/>
      <w:r w:rsidRPr="00050ADE">
        <w:rPr>
          <w:sz w:val="18"/>
          <w:szCs w:val="18"/>
        </w:rPr>
        <w:t>момент происшествия не достиг</w:t>
      </w:r>
      <w:proofErr w:type="gramEnd"/>
      <w:r w:rsidRPr="00050ADE">
        <w:rPr>
          <w:sz w:val="18"/>
          <w:szCs w:val="18"/>
        </w:rPr>
        <w:t xml:space="preserve"> 14-летнего возраста, и по усмотрению суда свидетель в возрасте от 14 до 16 лет, ему предоставляется возможность допроса с участием педагогического работника, которого вызывают в суд.</w:t>
      </w:r>
    </w:p>
    <w:p w:rsidR="00050ADE" w:rsidRPr="00050ADE" w:rsidRDefault="00050ADE" w:rsidP="00050ADE">
      <w:pPr>
        <w:pStyle w:val="ae"/>
        <w:shd w:val="clear" w:color="auto" w:fill="FFFFFF"/>
        <w:spacing w:before="0" w:beforeAutospacing="0" w:after="0" w:afterAutospacing="0"/>
        <w:jc w:val="both"/>
        <w:rPr>
          <w:sz w:val="18"/>
          <w:szCs w:val="18"/>
        </w:rPr>
      </w:pPr>
      <w:r w:rsidRPr="00050ADE">
        <w:rPr>
          <w:sz w:val="18"/>
          <w:szCs w:val="18"/>
        </w:rPr>
        <w:tab/>
        <w:t>При необходимости могут быть даже вызваны родители, опекуны или попечители несовершеннолетнего свидетеля (в случае административных дел, при отсутствии их заинтересованности в исходе дела). Эти лица, при разрешении председательствующего, имеют право задавать вопросы свидетелю и высказывать свое мнение относительно его личности и показаний.</w:t>
      </w:r>
    </w:p>
    <w:p w:rsidR="00050ADE" w:rsidRPr="00050ADE" w:rsidRDefault="00050ADE" w:rsidP="00050ADE">
      <w:pPr>
        <w:pStyle w:val="ae"/>
        <w:shd w:val="clear" w:color="auto" w:fill="FFFFFF"/>
        <w:spacing w:before="0" w:beforeAutospacing="0" w:after="0" w:afterAutospacing="0"/>
        <w:jc w:val="both"/>
        <w:rPr>
          <w:sz w:val="18"/>
          <w:szCs w:val="18"/>
        </w:rPr>
      </w:pPr>
      <w:r w:rsidRPr="00050ADE">
        <w:rPr>
          <w:sz w:val="18"/>
          <w:szCs w:val="18"/>
        </w:rPr>
        <w:tab/>
        <w:t>В случаях, когда это необходимо для раскрытия обстоятельств дела, по решению суда, на время допроса несовершеннолетнего свидетеля, из зала судебного заседания могут быть удалены участники дела или присутствующие граждане. По возвращении в зал судебного заседания, лицу, исключенному временно для допроса, предоставляется возможность задавать вопросы свидетелю.</w:t>
      </w:r>
      <w:r w:rsidRPr="00050ADE">
        <w:rPr>
          <w:sz w:val="18"/>
          <w:szCs w:val="18"/>
        </w:rPr>
        <w:br/>
      </w:r>
      <w:r w:rsidRPr="00050ADE">
        <w:rPr>
          <w:sz w:val="18"/>
          <w:szCs w:val="18"/>
        </w:rPr>
        <w:tab/>
        <w:t xml:space="preserve">После окончания допроса несовершеннолетнего свидетеля, моложе 16 лет, он удаляется из зала судебного заседания, если только суд не признает его отсутствие необходимым (согласно статье 179 </w:t>
      </w:r>
      <w:proofErr w:type="spellStart"/>
      <w:r w:rsidRPr="00050ADE">
        <w:rPr>
          <w:sz w:val="18"/>
          <w:szCs w:val="18"/>
        </w:rPr>
        <w:t>ГПК</w:t>
      </w:r>
      <w:proofErr w:type="spellEnd"/>
      <w:r w:rsidRPr="00050ADE">
        <w:rPr>
          <w:sz w:val="18"/>
          <w:szCs w:val="18"/>
        </w:rPr>
        <w:t xml:space="preserve"> РФ и статье 162 </w:t>
      </w:r>
      <w:proofErr w:type="spellStart"/>
      <w:r w:rsidRPr="00050ADE">
        <w:rPr>
          <w:sz w:val="18"/>
          <w:szCs w:val="18"/>
        </w:rPr>
        <w:t>КАС</w:t>
      </w:r>
      <w:proofErr w:type="spellEnd"/>
      <w:r w:rsidRPr="00050ADE">
        <w:rPr>
          <w:sz w:val="18"/>
          <w:szCs w:val="18"/>
        </w:rPr>
        <w:t xml:space="preserve"> РФ)</w:t>
      </w:r>
    </w:p>
    <w:p w:rsidR="00050ADE" w:rsidRPr="00576779" w:rsidRDefault="00050ADE" w:rsidP="00050ADE">
      <w:pPr>
        <w:pStyle w:val="afff1"/>
        <w:ind w:firstLine="708"/>
        <w:jc w:val="center"/>
        <w:rPr>
          <w:sz w:val="28"/>
          <w:szCs w:val="28"/>
          <w:shd w:val="clear" w:color="auto" w:fill="FFFFFF"/>
        </w:rPr>
      </w:pPr>
    </w:p>
    <w:p w:rsidR="001F109A" w:rsidRDefault="001F109A" w:rsidP="001F109A">
      <w:pPr>
        <w:pStyle w:val="ae"/>
        <w:shd w:val="clear" w:color="auto" w:fill="FFFFFF"/>
        <w:spacing w:before="0" w:beforeAutospacing="0" w:after="0" w:afterAutospacing="0"/>
        <w:jc w:val="both"/>
        <w:rPr>
          <w:color w:val="1E1D1E"/>
          <w:sz w:val="28"/>
          <w:szCs w:val="28"/>
        </w:rPr>
      </w:pPr>
    </w:p>
    <w:p w:rsidR="00050ADE" w:rsidRPr="0096449F" w:rsidRDefault="00050ADE" w:rsidP="00050ADE">
      <w:pPr>
        <w:pStyle w:val="ae"/>
        <w:shd w:val="clear" w:color="auto" w:fill="FFFFFF"/>
        <w:spacing w:before="0" w:beforeAutospacing="0" w:after="0" w:afterAutospacing="0"/>
        <w:jc w:val="both"/>
        <w:rPr>
          <w:rFonts w:ascii="Roboto" w:hAnsi="Roboto"/>
          <w:sz w:val="16"/>
          <w:szCs w:val="16"/>
        </w:rPr>
      </w:pPr>
    </w:p>
    <w:p w:rsidR="00050ADE" w:rsidRPr="00050ADE" w:rsidRDefault="00050ADE" w:rsidP="00050ADE">
      <w:pPr>
        <w:pStyle w:val="ae"/>
        <w:shd w:val="clear" w:color="auto" w:fill="FFFFFF"/>
        <w:spacing w:before="0" w:beforeAutospacing="0" w:after="0" w:afterAutospacing="0"/>
        <w:jc w:val="center"/>
        <w:rPr>
          <w:b/>
          <w:bCs/>
          <w:sz w:val="18"/>
          <w:szCs w:val="18"/>
          <w:shd w:val="clear" w:color="auto" w:fill="FFFFFF"/>
        </w:rPr>
      </w:pPr>
      <w:r w:rsidRPr="00050ADE">
        <w:rPr>
          <w:b/>
          <w:bCs/>
          <w:sz w:val="18"/>
          <w:szCs w:val="18"/>
          <w:shd w:val="clear" w:color="auto" w:fill="FFFFFF"/>
        </w:rPr>
        <w:t>Новые штрафы за нарушение прав потребителей</w:t>
      </w:r>
    </w:p>
    <w:p w:rsidR="00050ADE" w:rsidRPr="00050ADE" w:rsidRDefault="00050ADE" w:rsidP="00050ADE">
      <w:pPr>
        <w:pStyle w:val="ae"/>
        <w:shd w:val="clear" w:color="auto" w:fill="FFFFFF"/>
        <w:spacing w:before="0" w:beforeAutospacing="0" w:after="0" w:afterAutospacing="0"/>
        <w:jc w:val="center"/>
        <w:rPr>
          <w:b/>
          <w:bCs/>
          <w:sz w:val="18"/>
          <w:szCs w:val="18"/>
          <w:shd w:val="clear" w:color="auto" w:fill="FFFFFF"/>
        </w:rPr>
      </w:pPr>
    </w:p>
    <w:p w:rsidR="00050ADE" w:rsidRPr="00050ADE" w:rsidRDefault="00050ADE" w:rsidP="00050ADE">
      <w:pPr>
        <w:pStyle w:val="ae"/>
        <w:shd w:val="clear" w:color="auto" w:fill="FFFFFF"/>
        <w:spacing w:before="0" w:beforeAutospacing="0" w:after="0" w:afterAutospacing="0"/>
        <w:jc w:val="both"/>
        <w:rPr>
          <w:rFonts w:ascii="Roboto" w:hAnsi="Roboto"/>
          <w:sz w:val="18"/>
          <w:szCs w:val="18"/>
        </w:rPr>
      </w:pPr>
      <w:r w:rsidRPr="00050ADE">
        <w:rPr>
          <w:sz w:val="18"/>
          <w:szCs w:val="18"/>
        </w:rPr>
        <w:tab/>
        <w:t>Федеральным законом от 19.10.2023 № 505-ФЗ внесены изменения в статью 14.8 Кодекса Российской Федерации об административных правонарушениях.</w:t>
      </w:r>
    </w:p>
    <w:p w:rsidR="00050ADE" w:rsidRPr="00050ADE" w:rsidRDefault="00050ADE" w:rsidP="00050ADE">
      <w:pPr>
        <w:pStyle w:val="ae"/>
        <w:shd w:val="clear" w:color="auto" w:fill="FFFFFF"/>
        <w:spacing w:before="0" w:beforeAutospacing="0" w:after="0" w:afterAutospacing="0"/>
        <w:jc w:val="both"/>
        <w:rPr>
          <w:rFonts w:ascii="Roboto" w:hAnsi="Roboto"/>
          <w:sz w:val="18"/>
          <w:szCs w:val="18"/>
        </w:rPr>
      </w:pPr>
      <w:r w:rsidRPr="00050ADE">
        <w:rPr>
          <w:sz w:val="18"/>
          <w:szCs w:val="18"/>
        </w:rPr>
        <w:tab/>
      </w:r>
      <w:proofErr w:type="gramStart"/>
      <w:r w:rsidRPr="00050ADE">
        <w:rPr>
          <w:sz w:val="18"/>
          <w:szCs w:val="18"/>
        </w:rPr>
        <w:t>Согласно закону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w:t>
      </w:r>
      <w:proofErr w:type="gramEnd"/>
      <w:r w:rsidRPr="00050ADE">
        <w:rPr>
          <w:sz w:val="18"/>
          <w:szCs w:val="18"/>
        </w:rPr>
        <w:t xml:space="preserve">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 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050ADE" w:rsidRPr="00050ADE" w:rsidRDefault="00050ADE" w:rsidP="00050ADE">
      <w:pPr>
        <w:pStyle w:val="ae"/>
        <w:shd w:val="clear" w:color="auto" w:fill="FFFFFF"/>
        <w:spacing w:before="0" w:beforeAutospacing="0"/>
        <w:jc w:val="both"/>
        <w:rPr>
          <w:rFonts w:ascii="Roboto" w:hAnsi="Roboto"/>
          <w:sz w:val="18"/>
          <w:szCs w:val="18"/>
        </w:rPr>
      </w:pPr>
      <w:r w:rsidRPr="00050ADE">
        <w:rPr>
          <w:sz w:val="18"/>
          <w:szCs w:val="18"/>
        </w:rPr>
        <w:tab/>
        <w:t>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 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050ADE" w:rsidRPr="00310A67" w:rsidRDefault="00050ADE" w:rsidP="00050ADE">
      <w:pPr>
        <w:pStyle w:val="ae"/>
        <w:shd w:val="clear" w:color="auto" w:fill="FFFFFF"/>
        <w:spacing w:before="0" w:beforeAutospacing="0" w:after="0" w:afterAutospacing="0"/>
        <w:jc w:val="both"/>
        <w:rPr>
          <w:rFonts w:ascii="Roboto" w:hAnsi="Roboto"/>
          <w:color w:val="333333"/>
          <w:sz w:val="19"/>
          <w:szCs w:val="19"/>
        </w:rPr>
      </w:pPr>
      <w:r>
        <w:rPr>
          <w:rFonts w:ascii="Roboto" w:hAnsi="Roboto"/>
          <w:color w:val="333333"/>
          <w:sz w:val="19"/>
          <w:szCs w:val="19"/>
        </w:rPr>
        <w:t> </w:t>
      </w:r>
    </w:p>
    <w:p w:rsidR="00050ADE" w:rsidRDefault="00050ADE" w:rsidP="001F109A">
      <w:pPr>
        <w:pStyle w:val="ae"/>
        <w:shd w:val="clear" w:color="auto" w:fill="FFFFFF"/>
        <w:spacing w:before="0" w:beforeAutospacing="0" w:after="0" w:afterAutospacing="0"/>
        <w:jc w:val="both"/>
        <w:rPr>
          <w:color w:val="1E1D1E"/>
          <w:sz w:val="28"/>
          <w:szCs w:val="28"/>
        </w:rPr>
      </w:pPr>
    </w:p>
    <w:p w:rsidR="00050ADE" w:rsidRDefault="00050ADE" w:rsidP="001F109A">
      <w:pPr>
        <w:pStyle w:val="ae"/>
        <w:shd w:val="clear" w:color="auto" w:fill="FFFFFF"/>
        <w:spacing w:before="0" w:beforeAutospacing="0" w:after="0" w:afterAutospacing="0"/>
        <w:jc w:val="both"/>
        <w:rPr>
          <w:color w:val="1E1D1E"/>
          <w:sz w:val="28"/>
          <w:szCs w:val="28"/>
        </w:rPr>
      </w:pPr>
    </w:p>
    <w:p w:rsidR="00050ADE" w:rsidRPr="007E7C84" w:rsidRDefault="00050ADE" w:rsidP="001F109A">
      <w:pPr>
        <w:pStyle w:val="ae"/>
        <w:shd w:val="clear" w:color="auto" w:fill="FFFFFF"/>
        <w:spacing w:before="0" w:beforeAutospacing="0" w:after="0" w:afterAutospacing="0"/>
        <w:jc w:val="both"/>
        <w:rPr>
          <w:color w:val="1E1D1E"/>
          <w:sz w:val="28"/>
          <w:szCs w:val="28"/>
        </w:rPr>
      </w:pPr>
    </w:p>
    <w:p w:rsidR="001F109A" w:rsidRDefault="001F109A" w:rsidP="00B50AB0">
      <w:pPr>
        <w:widowControl w:val="0"/>
        <w:tabs>
          <w:tab w:val="left" w:pos="7620"/>
        </w:tabs>
        <w:autoSpaceDE w:val="0"/>
        <w:autoSpaceDN w:val="0"/>
        <w:adjustRightInd w:val="0"/>
        <w:jc w:val="both"/>
        <w:rPr>
          <w:sz w:val="18"/>
          <w:szCs w:val="18"/>
        </w:rPr>
      </w:pPr>
    </w:p>
    <w:p w:rsidR="00B82EE5" w:rsidRDefault="00B82EE5" w:rsidP="00B50AB0">
      <w:pPr>
        <w:widowControl w:val="0"/>
        <w:tabs>
          <w:tab w:val="left" w:pos="7620"/>
        </w:tabs>
        <w:autoSpaceDE w:val="0"/>
        <w:autoSpaceDN w:val="0"/>
        <w:adjustRightInd w:val="0"/>
        <w:jc w:val="both"/>
        <w:rPr>
          <w:sz w:val="18"/>
          <w:szCs w:val="18"/>
        </w:rPr>
      </w:pPr>
    </w:p>
    <w:p w:rsidR="00B82EE5" w:rsidRPr="002E3222" w:rsidRDefault="00B82EE5" w:rsidP="00B82EE5">
      <w:pPr>
        <w:tabs>
          <w:tab w:val="left" w:pos="1080"/>
          <w:tab w:val="left" w:pos="1620"/>
        </w:tabs>
        <w:spacing w:line="240" w:lineRule="atLeast"/>
        <w:jc w:val="center"/>
        <w:rPr>
          <w:b/>
          <w:sz w:val="18"/>
          <w:szCs w:val="22"/>
        </w:rPr>
      </w:pPr>
      <w:r w:rsidRPr="002E3222">
        <w:rPr>
          <w:b/>
          <w:sz w:val="18"/>
          <w:szCs w:val="22"/>
        </w:rPr>
        <w:lastRenderedPageBreak/>
        <w:t>Городское поселение Агириш</w:t>
      </w:r>
    </w:p>
    <w:p w:rsidR="00B82EE5" w:rsidRPr="002E3222" w:rsidRDefault="00B82EE5" w:rsidP="00B82EE5">
      <w:pPr>
        <w:tabs>
          <w:tab w:val="left" w:pos="1080"/>
          <w:tab w:val="left" w:pos="1620"/>
        </w:tabs>
        <w:spacing w:line="240" w:lineRule="atLeast"/>
        <w:jc w:val="center"/>
        <w:rPr>
          <w:b/>
          <w:sz w:val="18"/>
          <w:szCs w:val="22"/>
        </w:rPr>
      </w:pPr>
      <w:r w:rsidRPr="002E3222">
        <w:rPr>
          <w:b/>
          <w:sz w:val="18"/>
          <w:szCs w:val="22"/>
        </w:rPr>
        <w:t>АДМИНИСТРАЦИЯ</w:t>
      </w:r>
    </w:p>
    <w:p w:rsidR="00B82EE5" w:rsidRPr="002E3222" w:rsidRDefault="00B82EE5" w:rsidP="00B82EE5">
      <w:pPr>
        <w:tabs>
          <w:tab w:val="left" w:pos="1080"/>
          <w:tab w:val="left" w:pos="1620"/>
        </w:tabs>
        <w:spacing w:line="240" w:lineRule="atLeast"/>
        <w:jc w:val="center"/>
        <w:rPr>
          <w:b/>
          <w:sz w:val="18"/>
          <w:szCs w:val="22"/>
        </w:rPr>
      </w:pPr>
      <w:r w:rsidRPr="002E3222">
        <w:rPr>
          <w:b/>
          <w:sz w:val="18"/>
          <w:szCs w:val="22"/>
        </w:rPr>
        <w:t>ПОСТАНОВЛЕНИЕ</w:t>
      </w:r>
    </w:p>
    <w:p w:rsidR="00B82EE5" w:rsidRPr="00B82EE5" w:rsidRDefault="00B82EE5" w:rsidP="00B82EE5">
      <w:pPr>
        <w:widowControl w:val="0"/>
        <w:autoSpaceDE w:val="0"/>
        <w:autoSpaceDN w:val="0"/>
        <w:adjustRightInd w:val="0"/>
        <w:jc w:val="both"/>
        <w:rPr>
          <w:sz w:val="18"/>
          <w:szCs w:val="18"/>
        </w:rPr>
      </w:pPr>
      <w:r w:rsidRPr="00B82EE5">
        <w:rPr>
          <w:sz w:val="18"/>
          <w:szCs w:val="18"/>
        </w:rPr>
        <w:t xml:space="preserve">«29» декабря 2023 г. </w:t>
      </w:r>
      <w:r w:rsidRPr="00B82EE5">
        <w:rPr>
          <w:sz w:val="18"/>
          <w:szCs w:val="18"/>
        </w:rPr>
        <w:tab/>
      </w:r>
      <w:r w:rsidRPr="00B82EE5">
        <w:rPr>
          <w:sz w:val="18"/>
          <w:szCs w:val="18"/>
        </w:rPr>
        <w:tab/>
      </w:r>
      <w:r w:rsidRPr="00B82EE5">
        <w:rPr>
          <w:sz w:val="18"/>
          <w:szCs w:val="18"/>
        </w:rPr>
        <w:tab/>
      </w:r>
      <w:r w:rsidRPr="00B82EE5">
        <w:rPr>
          <w:sz w:val="18"/>
          <w:szCs w:val="18"/>
        </w:rPr>
        <w:tab/>
      </w:r>
      <w:r w:rsidRPr="00B82EE5">
        <w:rPr>
          <w:sz w:val="18"/>
          <w:szCs w:val="18"/>
        </w:rPr>
        <w:tab/>
      </w:r>
      <w:r w:rsidRPr="00B82EE5">
        <w:rPr>
          <w:sz w:val="18"/>
          <w:szCs w:val="18"/>
        </w:rPr>
        <w:tab/>
      </w:r>
      <w:r w:rsidRPr="00B82EE5">
        <w:rPr>
          <w:sz w:val="18"/>
          <w:szCs w:val="18"/>
        </w:rPr>
        <w:tab/>
        <w:t xml:space="preserve"> № 344/НПА</w:t>
      </w:r>
    </w:p>
    <w:p w:rsidR="00B82EE5" w:rsidRPr="00B82EE5" w:rsidRDefault="00B82EE5" w:rsidP="00B82EE5">
      <w:pPr>
        <w:widowControl w:val="0"/>
        <w:autoSpaceDE w:val="0"/>
        <w:autoSpaceDN w:val="0"/>
        <w:adjustRightInd w:val="0"/>
        <w:rPr>
          <w:sz w:val="18"/>
          <w:szCs w:val="18"/>
        </w:rPr>
      </w:pPr>
    </w:p>
    <w:p w:rsidR="00B82EE5" w:rsidRPr="00B82EE5" w:rsidRDefault="00B82EE5" w:rsidP="00B82EE5">
      <w:pPr>
        <w:tabs>
          <w:tab w:val="num" w:pos="1068"/>
        </w:tabs>
        <w:ind w:right="4536"/>
        <w:jc w:val="both"/>
        <w:rPr>
          <w:kern w:val="2"/>
          <w:sz w:val="18"/>
          <w:szCs w:val="18"/>
        </w:rPr>
      </w:pPr>
      <w:r w:rsidRPr="00B82EE5">
        <w:rPr>
          <w:kern w:val="2"/>
          <w:sz w:val="18"/>
          <w:szCs w:val="18"/>
        </w:rPr>
        <w:t>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82EE5" w:rsidRPr="00B82EE5" w:rsidRDefault="00B82EE5" w:rsidP="00B82EE5">
      <w:pPr>
        <w:tabs>
          <w:tab w:val="num" w:pos="1068"/>
        </w:tabs>
        <w:jc w:val="both"/>
        <w:rPr>
          <w:kern w:val="2"/>
          <w:sz w:val="18"/>
          <w:szCs w:val="18"/>
        </w:rPr>
      </w:pPr>
    </w:p>
    <w:p w:rsidR="00B82EE5" w:rsidRPr="00B82EE5" w:rsidRDefault="00B82EE5" w:rsidP="00B82EE5">
      <w:pPr>
        <w:ind w:firstLine="708"/>
        <w:jc w:val="both"/>
        <w:rPr>
          <w:sz w:val="18"/>
          <w:szCs w:val="18"/>
        </w:rPr>
      </w:pPr>
      <w:proofErr w:type="gramStart"/>
      <w:r w:rsidRPr="00B82EE5">
        <w:rPr>
          <w:sz w:val="18"/>
          <w:szCs w:val="18"/>
        </w:rPr>
        <w:t xml:space="preserve">В соответствии с Гражданским кодексом Российской Федерации, Федеральным законом от 02.03.2007 № 25-ФЗ "О муниципальной службе в Российской Федерации", руководствуясь постановлением Правительства Российской Федерации от 09.01.2014 </w:t>
      </w:r>
      <w:r w:rsidRPr="00B82EE5">
        <w:rPr>
          <w:sz w:val="18"/>
          <w:szCs w:val="18"/>
        </w:rPr>
        <w:br/>
        <w:t>№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rsidRPr="00B82EE5">
        <w:rPr>
          <w:sz w:val="18"/>
          <w:szCs w:val="18"/>
        </w:rPr>
        <w:t xml:space="preserve">", </w:t>
      </w:r>
      <w:proofErr w:type="gramStart"/>
      <w:r w:rsidRPr="00B82EE5">
        <w:rPr>
          <w:sz w:val="18"/>
          <w:szCs w:val="18"/>
        </w:rPr>
        <w:t>постановлением Губернатора Ханты-Мансийского автономного округа - Югры от 18.02.2014 № 15 "Об утверждении Положения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их должностным положением или исполнением ими служебных (должностных) обязанностей, сдаче</w:t>
      </w:r>
      <w:proofErr w:type="gramEnd"/>
      <w:r w:rsidRPr="00B82EE5">
        <w:rPr>
          <w:sz w:val="18"/>
          <w:szCs w:val="18"/>
        </w:rPr>
        <w:t xml:space="preserve"> и оценке подарка, реализации (выкупе) и зачислении средств, вырученных от его реализации":</w:t>
      </w:r>
    </w:p>
    <w:p w:rsidR="00B82EE5" w:rsidRPr="00B82EE5" w:rsidRDefault="00B82EE5" w:rsidP="00B82EE5">
      <w:pPr>
        <w:jc w:val="both"/>
        <w:rPr>
          <w:sz w:val="18"/>
          <w:szCs w:val="18"/>
        </w:rPr>
      </w:pPr>
    </w:p>
    <w:p w:rsidR="00B82EE5" w:rsidRPr="00B82EE5" w:rsidRDefault="00B82EE5" w:rsidP="00B82EE5">
      <w:pPr>
        <w:pStyle w:val="af"/>
        <w:numPr>
          <w:ilvl w:val="0"/>
          <w:numId w:val="47"/>
        </w:numPr>
        <w:spacing w:after="0" w:line="240" w:lineRule="auto"/>
        <w:jc w:val="both"/>
        <w:rPr>
          <w:rFonts w:ascii="Times New Roman" w:hAnsi="Times New Roman"/>
          <w:kern w:val="2"/>
          <w:sz w:val="18"/>
          <w:szCs w:val="18"/>
        </w:rPr>
      </w:pPr>
      <w:r w:rsidRPr="00B82EE5">
        <w:rPr>
          <w:rFonts w:ascii="Times New Roman" w:hAnsi="Times New Roman"/>
          <w:noProof/>
          <w:sz w:val="18"/>
          <w:szCs w:val="18"/>
        </w:rPr>
        <w:t>Утвердить Положение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w:t>
      </w:r>
    </w:p>
    <w:p w:rsidR="00B82EE5" w:rsidRPr="00B82EE5" w:rsidRDefault="00B82EE5" w:rsidP="00B82EE5">
      <w:pPr>
        <w:pStyle w:val="af"/>
        <w:numPr>
          <w:ilvl w:val="0"/>
          <w:numId w:val="47"/>
        </w:numPr>
        <w:spacing w:after="0" w:line="240" w:lineRule="auto"/>
        <w:jc w:val="both"/>
        <w:rPr>
          <w:rFonts w:ascii="Times New Roman" w:hAnsi="Times New Roman"/>
          <w:kern w:val="2"/>
          <w:sz w:val="18"/>
          <w:szCs w:val="18"/>
        </w:rPr>
      </w:pPr>
      <w:proofErr w:type="gramStart"/>
      <w:r w:rsidRPr="00B82EE5">
        <w:rPr>
          <w:rFonts w:ascii="Times New Roman" w:hAnsi="Times New Roman"/>
          <w:kern w:val="2"/>
          <w:sz w:val="18"/>
          <w:szCs w:val="18"/>
        </w:rPr>
        <w:t>Признать утратившим силу постановление администрации городского поселения Агириш от 11.04.2014 года № 48 «Об утверждении Положения о сообщении лицами, замещающими муниципальные должности, должности муниципальной службы в органах местного самоуправления муниципального образования о получении подарка, в связи с их должностным положением или исполнением ими должностных обязанностей, его сдаче и оценке, реализации (выкупе) и зачислении средств,  вырученных от его реализации».</w:t>
      </w:r>
      <w:proofErr w:type="gramEnd"/>
    </w:p>
    <w:p w:rsidR="00B82EE5" w:rsidRPr="00B82EE5" w:rsidRDefault="00B82EE5" w:rsidP="00B82EE5">
      <w:pPr>
        <w:pStyle w:val="af"/>
        <w:numPr>
          <w:ilvl w:val="0"/>
          <w:numId w:val="47"/>
        </w:numPr>
        <w:spacing w:after="0" w:line="240" w:lineRule="auto"/>
        <w:jc w:val="both"/>
        <w:rPr>
          <w:rFonts w:ascii="Times New Roman" w:hAnsi="Times New Roman"/>
          <w:kern w:val="2"/>
          <w:sz w:val="18"/>
          <w:szCs w:val="18"/>
        </w:rPr>
      </w:pPr>
      <w:r w:rsidRPr="00B82EE5">
        <w:rPr>
          <w:rFonts w:ascii="Times New Roman" w:hAnsi="Times New Roman"/>
          <w:kern w:val="2"/>
          <w:sz w:val="18"/>
          <w:szCs w:val="18"/>
        </w:rPr>
        <w:t>Главному специалисту муниципальной службы и кадровой политики отдела по организации деятельности ознакомить лицо, замещающее муниципальную должность, муниципальных служащих, руководителя подведомственного учреждения с настоящим постановлением под роспись.</w:t>
      </w:r>
    </w:p>
    <w:p w:rsidR="00B82EE5" w:rsidRPr="00B82EE5" w:rsidRDefault="00B82EE5" w:rsidP="00B82EE5">
      <w:pPr>
        <w:pStyle w:val="af"/>
        <w:numPr>
          <w:ilvl w:val="0"/>
          <w:numId w:val="47"/>
        </w:numPr>
        <w:spacing w:after="0" w:line="240" w:lineRule="auto"/>
        <w:jc w:val="both"/>
        <w:rPr>
          <w:rFonts w:ascii="Times New Roman" w:hAnsi="Times New Roman"/>
          <w:kern w:val="2"/>
          <w:sz w:val="18"/>
          <w:szCs w:val="18"/>
        </w:rPr>
      </w:pPr>
      <w:r w:rsidRPr="00B82EE5">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82EE5" w:rsidRPr="00B82EE5" w:rsidRDefault="00B82EE5" w:rsidP="00B82EE5">
      <w:pPr>
        <w:numPr>
          <w:ilvl w:val="0"/>
          <w:numId w:val="46"/>
        </w:numPr>
        <w:rPr>
          <w:sz w:val="18"/>
          <w:szCs w:val="18"/>
        </w:rPr>
      </w:pPr>
      <w:r w:rsidRPr="00B82EE5">
        <w:rPr>
          <w:kern w:val="2"/>
          <w:sz w:val="18"/>
          <w:szCs w:val="18"/>
        </w:rPr>
        <w:t>Настоящее постановление вступает в силу с момента официального опубликования.</w:t>
      </w:r>
    </w:p>
    <w:p w:rsidR="00B82EE5" w:rsidRPr="00B82EE5" w:rsidRDefault="00B82EE5" w:rsidP="00B82EE5">
      <w:pPr>
        <w:numPr>
          <w:ilvl w:val="0"/>
          <w:numId w:val="46"/>
        </w:numPr>
        <w:rPr>
          <w:sz w:val="18"/>
          <w:szCs w:val="18"/>
        </w:rPr>
      </w:pPr>
      <w:proofErr w:type="gramStart"/>
      <w:r w:rsidRPr="00B82EE5">
        <w:rPr>
          <w:kern w:val="2"/>
          <w:sz w:val="18"/>
          <w:szCs w:val="18"/>
        </w:rPr>
        <w:t>Контроль за</w:t>
      </w:r>
      <w:proofErr w:type="gramEnd"/>
      <w:r w:rsidRPr="00B82EE5">
        <w:rPr>
          <w:kern w:val="2"/>
          <w:sz w:val="18"/>
          <w:szCs w:val="18"/>
        </w:rPr>
        <w:t xml:space="preserve"> выполнением настоящего постановления оставляю за собой.</w:t>
      </w:r>
    </w:p>
    <w:p w:rsidR="00B82EE5" w:rsidRPr="00B82EE5" w:rsidRDefault="00B82EE5" w:rsidP="00B82EE5">
      <w:pPr>
        <w:tabs>
          <w:tab w:val="num" w:pos="1068"/>
        </w:tabs>
        <w:ind w:firstLine="708"/>
        <w:jc w:val="both"/>
        <w:rPr>
          <w:kern w:val="2"/>
          <w:sz w:val="18"/>
          <w:szCs w:val="18"/>
        </w:rPr>
      </w:pPr>
    </w:p>
    <w:p w:rsidR="00B82EE5" w:rsidRPr="00B82EE5" w:rsidRDefault="00B82EE5" w:rsidP="00B82EE5">
      <w:pPr>
        <w:tabs>
          <w:tab w:val="num" w:pos="1068"/>
        </w:tabs>
        <w:ind w:firstLine="708"/>
        <w:jc w:val="both"/>
        <w:rPr>
          <w:kern w:val="2"/>
          <w:sz w:val="18"/>
          <w:szCs w:val="18"/>
        </w:rPr>
      </w:pPr>
    </w:p>
    <w:p w:rsidR="00B82EE5" w:rsidRPr="00B82EE5" w:rsidRDefault="00B82EE5" w:rsidP="00B82EE5">
      <w:pPr>
        <w:tabs>
          <w:tab w:val="num" w:pos="1068"/>
        </w:tabs>
        <w:ind w:firstLine="708"/>
        <w:jc w:val="both"/>
        <w:rPr>
          <w:kern w:val="2"/>
          <w:sz w:val="18"/>
          <w:szCs w:val="18"/>
        </w:rPr>
      </w:pPr>
    </w:p>
    <w:p w:rsidR="00B82EE5" w:rsidRPr="00B82EE5" w:rsidRDefault="00B82EE5" w:rsidP="00B82EE5">
      <w:pPr>
        <w:ind w:firstLine="708"/>
        <w:rPr>
          <w:sz w:val="18"/>
          <w:szCs w:val="18"/>
        </w:rPr>
      </w:pPr>
      <w:r w:rsidRPr="00B82EE5">
        <w:rPr>
          <w:sz w:val="18"/>
          <w:szCs w:val="18"/>
        </w:rPr>
        <w:t xml:space="preserve">Глава </w:t>
      </w:r>
    </w:p>
    <w:p w:rsidR="00B82EE5" w:rsidRPr="00B82EE5" w:rsidRDefault="00B82EE5" w:rsidP="00B82EE5">
      <w:pPr>
        <w:ind w:firstLine="709"/>
        <w:rPr>
          <w:sz w:val="18"/>
          <w:szCs w:val="18"/>
        </w:rPr>
      </w:pPr>
      <w:r w:rsidRPr="00B82EE5">
        <w:rPr>
          <w:sz w:val="18"/>
          <w:szCs w:val="18"/>
        </w:rPr>
        <w:t>городского поселения Агириш</w:t>
      </w:r>
      <w:r w:rsidRPr="00B82EE5">
        <w:rPr>
          <w:sz w:val="18"/>
          <w:szCs w:val="18"/>
        </w:rPr>
        <w:tab/>
      </w:r>
      <w:r w:rsidRPr="00B82EE5">
        <w:rPr>
          <w:sz w:val="18"/>
          <w:szCs w:val="18"/>
        </w:rPr>
        <w:tab/>
      </w:r>
      <w:r w:rsidRPr="00B82EE5">
        <w:rPr>
          <w:sz w:val="18"/>
          <w:szCs w:val="18"/>
        </w:rPr>
        <w:tab/>
      </w:r>
      <w:r w:rsidRPr="00B82EE5">
        <w:rPr>
          <w:sz w:val="18"/>
          <w:szCs w:val="18"/>
        </w:rPr>
        <w:tab/>
        <w:t xml:space="preserve">       И.В. Ермолаева</w:t>
      </w:r>
    </w:p>
    <w:p w:rsidR="00B82EE5" w:rsidRPr="00B82EE5" w:rsidRDefault="00B82EE5" w:rsidP="00B82EE5">
      <w:pPr>
        <w:rPr>
          <w:sz w:val="18"/>
          <w:szCs w:val="1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Pr>
        <w:ind w:left="4990"/>
        <w:jc w:val="center"/>
        <w:rPr>
          <w:szCs w:val="28"/>
        </w:rPr>
      </w:pPr>
    </w:p>
    <w:p w:rsidR="00B82EE5" w:rsidRDefault="00B82EE5" w:rsidP="00B82EE5"/>
    <w:p w:rsidR="00B82EE5" w:rsidRDefault="00B82EE5" w:rsidP="00B82EE5"/>
    <w:p w:rsidR="00B82EE5" w:rsidRDefault="00B82EE5" w:rsidP="00B82EE5"/>
    <w:p w:rsidR="00B82EE5" w:rsidRDefault="00B82EE5" w:rsidP="00B82EE5"/>
    <w:p w:rsidR="00B82EE5" w:rsidRDefault="00B82EE5" w:rsidP="00B82EE5"/>
    <w:p w:rsidR="00B82EE5" w:rsidRDefault="00B82EE5" w:rsidP="00B82EE5"/>
    <w:p w:rsidR="00B82EE5" w:rsidRPr="00B82EE5" w:rsidRDefault="00B82EE5" w:rsidP="00B82EE5">
      <w:pPr>
        <w:spacing w:before="100" w:beforeAutospacing="1" w:after="100" w:afterAutospacing="1"/>
        <w:ind w:left="4536"/>
        <w:rPr>
          <w:sz w:val="18"/>
          <w:szCs w:val="18"/>
        </w:rPr>
      </w:pPr>
      <w:r w:rsidRPr="00B82EE5">
        <w:rPr>
          <w:bCs/>
          <w:sz w:val="18"/>
          <w:szCs w:val="18"/>
        </w:rPr>
        <w:lastRenderedPageBreak/>
        <w:t>П</w:t>
      </w:r>
      <w:r w:rsidRPr="00B82EE5">
        <w:rPr>
          <w:sz w:val="18"/>
          <w:szCs w:val="18"/>
        </w:rPr>
        <w:t xml:space="preserve">риложение к постановлению администрации городского поселения Агириш                        </w:t>
      </w:r>
      <w:r w:rsidRPr="00B82EE5">
        <w:rPr>
          <w:sz w:val="18"/>
          <w:szCs w:val="18"/>
        </w:rPr>
        <w:br/>
        <w:t>от "29" декабря 2023 г. № 344/НПА</w:t>
      </w:r>
    </w:p>
    <w:p w:rsidR="00B82EE5" w:rsidRPr="00B82EE5" w:rsidRDefault="00B82EE5" w:rsidP="00B82EE5">
      <w:pPr>
        <w:spacing w:before="100" w:beforeAutospacing="1" w:after="100" w:afterAutospacing="1"/>
        <w:jc w:val="center"/>
        <w:rPr>
          <w:b/>
          <w:sz w:val="18"/>
          <w:szCs w:val="18"/>
        </w:rPr>
      </w:pPr>
      <w:r w:rsidRPr="00B82EE5">
        <w:rPr>
          <w:b/>
          <w:sz w:val="18"/>
          <w:szCs w:val="18"/>
        </w:rPr>
        <w:t xml:space="preserve">Положение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Настоящее Положение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Положение) определяет порядок сообщения лицами, замещающими муниципальные должности, должности муниципальной службы в администрации городского</w:t>
      </w:r>
      <w:proofErr w:type="gramEnd"/>
      <w:r w:rsidRPr="00B82EE5">
        <w:rPr>
          <w:rFonts w:ascii="Times New Roman" w:hAnsi="Times New Roman"/>
          <w:sz w:val="18"/>
          <w:szCs w:val="18"/>
        </w:rPr>
        <w:t xml:space="preserve"> </w:t>
      </w:r>
      <w:proofErr w:type="gramStart"/>
      <w:r w:rsidRPr="00B82EE5">
        <w:rPr>
          <w:rFonts w:ascii="Times New Roman" w:hAnsi="Times New Roman"/>
          <w:sz w:val="18"/>
          <w:szCs w:val="18"/>
        </w:rPr>
        <w:t>поселения Агириш, а также руководителями учреждений, в отношении которых администрация городского поселения Агириш выступает единственным учредителем (далее – соответственно, лица, замещающие муниципальные должности, должности муниципальной службы, руководители учреждений),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w:t>
      </w:r>
      <w:proofErr w:type="gramEnd"/>
      <w:r w:rsidRPr="00B82EE5">
        <w:rPr>
          <w:rFonts w:ascii="Times New Roman" w:hAnsi="Times New Roman"/>
          <w:sz w:val="18"/>
          <w:szCs w:val="18"/>
        </w:rPr>
        <w:t xml:space="preserve"> средств, вырученных от его реализации.</w:t>
      </w:r>
    </w:p>
    <w:p w:rsidR="00B82EE5" w:rsidRPr="00B82EE5" w:rsidRDefault="00B82EE5" w:rsidP="00B82EE5">
      <w:pPr>
        <w:pStyle w:val="af"/>
        <w:spacing w:before="100" w:beforeAutospacing="1" w:after="240"/>
        <w:jc w:val="both"/>
        <w:rPr>
          <w:rFonts w:ascii="Times New Roman" w:hAnsi="Times New Roman"/>
          <w:sz w:val="18"/>
          <w:szCs w:val="18"/>
        </w:rPr>
      </w:pP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Для целей настоящего Положения используются следующие понятия:</w:t>
      </w:r>
    </w:p>
    <w:p w:rsidR="00B82EE5" w:rsidRPr="00B82EE5" w:rsidRDefault="00B82EE5" w:rsidP="00B82EE5">
      <w:pPr>
        <w:pStyle w:val="af"/>
        <w:rPr>
          <w:rFonts w:ascii="Times New Roman" w:hAnsi="Times New Roman"/>
          <w:sz w:val="18"/>
          <w:szCs w:val="18"/>
        </w:rPr>
      </w:pPr>
    </w:p>
    <w:p w:rsidR="00B82EE5" w:rsidRPr="00B82EE5" w:rsidRDefault="00B82EE5" w:rsidP="00B82EE5">
      <w:pPr>
        <w:pStyle w:val="af"/>
        <w:numPr>
          <w:ilvl w:val="0"/>
          <w:numId w:val="49"/>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а также руководителем учреждения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w:t>
      </w:r>
      <w:proofErr w:type="gramEnd"/>
      <w:r w:rsidRPr="00B82EE5">
        <w:rPr>
          <w:rFonts w:ascii="Times New Roman" w:hAnsi="Times New Roman"/>
          <w:sz w:val="18"/>
          <w:szCs w:val="18"/>
        </w:rPr>
        <w:t xml:space="preserve">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82EE5" w:rsidRPr="00B82EE5" w:rsidRDefault="00B82EE5" w:rsidP="00B82EE5">
      <w:pPr>
        <w:pStyle w:val="af"/>
        <w:numPr>
          <w:ilvl w:val="0"/>
          <w:numId w:val="49"/>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должность муниципальной службы, а также руководителем учреждения лично или через посредника от физических (юридических) лиц подарка в рамках осуществления деятельности, предусмотренной Уставом городского поселения Агириш, должностной инструкцией, а также в связи с исполнением</w:t>
      </w:r>
      <w:proofErr w:type="gramEnd"/>
      <w:r w:rsidRPr="00B82EE5">
        <w:rPr>
          <w:rFonts w:ascii="Times New Roman" w:hAnsi="Times New Roman"/>
          <w:sz w:val="18"/>
          <w:szCs w:val="18"/>
        </w:rPr>
        <w:t xml:space="preserve">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82EE5" w:rsidRPr="00B82EE5" w:rsidRDefault="00B82EE5" w:rsidP="00B82EE5">
      <w:pPr>
        <w:pStyle w:val="af"/>
        <w:spacing w:before="100" w:beforeAutospacing="1" w:after="240"/>
        <w:ind w:left="1080"/>
        <w:jc w:val="both"/>
        <w:rPr>
          <w:rFonts w:ascii="Times New Roman" w:hAnsi="Times New Roman"/>
          <w:sz w:val="18"/>
          <w:szCs w:val="18"/>
        </w:rPr>
      </w:pP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Лица, замещающие муниципальные должности, должности муниципальной службы, руководитель учреждения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Лица, замещающие муниципальные должности, должности муниципальной службы, руководитель учреждения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уведомление), составленное по форме, согласно </w:t>
      </w:r>
      <w:hyperlink r:id="rId16" w:history="1">
        <w:r w:rsidRPr="00B82EE5">
          <w:rPr>
            <w:rFonts w:ascii="Times New Roman" w:hAnsi="Times New Roman"/>
            <w:color w:val="000000" w:themeColor="text1"/>
            <w:sz w:val="18"/>
            <w:szCs w:val="18"/>
          </w:rPr>
          <w:t>приложению 1</w:t>
        </w:r>
      </w:hyperlink>
      <w:r w:rsidRPr="00B82EE5">
        <w:rPr>
          <w:rFonts w:ascii="Times New Roman" w:hAnsi="Times New Roman"/>
          <w:sz w:val="18"/>
          <w:szCs w:val="18"/>
        </w:rPr>
        <w:t xml:space="preserve"> к настоящему Положению, представляется не позднее 3 рабочих дней со дня получения подарка в финансово-экономический отдел администрации городского поселения Агириш, в которых лицо, замещающее муниципальную должность, должность муниципальной</w:t>
      </w:r>
      <w:proofErr w:type="gramEnd"/>
      <w:r w:rsidRPr="00B82EE5">
        <w:rPr>
          <w:rFonts w:ascii="Times New Roman" w:hAnsi="Times New Roman"/>
          <w:sz w:val="18"/>
          <w:szCs w:val="18"/>
        </w:rPr>
        <w:t xml:space="preserve"> службы проходят муниципальную службу или осуществляет трудовую деятельность.</w:t>
      </w:r>
    </w:p>
    <w:p w:rsidR="00B82EE5" w:rsidRPr="00B82EE5" w:rsidRDefault="00B82EE5" w:rsidP="00B82EE5">
      <w:pPr>
        <w:pStyle w:val="af"/>
        <w:spacing w:before="100" w:beforeAutospacing="1" w:after="240"/>
        <w:jc w:val="both"/>
        <w:rPr>
          <w:rFonts w:ascii="Times New Roman" w:hAnsi="Times New Roman"/>
          <w:sz w:val="18"/>
          <w:szCs w:val="18"/>
        </w:rPr>
      </w:pPr>
    </w:p>
    <w:p w:rsidR="00B82EE5" w:rsidRPr="00B82EE5" w:rsidRDefault="00B82EE5" w:rsidP="00B82EE5">
      <w:pPr>
        <w:pStyle w:val="af"/>
        <w:spacing w:before="100" w:beforeAutospacing="1" w:after="240"/>
        <w:jc w:val="both"/>
        <w:rPr>
          <w:rFonts w:ascii="Times New Roman" w:hAnsi="Times New Roman"/>
          <w:sz w:val="18"/>
          <w:szCs w:val="18"/>
        </w:rPr>
      </w:pPr>
      <w:r w:rsidRPr="00B82EE5">
        <w:rPr>
          <w:rFonts w:ascii="Times New Roman" w:hAnsi="Times New Roman"/>
          <w:sz w:val="18"/>
          <w:szCs w:val="1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82EE5" w:rsidRPr="00B82EE5" w:rsidRDefault="00B82EE5" w:rsidP="00B82EE5">
      <w:pPr>
        <w:pStyle w:val="af"/>
        <w:spacing w:before="100" w:beforeAutospacing="1" w:after="240"/>
        <w:jc w:val="both"/>
        <w:rPr>
          <w:rFonts w:ascii="Times New Roman" w:hAnsi="Times New Roman"/>
          <w:sz w:val="18"/>
          <w:szCs w:val="18"/>
        </w:rPr>
      </w:pPr>
    </w:p>
    <w:p w:rsidR="00B82EE5" w:rsidRPr="00B82EE5" w:rsidRDefault="00B82EE5" w:rsidP="00B82EE5">
      <w:pPr>
        <w:pStyle w:val="af"/>
        <w:spacing w:before="100" w:beforeAutospacing="1" w:after="240"/>
        <w:jc w:val="both"/>
        <w:rPr>
          <w:rFonts w:ascii="Times New Roman" w:hAnsi="Times New Roman"/>
          <w:sz w:val="18"/>
          <w:szCs w:val="18"/>
        </w:rPr>
      </w:pPr>
      <w:r w:rsidRPr="00B82EE5">
        <w:rPr>
          <w:rFonts w:ascii="Times New Roman" w:hAnsi="Times New Roman"/>
          <w:sz w:val="18"/>
          <w:szCs w:val="1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82EE5" w:rsidRPr="00B82EE5" w:rsidRDefault="00B82EE5" w:rsidP="00B82EE5">
      <w:pPr>
        <w:pStyle w:val="af"/>
        <w:spacing w:before="100" w:beforeAutospacing="1" w:after="240"/>
        <w:jc w:val="both"/>
        <w:rPr>
          <w:rFonts w:ascii="Times New Roman" w:hAnsi="Times New Roman"/>
          <w:sz w:val="18"/>
          <w:szCs w:val="18"/>
        </w:rPr>
      </w:pPr>
    </w:p>
    <w:p w:rsidR="00B82EE5" w:rsidRPr="00B82EE5" w:rsidRDefault="00B82EE5" w:rsidP="00B82EE5">
      <w:pPr>
        <w:pStyle w:val="af"/>
        <w:spacing w:before="100" w:beforeAutospacing="1" w:after="240"/>
        <w:jc w:val="both"/>
        <w:rPr>
          <w:rFonts w:ascii="Times New Roman" w:hAnsi="Times New Roman"/>
          <w:sz w:val="18"/>
          <w:szCs w:val="18"/>
        </w:rPr>
      </w:pPr>
      <w:r w:rsidRPr="00B82EE5">
        <w:rPr>
          <w:rFonts w:ascii="Times New Roman" w:hAnsi="Times New Roman"/>
          <w:sz w:val="18"/>
          <w:szCs w:val="18"/>
        </w:rPr>
        <w:lastRenderedPageBreak/>
        <w:t>При невозможности подачи уведомления в сроки, указанные в абзацах первом и третьем настоящего пункта, по причине, не зависящей от лица, замещающего муниципальную должность, должность муниципальной службы, руководителя учреждения, оно представляется не позднее следующего дня после её устранения.</w:t>
      </w:r>
    </w:p>
    <w:p w:rsidR="00B82EE5" w:rsidRPr="00B82EE5" w:rsidRDefault="00B82EE5" w:rsidP="00B82EE5">
      <w:pPr>
        <w:pStyle w:val="af"/>
        <w:spacing w:before="100" w:beforeAutospacing="1" w:after="240"/>
        <w:jc w:val="both"/>
        <w:rPr>
          <w:rFonts w:ascii="Times New Roman" w:hAnsi="Times New Roman"/>
          <w:sz w:val="18"/>
          <w:szCs w:val="18"/>
        </w:rPr>
      </w:pP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 xml:space="preserve">Уведомление составляется в 2 экземплярах, один из которых возвращается представившему уведомление, с отметкой о регистрации в журнале регистрации уведомлений о получении подарков (далее журнал регистрации), согласно </w:t>
      </w:r>
      <w:hyperlink r:id="rId17" w:history="1">
        <w:r w:rsidRPr="00B82EE5">
          <w:rPr>
            <w:rFonts w:ascii="Times New Roman" w:hAnsi="Times New Roman"/>
            <w:color w:val="000000" w:themeColor="text1"/>
            <w:sz w:val="18"/>
            <w:szCs w:val="18"/>
          </w:rPr>
          <w:t>приложению 2</w:t>
        </w:r>
      </w:hyperlink>
      <w:r w:rsidRPr="00B82EE5">
        <w:rPr>
          <w:rFonts w:ascii="Times New Roman" w:hAnsi="Times New Roman"/>
          <w:color w:val="000000" w:themeColor="text1"/>
          <w:sz w:val="18"/>
          <w:szCs w:val="18"/>
        </w:rPr>
        <w:t xml:space="preserve"> </w:t>
      </w:r>
      <w:r w:rsidRPr="00B82EE5">
        <w:rPr>
          <w:rFonts w:ascii="Times New Roman" w:hAnsi="Times New Roman"/>
          <w:sz w:val="18"/>
          <w:szCs w:val="18"/>
        </w:rPr>
        <w:t xml:space="preserve">к настоящему Положению, другой экземпляр направляется в комиссию по поступлению и выбытию активов администрации городского поселения Агириш, образованные в соответствии с законодательством о бухгалтерском учете (далее – комиссия). </w:t>
      </w:r>
      <w:proofErr w:type="gramEnd"/>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 xml:space="preserve">Подарок, полученный лицом, замещающим муниципальную должность, должность муниципальной службы, а также руководителем учреждения, независимо от его стоимости, сдается в комиссию, который принимает его на хранение по акту приема-передачи, согласно </w:t>
      </w:r>
      <w:hyperlink r:id="rId18" w:history="1">
        <w:r w:rsidRPr="00B82EE5">
          <w:rPr>
            <w:rFonts w:ascii="Times New Roman" w:hAnsi="Times New Roman"/>
            <w:color w:val="000000" w:themeColor="text1"/>
            <w:sz w:val="18"/>
            <w:szCs w:val="18"/>
          </w:rPr>
          <w:t>приложению 3</w:t>
        </w:r>
      </w:hyperlink>
      <w:r w:rsidRPr="00B82EE5">
        <w:rPr>
          <w:rFonts w:ascii="Times New Roman" w:hAnsi="Times New Roman"/>
          <w:sz w:val="18"/>
          <w:szCs w:val="18"/>
        </w:rPr>
        <w:t xml:space="preserve"> к настоящему Положению, не позднее 5 рабочих дней со дня регистрации уведомления в соответствующем журнале регистрации.</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82EE5">
        <w:rPr>
          <w:rFonts w:ascii="Times New Roman" w:hAnsi="Times New Roman"/>
          <w:sz w:val="18"/>
          <w:szCs w:val="18"/>
        </w:rPr>
        <w:t xml:space="preserve"> или повреждение подарка несет лицо, получившее подарок.</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 xml:space="preserve">В течение 10 рабочих дней финансово-экономический отдел администрации городского поселения Агириш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 муниципального образования городское поселение Агириш. </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Лица, замещающие муниципальные должности, должности муниципальной службы, руководитель учреждения, сдавшие подарок, могут его выкупить, направив на имя представителя нанимателя (работодателя) соответствующее заявление не позднее 2 месяцев со дня сдачи подарка.</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proofErr w:type="gramStart"/>
      <w:r w:rsidRPr="00B82EE5">
        <w:rPr>
          <w:rFonts w:ascii="Times New Roman" w:hAnsi="Times New Roman"/>
          <w:sz w:val="18"/>
          <w:szCs w:val="18"/>
        </w:rPr>
        <w:t>Финансово-экономический отдел в течение 3 месяцев 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Подарок, в отношении которого не поступило заявление, указанное в пункте 11 настоящего Положения, может использоваться организацией с учетом заключения комиссии о целесообразности использования подарка для обеспечения деятельности организации.</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В случае нецелесообразности использования подарка принимается решение о его реализации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Оценка стоимости подарка для реализации (выкупа), предусмотренная пунктами 12 и 14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В случае если подарок не выкуплен или не реализован,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82EE5" w:rsidRPr="00B82EE5" w:rsidRDefault="00B82EE5" w:rsidP="00B82EE5">
      <w:pPr>
        <w:pStyle w:val="af"/>
        <w:numPr>
          <w:ilvl w:val="0"/>
          <w:numId w:val="48"/>
        </w:numPr>
        <w:spacing w:before="100" w:beforeAutospacing="1" w:after="240" w:line="240" w:lineRule="auto"/>
        <w:jc w:val="both"/>
        <w:rPr>
          <w:rFonts w:ascii="Times New Roman" w:hAnsi="Times New Roman"/>
          <w:sz w:val="18"/>
          <w:szCs w:val="18"/>
        </w:rPr>
      </w:pPr>
      <w:r w:rsidRPr="00B82EE5">
        <w:rPr>
          <w:rFonts w:ascii="Times New Roman" w:hAnsi="Times New Roman"/>
          <w:sz w:val="18"/>
          <w:szCs w:val="18"/>
        </w:rPr>
        <w:t>Средства, вырученные от реализации (выкупа) подарка, зачисляются в доход бюджета городского поселения Агириш в порядке, установленном бюджетным законодательством Российской Федерации.</w:t>
      </w:r>
    </w:p>
    <w:p w:rsidR="00B82EE5" w:rsidRPr="00B82EE5" w:rsidRDefault="00B82EE5" w:rsidP="00B82EE5">
      <w:pPr>
        <w:spacing w:before="100" w:beforeAutospacing="1" w:after="100" w:afterAutospacing="1"/>
        <w:rPr>
          <w:sz w:val="18"/>
          <w:szCs w:val="18"/>
        </w:rPr>
      </w:pPr>
      <w:r w:rsidRPr="00B82EE5">
        <w:rPr>
          <w:sz w:val="18"/>
          <w:szCs w:val="18"/>
        </w:rPr>
        <w:br/>
      </w:r>
      <w:bookmarkStart w:id="4" w:name="P002D"/>
      <w:bookmarkEnd w:id="4"/>
    </w:p>
    <w:p w:rsidR="00B82EE5" w:rsidRPr="00B82EE5" w:rsidRDefault="00B82EE5" w:rsidP="00B82EE5">
      <w:pPr>
        <w:spacing w:before="100" w:beforeAutospacing="1" w:after="100" w:afterAutospacing="1"/>
        <w:rPr>
          <w:sz w:val="18"/>
          <w:szCs w:val="18"/>
        </w:rPr>
      </w:pPr>
    </w:p>
    <w:p w:rsidR="00B82EE5" w:rsidRDefault="00B82EE5" w:rsidP="00B82EE5">
      <w:pPr>
        <w:spacing w:before="100" w:beforeAutospacing="1" w:after="100" w:afterAutospacing="1"/>
      </w:pPr>
    </w:p>
    <w:p w:rsidR="00B82EE5" w:rsidRDefault="00B82EE5" w:rsidP="00B82EE5">
      <w:pPr>
        <w:spacing w:before="100" w:beforeAutospacing="1" w:after="100" w:afterAutospacing="1"/>
      </w:pPr>
    </w:p>
    <w:p w:rsidR="00B82EE5" w:rsidRDefault="00B82EE5" w:rsidP="00B82EE5">
      <w:pPr>
        <w:spacing w:before="100" w:beforeAutospacing="1" w:after="100" w:afterAutospacing="1"/>
      </w:pPr>
    </w:p>
    <w:p w:rsidR="00B82EE5" w:rsidRDefault="00B82EE5" w:rsidP="00B82EE5">
      <w:pPr>
        <w:spacing w:before="100" w:beforeAutospacing="1" w:after="100" w:afterAutospacing="1"/>
      </w:pPr>
    </w:p>
    <w:p w:rsidR="00B82EE5" w:rsidRPr="008B66C2" w:rsidRDefault="00B82EE5" w:rsidP="00B82EE5">
      <w:pPr>
        <w:spacing w:before="100" w:beforeAutospacing="1" w:after="100" w:afterAutospacing="1"/>
      </w:pPr>
    </w:p>
    <w:p w:rsidR="00B82EE5" w:rsidRPr="00B82EE5" w:rsidRDefault="00B82EE5" w:rsidP="00B82EE5">
      <w:pPr>
        <w:spacing w:before="100" w:beforeAutospacing="1"/>
        <w:jc w:val="right"/>
        <w:rPr>
          <w:sz w:val="18"/>
          <w:szCs w:val="18"/>
        </w:rPr>
      </w:pPr>
      <w:r w:rsidRPr="00B82EE5">
        <w:rPr>
          <w:sz w:val="18"/>
          <w:szCs w:val="18"/>
        </w:rPr>
        <w:lastRenderedPageBreak/>
        <w:t>Приложение 1</w:t>
      </w:r>
      <w:r w:rsidRPr="00B82EE5">
        <w:rPr>
          <w:sz w:val="18"/>
          <w:szCs w:val="18"/>
        </w:rPr>
        <w:br/>
      </w:r>
      <w:proofErr w:type="gramStart"/>
      <w:r w:rsidRPr="00B82EE5">
        <w:rPr>
          <w:sz w:val="18"/>
          <w:szCs w:val="18"/>
        </w:rPr>
        <w:t>к Положению о порядке сообщения отдельными</w:t>
      </w:r>
      <w:r w:rsidRPr="00B82EE5">
        <w:rPr>
          <w:sz w:val="18"/>
          <w:szCs w:val="18"/>
        </w:rPr>
        <w:br/>
        <w:t>категориями лиц о получении подарка в связи</w:t>
      </w:r>
      <w:r w:rsidRPr="00B82EE5">
        <w:rPr>
          <w:sz w:val="18"/>
          <w:szCs w:val="18"/>
        </w:rPr>
        <w:br/>
        <w:t>с протокольными мероприятиями</w:t>
      </w:r>
      <w:proofErr w:type="gramEnd"/>
      <w:r w:rsidRPr="00B82EE5">
        <w:rPr>
          <w:sz w:val="18"/>
          <w:szCs w:val="18"/>
        </w:rPr>
        <w:t>, служебными</w:t>
      </w:r>
      <w:r w:rsidRPr="00B82EE5">
        <w:rPr>
          <w:sz w:val="18"/>
          <w:szCs w:val="18"/>
        </w:rPr>
        <w:br/>
        <w:t>командировками и другими официальными</w:t>
      </w:r>
      <w:r w:rsidRPr="00B82EE5">
        <w:rPr>
          <w:sz w:val="18"/>
          <w:szCs w:val="18"/>
        </w:rPr>
        <w:br/>
        <w:t>мероприятиями, участие в которых связано</w:t>
      </w:r>
      <w:r w:rsidRPr="00B82EE5">
        <w:rPr>
          <w:sz w:val="18"/>
          <w:szCs w:val="18"/>
        </w:rPr>
        <w:br/>
        <w:t>с исполнением ими служебных (должностных)</w:t>
      </w:r>
      <w:r w:rsidRPr="00B82EE5">
        <w:rPr>
          <w:sz w:val="18"/>
          <w:szCs w:val="18"/>
        </w:rPr>
        <w:br/>
        <w:t>обязанностей, сдачи и оценки подарка, реализации (выкупа)</w:t>
      </w:r>
      <w:r w:rsidRPr="00B82EE5">
        <w:rPr>
          <w:sz w:val="18"/>
          <w:szCs w:val="18"/>
        </w:rPr>
        <w:br/>
        <w:t>и зачисления средств, вырученных от его реализации</w:t>
      </w:r>
      <w:r w:rsidRPr="00B82EE5">
        <w:rPr>
          <w:sz w:val="18"/>
          <w:szCs w:val="18"/>
        </w:rPr>
        <w:br/>
      </w:r>
    </w:p>
    <w:p w:rsidR="00B82EE5" w:rsidRPr="00B82EE5" w:rsidRDefault="00B82EE5" w:rsidP="00B82EE5">
      <w:pPr>
        <w:spacing w:before="100" w:beforeAutospacing="1"/>
        <w:ind w:left="4536"/>
        <w:rPr>
          <w:sz w:val="18"/>
          <w:szCs w:val="18"/>
        </w:rPr>
      </w:pPr>
      <w:proofErr w:type="gramStart"/>
      <w:r w:rsidRPr="00B82EE5">
        <w:rPr>
          <w:sz w:val="18"/>
          <w:szCs w:val="18"/>
        </w:rPr>
        <w:t>Финансово-экономический отдел администрации городского поселения Агириш                                от____________________________________________________________________________________                                                      (</w:t>
      </w:r>
      <w:proofErr w:type="spellStart"/>
      <w:r w:rsidRPr="00B82EE5">
        <w:rPr>
          <w:sz w:val="18"/>
          <w:szCs w:val="18"/>
        </w:rPr>
        <w:t>ф.и.о.</w:t>
      </w:r>
      <w:proofErr w:type="spellEnd"/>
      <w:r w:rsidRPr="00B82EE5">
        <w:rPr>
          <w:sz w:val="18"/>
          <w:szCs w:val="18"/>
        </w:rPr>
        <w:t xml:space="preserve">, занимаемая должность) </w:t>
      </w:r>
      <w:proofErr w:type="gramEnd"/>
    </w:p>
    <w:p w:rsidR="00B82EE5" w:rsidRPr="00B82EE5" w:rsidRDefault="00B82EE5" w:rsidP="00B82EE5">
      <w:pPr>
        <w:spacing w:before="100" w:beforeAutospacing="1"/>
        <w:ind w:left="4536"/>
        <w:rPr>
          <w:sz w:val="18"/>
          <w:szCs w:val="18"/>
        </w:rPr>
      </w:pPr>
    </w:p>
    <w:p w:rsidR="00B82EE5" w:rsidRPr="00B82EE5" w:rsidRDefault="00B82EE5" w:rsidP="00B82EE5">
      <w:pPr>
        <w:spacing w:before="100" w:beforeAutospacing="1" w:after="100" w:afterAutospacing="1"/>
        <w:jc w:val="center"/>
        <w:rPr>
          <w:sz w:val="18"/>
          <w:szCs w:val="18"/>
        </w:rPr>
      </w:pPr>
      <w:r w:rsidRPr="00B82EE5">
        <w:rPr>
          <w:sz w:val="18"/>
          <w:szCs w:val="18"/>
        </w:rPr>
        <w:t xml:space="preserve">Уведомление о получении подарка от "___"_________ </w:t>
      </w:r>
      <w:proofErr w:type="spellStart"/>
      <w:r w:rsidRPr="00B82EE5">
        <w:rPr>
          <w:sz w:val="18"/>
          <w:szCs w:val="18"/>
        </w:rPr>
        <w:t>20__г</w:t>
      </w:r>
      <w:proofErr w:type="spellEnd"/>
      <w:r w:rsidRPr="00B82EE5">
        <w:rPr>
          <w:sz w:val="18"/>
          <w:szCs w:val="18"/>
        </w:rPr>
        <w:t xml:space="preserve">. </w:t>
      </w:r>
    </w:p>
    <w:p w:rsidR="00B82EE5" w:rsidRPr="00B82EE5" w:rsidRDefault="00B82EE5" w:rsidP="00B82EE5">
      <w:pPr>
        <w:spacing w:before="100" w:beforeAutospacing="1" w:after="240"/>
        <w:ind w:firstLine="480"/>
        <w:jc w:val="center"/>
        <w:rPr>
          <w:sz w:val="18"/>
          <w:szCs w:val="18"/>
        </w:rPr>
      </w:pPr>
      <w:r w:rsidRPr="00B82EE5">
        <w:rPr>
          <w:sz w:val="18"/>
          <w:szCs w:val="18"/>
        </w:rPr>
        <w:t>Извещаю о получении _________________________________________________________   (дата получения)</w:t>
      </w:r>
    </w:p>
    <w:p w:rsidR="00B82EE5" w:rsidRPr="00B82EE5" w:rsidRDefault="00B82EE5" w:rsidP="00B82EE5">
      <w:pPr>
        <w:spacing w:before="100" w:beforeAutospacing="1" w:after="240"/>
        <w:jc w:val="center"/>
        <w:rPr>
          <w:sz w:val="18"/>
          <w:szCs w:val="18"/>
        </w:rPr>
      </w:pPr>
      <w:r w:rsidRPr="00B82EE5">
        <w:rPr>
          <w:sz w:val="18"/>
          <w:szCs w:val="18"/>
        </w:rPr>
        <w:t>подарка (</w:t>
      </w:r>
      <w:proofErr w:type="spellStart"/>
      <w:r w:rsidRPr="00B82EE5">
        <w:rPr>
          <w:sz w:val="18"/>
          <w:szCs w:val="18"/>
        </w:rPr>
        <w:t>ов</w:t>
      </w:r>
      <w:proofErr w:type="spellEnd"/>
      <w:r w:rsidRPr="00B82EE5">
        <w:rPr>
          <w:sz w:val="18"/>
          <w:szCs w:val="18"/>
        </w:rPr>
        <w:t>) на ___________________________________________________________________ (наименование протокольного мероприятия, служебной командировки, другого официального мероприятия, место и дата проведения)</w:t>
      </w:r>
    </w:p>
    <w:tbl>
      <w:tblPr>
        <w:tblW w:w="9907" w:type="dxa"/>
        <w:tblCellSpacing w:w="5" w:type="nil"/>
        <w:tblInd w:w="75" w:type="dxa"/>
        <w:tblLayout w:type="fixed"/>
        <w:tblCellMar>
          <w:left w:w="75" w:type="dxa"/>
          <w:right w:w="75" w:type="dxa"/>
        </w:tblCellMar>
        <w:tblLook w:val="0000" w:firstRow="0" w:lastRow="0" w:firstColumn="0" w:lastColumn="0" w:noHBand="0" w:noVBand="0"/>
      </w:tblPr>
      <w:tblGrid>
        <w:gridCol w:w="595"/>
        <w:gridCol w:w="3545"/>
        <w:gridCol w:w="2948"/>
        <w:gridCol w:w="1559"/>
        <w:gridCol w:w="1260"/>
      </w:tblGrid>
      <w:tr w:rsidR="00B82EE5" w:rsidRPr="00B82EE5" w:rsidTr="00490952">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r w:rsidRPr="00B82EE5">
              <w:rPr>
                <w:sz w:val="18"/>
                <w:szCs w:val="18"/>
              </w:rPr>
              <w:t>№</w:t>
            </w:r>
          </w:p>
          <w:p w:rsidR="00B82EE5" w:rsidRPr="00B82EE5" w:rsidRDefault="00B82EE5" w:rsidP="00490952">
            <w:pPr>
              <w:widowControl w:val="0"/>
              <w:autoSpaceDE w:val="0"/>
              <w:autoSpaceDN w:val="0"/>
              <w:adjustRightInd w:val="0"/>
              <w:rPr>
                <w:sz w:val="18"/>
                <w:szCs w:val="18"/>
              </w:rPr>
            </w:pPr>
            <w:proofErr w:type="gramStart"/>
            <w:r w:rsidRPr="00B82EE5">
              <w:rPr>
                <w:sz w:val="18"/>
                <w:szCs w:val="18"/>
              </w:rPr>
              <w:t>п</w:t>
            </w:r>
            <w:proofErr w:type="gramEnd"/>
            <w:r w:rsidRPr="00B82EE5">
              <w:rPr>
                <w:sz w:val="18"/>
                <w:szCs w:val="18"/>
              </w:rPr>
              <w:t>/п</w:t>
            </w:r>
          </w:p>
        </w:tc>
        <w:tc>
          <w:tcPr>
            <w:tcW w:w="3545"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jc w:val="center"/>
              <w:rPr>
                <w:sz w:val="18"/>
                <w:szCs w:val="18"/>
              </w:rPr>
            </w:pPr>
            <w:r w:rsidRPr="00B82EE5">
              <w:rPr>
                <w:sz w:val="18"/>
                <w:szCs w:val="18"/>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jc w:val="center"/>
              <w:rPr>
                <w:sz w:val="18"/>
                <w:szCs w:val="18"/>
              </w:rPr>
            </w:pPr>
            <w:r w:rsidRPr="00B82EE5">
              <w:rPr>
                <w:sz w:val="18"/>
                <w:szCs w:val="18"/>
              </w:rPr>
              <w:t xml:space="preserve">Характеристика подарка, </w:t>
            </w:r>
          </w:p>
          <w:p w:rsidR="00B82EE5" w:rsidRPr="00B82EE5" w:rsidRDefault="00B82EE5" w:rsidP="00490952">
            <w:pPr>
              <w:widowControl w:val="0"/>
              <w:autoSpaceDE w:val="0"/>
              <w:autoSpaceDN w:val="0"/>
              <w:adjustRightInd w:val="0"/>
              <w:jc w:val="center"/>
              <w:rPr>
                <w:sz w:val="18"/>
                <w:szCs w:val="18"/>
              </w:rPr>
            </w:pPr>
            <w:r w:rsidRPr="00B82EE5">
              <w:rPr>
                <w:sz w:val="18"/>
                <w:szCs w:val="18"/>
              </w:rPr>
              <w:t>его описание</w:t>
            </w:r>
          </w:p>
        </w:tc>
        <w:tc>
          <w:tcPr>
            <w:tcW w:w="1559"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jc w:val="center"/>
              <w:rPr>
                <w:sz w:val="18"/>
                <w:szCs w:val="18"/>
              </w:rPr>
            </w:pPr>
            <w:r w:rsidRPr="00B82EE5">
              <w:rPr>
                <w:sz w:val="18"/>
                <w:szCs w:val="18"/>
              </w:rPr>
              <w:t>Количество</w:t>
            </w:r>
          </w:p>
          <w:p w:rsidR="00B82EE5" w:rsidRPr="00B82EE5" w:rsidRDefault="00B82EE5" w:rsidP="00490952">
            <w:pPr>
              <w:widowControl w:val="0"/>
              <w:autoSpaceDE w:val="0"/>
              <w:autoSpaceDN w:val="0"/>
              <w:adjustRightInd w:val="0"/>
              <w:jc w:val="center"/>
              <w:rPr>
                <w:sz w:val="18"/>
                <w:szCs w:val="18"/>
              </w:rPr>
            </w:pPr>
            <w:r w:rsidRPr="00B82EE5">
              <w:rPr>
                <w:sz w:val="18"/>
                <w:szCs w:val="18"/>
              </w:rPr>
              <w:t>предметов</w:t>
            </w:r>
          </w:p>
          <w:p w:rsidR="00B82EE5" w:rsidRPr="00B82EE5" w:rsidRDefault="00B82EE5" w:rsidP="00490952">
            <w:pPr>
              <w:widowControl w:val="0"/>
              <w:autoSpaceDE w:val="0"/>
              <w:autoSpaceDN w:val="0"/>
              <w:adjustRightInd w:val="0"/>
              <w:jc w:val="center"/>
              <w:rPr>
                <w:sz w:val="18"/>
                <w:szCs w:val="18"/>
              </w:rPr>
            </w:pPr>
            <w:r w:rsidRPr="00B82EE5">
              <w:rPr>
                <w:sz w:val="18"/>
                <w:szCs w:val="18"/>
              </w:rPr>
              <w:t>(шт.)</w:t>
            </w:r>
          </w:p>
        </w:tc>
        <w:tc>
          <w:tcPr>
            <w:tcW w:w="1260"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jc w:val="center"/>
              <w:rPr>
                <w:sz w:val="18"/>
                <w:szCs w:val="18"/>
              </w:rPr>
            </w:pPr>
            <w:r w:rsidRPr="00B82EE5">
              <w:rPr>
                <w:sz w:val="18"/>
                <w:szCs w:val="18"/>
              </w:rPr>
              <w:t>Стоимость</w:t>
            </w:r>
          </w:p>
          <w:p w:rsidR="00B82EE5" w:rsidRPr="00B82EE5" w:rsidRDefault="00B82EE5" w:rsidP="00490952">
            <w:pPr>
              <w:widowControl w:val="0"/>
              <w:autoSpaceDE w:val="0"/>
              <w:autoSpaceDN w:val="0"/>
              <w:adjustRightInd w:val="0"/>
              <w:jc w:val="center"/>
              <w:rPr>
                <w:sz w:val="18"/>
                <w:szCs w:val="18"/>
              </w:rPr>
            </w:pPr>
            <w:r w:rsidRPr="00B82EE5">
              <w:rPr>
                <w:sz w:val="18"/>
                <w:szCs w:val="18"/>
              </w:rPr>
              <w:t>(рублей)*</w:t>
            </w:r>
          </w:p>
        </w:tc>
      </w:tr>
      <w:tr w:rsidR="00B82EE5" w:rsidRPr="00B82EE5" w:rsidTr="00490952">
        <w:trPr>
          <w:tblCellSpacing w:w="5" w:type="nil"/>
        </w:trPr>
        <w:tc>
          <w:tcPr>
            <w:tcW w:w="595"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3545"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2948"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r>
      <w:tr w:rsidR="00B82EE5" w:rsidRPr="00B82EE5" w:rsidTr="00490952">
        <w:trPr>
          <w:tblCellSpacing w:w="5" w:type="nil"/>
        </w:trPr>
        <w:tc>
          <w:tcPr>
            <w:tcW w:w="595"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3545"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2948"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r>
      <w:tr w:rsidR="00B82EE5" w:rsidRPr="00B82EE5" w:rsidTr="00490952">
        <w:trPr>
          <w:tblCellSpacing w:w="5" w:type="nil"/>
        </w:trPr>
        <w:tc>
          <w:tcPr>
            <w:tcW w:w="7088" w:type="dxa"/>
            <w:gridSpan w:val="3"/>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r w:rsidRPr="00B82EE5">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2EE5" w:rsidRPr="00B82EE5" w:rsidRDefault="00B82EE5" w:rsidP="00490952">
            <w:pPr>
              <w:widowControl w:val="0"/>
              <w:autoSpaceDE w:val="0"/>
              <w:autoSpaceDN w:val="0"/>
              <w:adjustRightInd w:val="0"/>
              <w:rPr>
                <w:sz w:val="18"/>
                <w:szCs w:val="18"/>
              </w:rPr>
            </w:pPr>
          </w:p>
        </w:tc>
      </w:tr>
    </w:tbl>
    <w:p w:rsidR="00B82EE5" w:rsidRPr="00B82EE5" w:rsidRDefault="00B82EE5" w:rsidP="00B82EE5">
      <w:pPr>
        <w:spacing w:before="100" w:beforeAutospacing="1" w:after="240"/>
        <w:rPr>
          <w:sz w:val="18"/>
          <w:szCs w:val="18"/>
        </w:rPr>
      </w:pPr>
      <w:hyperlink r:id="rId19" w:history="1">
        <w:r w:rsidRPr="00B82EE5">
          <w:rPr>
            <w:color w:val="000000" w:themeColor="text1"/>
            <w:sz w:val="18"/>
            <w:szCs w:val="18"/>
          </w:rPr>
          <w:t>Приложение</w:t>
        </w:r>
      </w:hyperlink>
      <w:r w:rsidRPr="00B82EE5">
        <w:rPr>
          <w:sz w:val="18"/>
          <w:szCs w:val="18"/>
        </w:rPr>
        <w:t>: ____________________________________________________ на _____ листах</w:t>
      </w:r>
      <w:proofErr w:type="gramStart"/>
      <w:r w:rsidRPr="00B82EE5">
        <w:rPr>
          <w:sz w:val="18"/>
          <w:szCs w:val="18"/>
        </w:rPr>
        <w:t>.</w:t>
      </w:r>
      <w:proofErr w:type="gramEnd"/>
      <w:r w:rsidRPr="00B82EE5">
        <w:rPr>
          <w:sz w:val="18"/>
          <w:szCs w:val="18"/>
        </w:rPr>
        <w:br/>
        <w:t xml:space="preserve">                                                           (</w:t>
      </w:r>
      <w:proofErr w:type="gramStart"/>
      <w:r w:rsidRPr="00B82EE5">
        <w:rPr>
          <w:sz w:val="18"/>
          <w:szCs w:val="18"/>
        </w:rPr>
        <w:t>н</w:t>
      </w:r>
      <w:proofErr w:type="gramEnd"/>
      <w:r w:rsidRPr="00B82EE5">
        <w:rPr>
          <w:sz w:val="18"/>
          <w:szCs w:val="18"/>
        </w:rPr>
        <w:t>аименование документа)</w:t>
      </w:r>
    </w:p>
    <w:p w:rsidR="00B82EE5" w:rsidRPr="00B82EE5" w:rsidRDefault="00B82EE5" w:rsidP="00B82EE5">
      <w:pPr>
        <w:spacing w:before="100" w:beforeAutospacing="1" w:after="240"/>
        <w:rPr>
          <w:sz w:val="18"/>
          <w:szCs w:val="18"/>
        </w:rPr>
      </w:pPr>
      <w:r w:rsidRPr="00B82EE5">
        <w:rPr>
          <w:sz w:val="18"/>
          <w:szCs w:val="18"/>
        </w:rPr>
        <w:t>Лицо, представившее уведомление _________ _________________________ "__" ____ 20__ г.</w:t>
      </w:r>
      <w:r w:rsidRPr="00B82EE5">
        <w:rPr>
          <w:sz w:val="18"/>
          <w:szCs w:val="18"/>
        </w:rPr>
        <w:br/>
        <w:t xml:space="preserve">                                                                              (подпись)          (расшифровка подписи)</w:t>
      </w:r>
    </w:p>
    <w:p w:rsidR="00B82EE5" w:rsidRPr="00B82EE5" w:rsidRDefault="00B82EE5" w:rsidP="00B82EE5">
      <w:pPr>
        <w:spacing w:before="100" w:beforeAutospacing="1" w:after="240"/>
        <w:rPr>
          <w:sz w:val="18"/>
          <w:szCs w:val="18"/>
        </w:rPr>
      </w:pPr>
      <w:r w:rsidRPr="00B82EE5">
        <w:rPr>
          <w:sz w:val="18"/>
          <w:szCs w:val="18"/>
        </w:rPr>
        <w:t>Лицо, принявшее уведомление _________ _________________________ "___" ______ 20__ г.</w:t>
      </w:r>
      <w:r w:rsidRPr="00B82EE5">
        <w:rPr>
          <w:sz w:val="18"/>
          <w:szCs w:val="18"/>
        </w:rPr>
        <w:br/>
        <w:t xml:space="preserve">                                                                     (подпись)                (расшифровка подписи)</w:t>
      </w:r>
    </w:p>
    <w:p w:rsidR="00B82EE5" w:rsidRPr="00B82EE5" w:rsidRDefault="00B82EE5" w:rsidP="00B82EE5">
      <w:pPr>
        <w:spacing w:before="100" w:beforeAutospacing="1" w:after="240"/>
        <w:rPr>
          <w:sz w:val="18"/>
          <w:szCs w:val="18"/>
        </w:rPr>
      </w:pPr>
      <w:r w:rsidRPr="00B82EE5">
        <w:rPr>
          <w:sz w:val="18"/>
          <w:szCs w:val="18"/>
        </w:rPr>
        <w:t>Регистрационный номер в журнале регистрации уведомлений о получении подарков</w:t>
      </w:r>
    </w:p>
    <w:p w:rsidR="00B82EE5" w:rsidRPr="00B82EE5" w:rsidRDefault="00B82EE5" w:rsidP="00B82EE5">
      <w:pPr>
        <w:spacing w:before="100" w:beforeAutospacing="1" w:after="240"/>
        <w:rPr>
          <w:sz w:val="18"/>
          <w:szCs w:val="18"/>
        </w:rPr>
      </w:pPr>
      <w:r w:rsidRPr="00B82EE5">
        <w:rPr>
          <w:sz w:val="18"/>
          <w:szCs w:val="18"/>
        </w:rPr>
        <w:t>___________________________</w:t>
      </w:r>
    </w:p>
    <w:p w:rsidR="00B82EE5" w:rsidRPr="00B82EE5" w:rsidRDefault="00B82EE5" w:rsidP="00B82EE5">
      <w:pPr>
        <w:spacing w:before="100" w:beforeAutospacing="1" w:after="240"/>
        <w:rPr>
          <w:sz w:val="18"/>
          <w:szCs w:val="18"/>
        </w:rPr>
      </w:pPr>
      <w:r w:rsidRPr="00B82EE5">
        <w:rPr>
          <w:sz w:val="18"/>
          <w:szCs w:val="18"/>
        </w:rPr>
        <w:t>"_____" ___________ 20____ г.</w:t>
      </w:r>
    </w:p>
    <w:p w:rsidR="00B82EE5" w:rsidRPr="00B82EE5" w:rsidRDefault="00B82EE5" w:rsidP="00B82EE5">
      <w:pPr>
        <w:spacing w:before="100" w:beforeAutospacing="1" w:after="240"/>
        <w:rPr>
          <w:sz w:val="18"/>
          <w:szCs w:val="18"/>
        </w:rPr>
      </w:pPr>
      <w:r w:rsidRPr="00B82EE5">
        <w:rPr>
          <w:sz w:val="18"/>
          <w:szCs w:val="18"/>
        </w:rPr>
        <w:t>__________________________</w:t>
      </w:r>
    </w:p>
    <w:p w:rsidR="00B82EE5" w:rsidRPr="00B82EE5" w:rsidRDefault="00B82EE5" w:rsidP="00B82EE5">
      <w:pPr>
        <w:spacing w:before="100" w:beforeAutospacing="1" w:after="240"/>
        <w:rPr>
          <w:sz w:val="18"/>
          <w:szCs w:val="18"/>
        </w:rPr>
      </w:pPr>
      <w:r w:rsidRPr="00B82EE5">
        <w:rPr>
          <w:sz w:val="18"/>
          <w:szCs w:val="18"/>
        </w:rPr>
        <w:t>* Заполняется при наличии документов, подтверждающих стоимость подарка.</w:t>
      </w:r>
    </w:p>
    <w:p w:rsidR="00B82EE5" w:rsidRDefault="00B82EE5" w:rsidP="00B82EE5">
      <w:pPr>
        <w:spacing w:before="100" w:beforeAutospacing="1" w:after="100" w:afterAutospacing="1"/>
        <w:rPr>
          <w:sz w:val="18"/>
          <w:szCs w:val="18"/>
        </w:rPr>
      </w:pPr>
      <w:bookmarkStart w:id="5" w:name="P0041"/>
      <w:bookmarkEnd w:id="5"/>
    </w:p>
    <w:p w:rsidR="00B82EE5" w:rsidRDefault="00B82EE5" w:rsidP="00B82EE5">
      <w:pPr>
        <w:spacing w:before="100" w:beforeAutospacing="1" w:after="100" w:afterAutospacing="1"/>
        <w:rPr>
          <w:sz w:val="18"/>
          <w:szCs w:val="18"/>
        </w:rPr>
      </w:pPr>
    </w:p>
    <w:p w:rsidR="00B82EE5" w:rsidRDefault="00B82EE5" w:rsidP="00B82EE5">
      <w:pPr>
        <w:spacing w:before="100" w:beforeAutospacing="1" w:after="100" w:afterAutospacing="1"/>
        <w:rPr>
          <w:sz w:val="18"/>
          <w:szCs w:val="18"/>
        </w:rPr>
      </w:pPr>
    </w:p>
    <w:p w:rsid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240"/>
        <w:jc w:val="right"/>
        <w:rPr>
          <w:sz w:val="18"/>
          <w:szCs w:val="18"/>
        </w:rPr>
      </w:pPr>
      <w:r w:rsidRPr="00B82EE5">
        <w:rPr>
          <w:sz w:val="18"/>
          <w:szCs w:val="18"/>
        </w:rPr>
        <w:lastRenderedPageBreak/>
        <w:t>Приложение 2</w:t>
      </w:r>
      <w:r w:rsidRPr="00B82EE5">
        <w:rPr>
          <w:sz w:val="18"/>
          <w:szCs w:val="18"/>
        </w:rPr>
        <w:br/>
      </w:r>
      <w:proofErr w:type="gramStart"/>
      <w:r w:rsidRPr="00B82EE5">
        <w:rPr>
          <w:sz w:val="18"/>
          <w:szCs w:val="18"/>
        </w:rPr>
        <w:t>к Положению о порядке сообщения отдельными</w:t>
      </w:r>
      <w:r w:rsidRPr="00B82EE5">
        <w:rPr>
          <w:sz w:val="18"/>
          <w:szCs w:val="18"/>
        </w:rPr>
        <w:br/>
        <w:t>категориями лиц о получении подарка в связи</w:t>
      </w:r>
      <w:r w:rsidRPr="00B82EE5">
        <w:rPr>
          <w:sz w:val="18"/>
          <w:szCs w:val="18"/>
        </w:rPr>
        <w:br/>
        <w:t>с протокольными мероприятиями</w:t>
      </w:r>
      <w:proofErr w:type="gramEnd"/>
      <w:r w:rsidRPr="00B82EE5">
        <w:rPr>
          <w:sz w:val="18"/>
          <w:szCs w:val="18"/>
        </w:rPr>
        <w:t>, служебными</w:t>
      </w:r>
      <w:r w:rsidRPr="00B82EE5">
        <w:rPr>
          <w:sz w:val="18"/>
          <w:szCs w:val="18"/>
        </w:rPr>
        <w:br/>
        <w:t>командировками и другими официальными</w:t>
      </w:r>
      <w:r w:rsidRPr="00B82EE5">
        <w:rPr>
          <w:sz w:val="18"/>
          <w:szCs w:val="18"/>
        </w:rPr>
        <w:br/>
        <w:t>мероприятиями, участие в которых связано</w:t>
      </w:r>
      <w:r w:rsidRPr="00B82EE5">
        <w:rPr>
          <w:sz w:val="18"/>
          <w:szCs w:val="18"/>
        </w:rPr>
        <w:br/>
        <w:t>с исполнением ими служебных (должностных)</w:t>
      </w:r>
      <w:r w:rsidRPr="00B82EE5">
        <w:rPr>
          <w:sz w:val="18"/>
          <w:szCs w:val="18"/>
        </w:rPr>
        <w:br/>
        <w:t>обязанностей, сдачи и оценки подарка, реализации (выкупа)</w:t>
      </w:r>
      <w:r w:rsidRPr="00B82EE5">
        <w:rPr>
          <w:sz w:val="18"/>
          <w:szCs w:val="18"/>
        </w:rPr>
        <w:br/>
        <w:t>и зачисления средств, вырученных от его реализации</w:t>
      </w:r>
      <w:r w:rsidRPr="00B82EE5">
        <w:rPr>
          <w:sz w:val="18"/>
          <w:szCs w:val="18"/>
        </w:rPr>
        <w:br/>
      </w:r>
    </w:p>
    <w:p w:rsidR="00B82EE5" w:rsidRPr="00B82EE5" w:rsidRDefault="00B82EE5" w:rsidP="00B82EE5">
      <w:pPr>
        <w:spacing w:before="100" w:beforeAutospacing="1" w:after="240"/>
        <w:jc w:val="center"/>
        <w:rPr>
          <w:sz w:val="18"/>
          <w:szCs w:val="18"/>
        </w:rPr>
      </w:pPr>
      <w:r w:rsidRPr="00B82EE5">
        <w:rPr>
          <w:sz w:val="18"/>
          <w:szCs w:val="18"/>
        </w:rPr>
        <w:t>ЖУРНАЛ регистрации уведомлений о получении подарков</w:t>
      </w:r>
    </w:p>
    <w:tbl>
      <w:tblPr>
        <w:tblpPr w:leftFromText="180" w:rightFromText="180" w:vertAnchor="text" w:horzAnchor="margin" w:tblpY="15"/>
        <w:tblW w:w="10481" w:type="dxa"/>
        <w:tblLayout w:type="fixed"/>
        <w:tblCellMar>
          <w:left w:w="0" w:type="dxa"/>
          <w:right w:w="0" w:type="dxa"/>
        </w:tblCellMar>
        <w:tblLook w:val="0000" w:firstRow="0" w:lastRow="0" w:firstColumn="0" w:lastColumn="0" w:noHBand="0" w:noVBand="0"/>
      </w:tblPr>
      <w:tblGrid>
        <w:gridCol w:w="775"/>
        <w:gridCol w:w="648"/>
        <w:gridCol w:w="1276"/>
        <w:gridCol w:w="1701"/>
        <w:gridCol w:w="1559"/>
        <w:gridCol w:w="992"/>
        <w:gridCol w:w="1134"/>
        <w:gridCol w:w="1134"/>
        <w:gridCol w:w="1262"/>
      </w:tblGrid>
      <w:tr w:rsidR="00B82EE5" w:rsidRPr="00B82EE5" w:rsidTr="00490952">
        <w:trPr>
          <w:trHeight w:hRule="exact" w:val="578"/>
        </w:trPr>
        <w:tc>
          <w:tcPr>
            <w:tcW w:w="1423" w:type="dxa"/>
            <w:gridSpan w:val="2"/>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rPr>
                <w:sz w:val="18"/>
                <w:szCs w:val="18"/>
              </w:rPr>
            </w:pPr>
            <w:r w:rsidRPr="00B82EE5">
              <w:rPr>
                <w:rStyle w:val="11b"/>
                <w:color w:val="000000"/>
                <w:sz w:val="18"/>
                <w:szCs w:val="18"/>
              </w:rPr>
              <w:t>Уведомление</w:t>
            </w:r>
          </w:p>
        </w:tc>
        <w:tc>
          <w:tcPr>
            <w:tcW w:w="1276" w:type="dxa"/>
            <w:vMerge w:val="restart"/>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70" w:lineRule="exact"/>
              <w:jc w:val="center"/>
              <w:rPr>
                <w:sz w:val="18"/>
                <w:szCs w:val="18"/>
              </w:rPr>
            </w:pPr>
            <w:r w:rsidRPr="00B82EE5">
              <w:rPr>
                <w:rStyle w:val="11b"/>
                <w:color w:val="000000"/>
                <w:sz w:val="18"/>
                <w:szCs w:val="18"/>
              </w:rPr>
              <w:t>Ф.И.О., замещаемая должность</w:t>
            </w:r>
          </w:p>
        </w:tc>
        <w:tc>
          <w:tcPr>
            <w:tcW w:w="1701" w:type="dxa"/>
            <w:vMerge w:val="restart"/>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66" w:lineRule="exact"/>
              <w:jc w:val="center"/>
              <w:rPr>
                <w:color w:val="000000"/>
                <w:sz w:val="18"/>
                <w:szCs w:val="18"/>
                <w:shd w:val="clear" w:color="auto" w:fill="FFFFFF"/>
              </w:rPr>
            </w:pPr>
            <w:r w:rsidRPr="00B82EE5">
              <w:rPr>
                <w:rStyle w:val="11b"/>
                <w:color w:val="000000"/>
                <w:sz w:val="18"/>
                <w:szCs w:val="18"/>
              </w:rPr>
              <w:t>Дата и обстоятельства дарения</w:t>
            </w:r>
          </w:p>
        </w:tc>
        <w:tc>
          <w:tcPr>
            <w:tcW w:w="4819" w:type="dxa"/>
            <w:gridSpan w:val="4"/>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Характеристика подарка</w:t>
            </w:r>
          </w:p>
        </w:tc>
        <w:tc>
          <w:tcPr>
            <w:tcW w:w="1262" w:type="dxa"/>
            <w:vMerge w:val="restart"/>
            <w:tcBorders>
              <w:top w:val="single" w:sz="4" w:space="0" w:color="auto"/>
              <w:left w:val="single" w:sz="4" w:space="0" w:color="auto"/>
              <w:bottom w:val="nil"/>
              <w:right w:val="single" w:sz="4" w:space="0" w:color="auto"/>
            </w:tcBorders>
            <w:shd w:val="clear" w:color="auto" w:fill="FFFFFF"/>
          </w:tcPr>
          <w:p w:rsidR="00B82EE5" w:rsidRPr="00B82EE5" w:rsidRDefault="00B82EE5" w:rsidP="00490952">
            <w:pPr>
              <w:pStyle w:val="aa"/>
              <w:spacing w:after="60" w:line="230" w:lineRule="exact"/>
              <w:jc w:val="center"/>
              <w:rPr>
                <w:sz w:val="18"/>
                <w:szCs w:val="18"/>
              </w:rPr>
            </w:pPr>
            <w:r w:rsidRPr="00B82EE5">
              <w:rPr>
                <w:rStyle w:val="11b"/>
                <w:color w:val="000000"/>
                <w:sz w:val="18"/>
                <w:szCs w:val="18"/>
              </w:rPr>
              <w:t>Место</w:t>
            </w:r>
          </w:p>
          <w:p w:rsidR="00B82EE5" w:rsidRPr="00B82EE5" w:rsidRDefault="00B82EE5" w:rsidP="00490952">
            <w:pPr>
              <w:pStyle w:val="aa"/>
              <w:spacing w:before="60" w:line="230" w:lineRule="exact"/>
              <w:jc w:val="center"/>
              <w:rPr>
                <w:sz w:val="18"/>
                <w:szCs w:val="18"/>
              </w:rPr>
            </w:pPr>
            <w:r w:rsidRPr="00B82EE5">
              <w:rPr>
                <w:rStyle w:val="11b"/>
                <w:color w:val="000000"/>
                <w:sz w:val="18"/>
                <w:szCs w:val="18"/>
              </w:rPr>
              <w:t>хранения**</w:t>
            </w:r>
          </w:p>
        </w:tc>
      </w:tr>
      <w:tr w:rsidR="00B82EE5" w:rsidRPr="00B82EE5" w:rsidTr="00490952">
        <w:trPr>
          <w:trHeight w:hRule="exact" w:val="806"/>
        </w:trPr>
        <w:tc>
          <w:tcPr>
            <w:tcW w:w="775"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номер</w:t>
            </w:r>
          </w:p>
        </w:tc>
        <w:tc>
          <w:tcPr>
            <w:tcW w:w="648"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дата</w:t>
            </w:r>
          </w:p>
        </w:tc>
        <w:tc>
          <w:tcPr>
            <w:tcW w:w="1276" w:type="dxa"/>
            <w:vMerge/>
            <w:tcBorders>
              <w:top w:val="nil"/>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p>
        </w:tc>
        <w:tc>
          <w:tcPr>
            <w:tcW w:w="1701" w:type="dxa"/>
            <w:vMerge/>
            <w:tcBorders>
              <w:top w:val="nil"/>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p>
        </w:tc>
        <w:tc>
          <w:tcPr>
            <w:tcW w:w="1559"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наименование</w:t>
            </w:r>
          </w:p>
        </w:tc>
        <w:tc>
          <w:tcPr>
            <w:tcW w:w="992"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описание</w:t>
            </w: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after="60" w:line="230" w:lineRule="exact"/>
              <w:jc w:val="center"/>
              <w:rPr>
                <w:sz w:val="18"/>
                <w:szCs w:val="18"/>
              </w:rPr>
            </w:pPr>
            <w:r w:rsidRPr="00B82EE5">
              <w:rPr>
                <w:rStyle w:val="11b"/>
                <w:color w:val="000000"/>
                <w:sz w:val="18"/>
                <w:szCs w:val="18"/>
              </w:rPr>
              <w:t>количество</w:t>
            </w:r>
          </w:p>
          <w:p w:rsidR="00B82EE5" w:rsidRPr="00B82EE5" w:rsidRDefault="00B82EE5" w:rsidP="00490952">
            <w:pPr>
              <w:pStyle w:val="aa"/>
              <w:spacing w:before="60" w:line="230" w:lineRule="exact"/>
              <w:jc w:val="center"/>
              <w:rPr>
                <w:sz w:val="18"/>
                <w:szCs w:val="18"/>
              </w:rPr>
            </w:pPr>
            <w:r w:rsidRPr="00B82EE5">
              <w:rPr>
                <w:rStyle w:val="11b"/>
                <w:color w:val="000000"/>
                <w:sz w:val="18"/>
                <w:szCs w:val="18"/>
              </w:rPr>
              <w:t>предметов</w:t>
            </w: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стоимость *</w:t>
            </w:r>
          </w:p>
        </w:tc>
        <w:tc>
          <w:tcPr>
            <w:tcW w:w="1262" w:type="dxa"/>
            <w:vMerge/>
            <w:tcBorders>
              <w:top w:val="nil"/>
              <w:left w:val="single" w:sz="4" w:space="0" w:color="auto"/>
              <w:bottom w:val="nil"/>
              <w:right w:val="single" w:sz="4" w:space="0" w:color="auto"/>
            </w:tcBorders>
            <w:shd w:val="clear" w:color="auto" w:fill="FFFFFF"/>
          </w:tcPr>
          <w:p w:rsidR="00B82EE5" w:rsidRPr="00B82EE5" w:rsidRDefault="00B82EE5" w:rsidP="00490952">
            <w:pPr>
              <w:pStyle w:val="aa"/>
              <w:spacing w:line="230" w:lineRule="exact"/>
              <w:jc w:val="center"/>
              <w:rPr>
                <w:sz w:val="18"/>
                <w:szCs w:val="18"/>
              </w:rPr>
            </w:pPr>
          </w:p>
        </w:tc>
      </w:tr>
      <w:tr w:rsidR="00B82EE5" w:rsidRPr="00B82EE5" w:rsidTr="00490952">
        <w:trPr>
          <w:trHeight w:hRule="exact" w:val="241"/>
        </w:trPr>
        <w:tc>
          <w:tcPr>
            <w:tcW w:w="775"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lang w:val="en-US"/>
              </w:rPr>
              <w:t>1</w:t>
            </w:r>
          </w:p>
        </w:tc>
        <w:tc>
          <w:tcPr>
            <w:tcW w:w="648"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lang w:val="en-US"/>
              </w:rPr>
              <w:t>2</w:t>
            </w:r>
          </w:p>
        </w:tc>
        <w:tc>
          <w:tcPr>
            <w:tcW w:w="1276"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3</w:t>
            </w:r>
          </w:p>
        </w:tc>
        <w:tc>
          <w:tcPr>
            <w:tcW w:w="1701"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4</w:t>
            </w:r>
          </w:p>
        </w:tc>
        <w:tc>
          <w:tcPr>
            <w:tcW w:w="1559"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5</w:t>
            </w:r>
          </w:p>
        </w:tc>
        <w:tc>
          <w:tcPr>
            <w:tcW w:w="992"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6</w:t>
            </w: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7</w:t>
            </w: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8</w:t>
            </w:r>
          </w:p>
        </w:tc>
        <w:tc>
          <w:tcPr>
            <w:tcW w:w="1262" w:type="dxa"/>
            <w:tcBorders>
              <w:top w:val="single" w:sz="4" w:space="0" w:color="auto"/>
              <w:left w:val="single" w:sz="4" w:space="0" w:color="auto"/>
              <w:bottom w:val="nil"/>
              <w:right w:val="single" w:sz="4" w:space="0" w:color="auto"/>
            </w:tcBorders>
            <w:shd w:val="clear" w:color="auto" w:fill="FFFFFF"/>
          </w:tcPr>
          <w:p w:rsidR="00B82EE5" w:rsidRPr="00B82EE5" w:rsidRDefault="00B82EE5" w:rsidP="00490952">
            <w:pPr>
              <w:pStyle w:val="aa"/>
              <w:spacing w:line="230" w:lineRule="exact"/>
              <w:jc w:val="center"/>
              <w:rPr>
                <w:sz w:val="18"/>
                <w:szCs w:val="18"/>
              </w:rPr>
            </w:pPr>
            <w:r w:rsidRPr="00B82EE5">
              <w:rPr>
                <w:rStyle w:val="11b"/>
                <w:color w:val="000000"/>
                <w:sz w:val="18"/>
                <w:szCs w:val="18"/>
              </w:rPr>
              <w:t>9</w:t>
            </w:r>
          </w:p>
        </w:tc>
      </w:tr>
      <w:tr w:rsidR="00B82EE5" w:rsidRPr="00B82EE5" w:rsidTr="00490952">
        <w:trPr>
          <w:trHeight w:hRule="exact" w:val="241"/>
        </w:trPr>
        <w:tc>
          <w:tcPr>
            <w:tcW w:w="775"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648"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276"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701"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559"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992"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262" w:type="dxa"/>
            <w:tcBorders>
              <w:top w:val="single" w:sz="4" w:space="0" w:color="auto"/>
              <w:left w:val="single" w:sz="4" w:space="0" w:color="auto"/>
              <w:bottom w:val="nil"/>
              <w:right w:val="single" w:sz="4" w:space="0" w:color="auto"/>
            </w:tcBorders>
            <w:shd w:val="clear" w:color="auto" w:fill="FFFFFF"/>
          </w:tcPr>
          <w:p w:rsidR="00B82EE5" w:rsidRPr="00B82EE5" w:rsidRDefault="00B82EE5" w:rsidP="00490952">
            <w:pPr>
              <w:rPr>
                <w:sz w:val="18"/>
                <w:szCs w:val="18"/>
              </w:rPr>
            </w:pPr>
          </w:p>
        </w:tc>
      </w:tr>
      <w:tr w:rsidR="00B82EE5" w:rsidRPr="00B82EE5" w:rsidTr="00490952">
        <w:trPr>
          <w:trHeight w:hRule="exact" w:val="241"/>
        </w:trPr>
        <w:tc>
          <w:tcPr>
            <w:tcW w:w="775"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648"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276"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701"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559"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992"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262" w:type="dxa"/>
            <w:tcBorders>
              <w:top w:val="single" w:sz="4" w:space="0" w:color="auto"/>
              <w:left w:val="single" w:sz="4" w:space="0" w:color="auto"/>
              <w:bottom w:val="nil"/>
              <w:right w:val="single" w:sz="4" w:space="0" w:color="auto"/>
            </w:tcBorders>
            <w:shd w:val="clear" w:color="auto" w:fill="FFFFFF"/>
          </w:tcPr>
          <w:p w:rsidR="00B82EE5" w:rsidRPr="00B82EE5" w:rsidRDefault="00B82EE5" w:rsidP="00490952">
            <w:pPr>
              <w:rPr>
                <w:sz w:val="18"/>
                <w:szCs w:val="18"/>
              </w:rPr>
            </w:pPr>
          </w:p>
        </w:tc>
      </w:tr>
      <w:tr w:rsidR="00B82EE5" w:rsidRPr="00B82EE5" w:rsidTr="00490952">
        <w:trPr>
          <w:trHeight w:hRule="exact" w:val="90"/>
        </w:trPr>
        <w:tc>
          <w:tcPr>
            <w:tcW w:w="775"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648"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276"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701"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559"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992"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134" w:type="dxa"/>
            <w:tcBorders>
              <w:top w:val="single" w:sz="4" w:space="0" w:color="auto"/>
              <w:left w:val="single" w:sz="4" w:space="0" w:color="auto"/>
              <w:bottom w:val="nil"/>
              <w:right w:val="nil"/>
            </w:tcBorders>
            <w:shd w:val="clear" w:color="auto" w:fill="FFFFFF"/>
          </w:tcPr>
          <w:p w:rsidR="00B82EE5" w:rsidRPr="00B82EE5" w:rsidRDefault="00B82EE5" w:rsidP="00490952">
            <w:pPr>
              <w:rPr>
                <w:sz w:val="18"/>
                <w:szCs w:val="18"/>
              </w:rPr>
            </w:pPr>
          </w:p>
        </w:tc>
        <w:tc>
          <w:tcPr>
            <w:tcW w:w="1262" w:type="dxa"/>
            <w:tcBorders>
              <w:top w:val="single" w:sz="4" w:space="0" w:color="auto"/>
              <w:left w:val="single" w:sz="4" w:space="0" w:color="auto"/>
              <w:bottom w:val="nil"/>
              <w:right w:val="single" w:sz="4" w:space="0" w:color="auto"/>
            </w:tcBorders>
            <w:shd w:val="clear" w:color="auto" w:fill="FFFFFF"/>
          </w:tcPr>
          <w:p w:rsidR="00B82EE5" w:rsidRPr="00B82EE5" w:rsidRDefault="00B82EE5" w:rsidP="00490952">
            <w:pPr>
              <w:rPr>
                <w:sz w:val="18"/>
                <w:szCs w:val="18"/>
              </w:rPr>
            </w:pPr>
          </w:p>
        </w:tc>
      </w:tr>
    </w:tbl>
    <w:p w:rsidR="00B82EE5" w:rsidRPr="00B82EE5" w:rsidRDefault="00B82EE5" w:rsidP="00B82EE5">
      <w:pPr>
        <w:spacing w:before="100" w:beforeAutospacing="1" w:after="240"/>
        <w:rPr>
          <w:sz w:val="18"/>
          <w:szCs w:val="18"/>
        </w:rPr>
      </w:pPr>
      <w:r w:rsidRPr="00B82EE5">
        <w:rPr>
          <w:sz w:val="18"/>
          <w:szCs w:val="18"/>
        </w:rPr>
        <w:t>_________________</w:t>
      </w:r>
    </w:p>
    <w:p w:rsidR="00B82EE5" w:rsidRPr="00B82EE5" w:rsidRDefault="00B82EE5" w:rsidP="00B82EE5">
      <w:pPr>
        <w:spacing w:before="100" w:beforeAutospacing="1" w:after="240"/>
        <w:ind w:firstLine="480"/>
        <w:rPr>
          <w:sz w:val="18"/>
          <w:szCs w:val="18"/>
        </w:rPr>
      </w:pPr>
      <w:r w:rsidRPr="00B82EE5">
        <w:rPr>
          <w:sz w:val="18"/>
          <w:szCs w:val="18"/>
        </w:rPr>
        <w:t>* Графа 8 заполняется при наличии документов, подтверждающих стоимость подарка.</w:t>
      </w:r>
    </w:p>
    <w:p w:rsidR="00B82EE5" w:rsidRPr="00B82EE5" w:rsidRDefault="00B82EE5" w:rsidP="00B82EE5">
      <w:pPr>
        <w:spacing w:before="100" w:beforeAutospacing="1" w:after="240"/>
        <w:ind w:firstLine="480"/>
        <w:rPr>
          <w:sz w:val="18"/>
          <w:szCs w:val="18"/>
        </w:rPr>
      </w:pPr>
      <w:r w:rsidRPr="00B82EE5">
        <w:rPr>
          <w:sz w:val="18"/>
          <w:szCs w:val="18"/>
        </w:rPr>
        <w:t>** Графа 9 заполняется при принятии подарка на ответственное хранение.</w:t>
      </w:r>
    </w:p>
    <w:p w:rsidR="00B82EE5" w:rsidRPr="00B82EE5" w:rsidRDefault="00B82EE5" w:rsidP="00B82EE5">
      <w:pPr>
        <w:spacing w:before="100" w:beforeAutospacing="1" w:after="100" w:afterAutospacing="1"/>
        <w:rPr>
          <w:sz w:val="18"/>
          <w:szCs w:val="18"/>
        </w:rPr>
      </w:pPr>
      <w:r w:rsidRPr="00B82EE5">
        <w:rPr>
          <w:sz w:val="18"/>
          <w:szCs w:val="18"/>
        </w:rPr>
        <w:br/>
      </w:r>
      <w:bookmarkStart w:id="6" w:name="P0048"/>
      <w:bookmarkEnd w:id="6"/>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Pr="00B82EE5" w:rsidRDefault="00B82EE5" w:rsidP="00B82EE5">
      <w:pPr>
        <w:spacing w:before="100" w:beforeAutospacing="1" w:after="100" w:afterAutospacing="1"/>
        <w:rPr>
          <w:sz w:val="18"/>
          <w:szCs w:val="18"/>
        </w:rPr>
      </w:pPr>
    </w:p>
    <w:p w:rsidR="00B82EE5" w:rsidRDefault="00B82EE5" w:rsidP="00B82EE5">
      <w:pPr>
        <w:spacing w:before="100" w:beforeAutospacing="1" w:after="240"/>
        <w:jc w:val="right"/>
        <w:rPr>
          <w:sz w:val="18"/>
          <w:szCs w:val="18"/>
        </w:rPr>
      </w:pPr>
    </w:p>
    <w:p w:rsidR="00B82EE5" w:rsidRDefault="00B82EE5" w:rsidP="00B82EE5">
      <w:pPr>
        <w:spacing w:before="100" w:beforeAutospacing="1" w:after="240"/>
        <w:jc w:val="right"/>
        <w:rPr>
          <w:sz w:val="18"/>
          <w:szCs w:val="18"/>
        </w:rPr>
      </w:pPr>
    </w:p>
    <w:p w:rsidR="00B82EE5" w:rsidRPr="00B82EE5" w:rsidRDefault="00A17A51" w:rsidP="00B82EE5">
      <w:pPr>
        <w:spacing w:before="100" w:beforeAutospacing="1" w:after="240"/>
        <w:jc w:val="right"/>
        <w:rPr>
          <w:sz w:val="18"/>
          <w:szCs w:val="18"/>
        </w:rPr>
      </w:pPr>
      <w:r>
        <w:rPr>
          <w:sz w:val="18"/>
          <w:szCs w:val="18"/>
        </w:rPr>
        <w:lastRenderedPageBreak/>
        <w:t xml:space="preserve"> </w:t>
      </w:r>
      <w:bookmarkStart w:id="7" w:name="_GoBack"/>
      <w:bookmarkEnd w:id="7"/>
      <w:r w:rsidR="00B82EE5" w:rsidRPr="00B82EE5">
        <w:rPr>
          <w:sz w:val="18"/>
          <w:szCs w:val="18"/>
        </w:rPr>
        <w:t>Приложение 3</w:t>
      </w:r>
      <w:r w:rsidR="00B82EE5" w:rsidRPr="00B82EE5">
        <w:rPr>
          <w:sz w:val="18"/>
          <w:szCs w:val="18"/>
        </w:rPr>
        <w:br/>
      </w:r>
      <w:proofErr w:type="gramStart"/>
      <w:r w:rsidR="00B82EE5" w:rsidRPr="00B82EE5">
        <w:rPr>
          <w:sz w:val="18"/>
          <w:szCs w:val="18"/>
        </w:rPr>
        <w:t>к Положению о порядке сообщения отдельными</w:t>
      </w:r>
      <w:r w:rsidR="00B82EE5" w:rsidRPr="00B82EE5">
        <w:rPr>
          <w:sz w:val="18"/>
          <w:szCs w:val="18"/>
        </w:rPr>
        <w:br/>
        <w:t>категориями лиц о получении подарка в связи</w:t>
      </w:r>
      <w:r w:rsidR="00B82EE5" w:rsidRPr="00B82EE5">
        <w:rPr>
          <w:sz w:val="18"/>
          <w:szCs w:val="18"/>
        </w:rPr>
        <w:br/>
        <w:t>с протокольными мероприятиями</w:t>
      </w:r>
      <w:proofErr w:type="gramEnd"/>
      <w:r w:rsidR="00B82EE5" w:rsidRPr="00B82EE5">
        <w:rPr>
          <w:sz w:val="18"/>
          <w:szCs w:val="18"/>
        </w:rPr>
        <w:t>, служебными</w:t>
      </w:r>
      <w:r w:rsidR="00B82EE5" w:rsidRPr="00B82EE5">
        <w:rPr>
          <w:sz w:val="18"/>
          <w:szCs w:val="18"/>
        </w:rPr>
        <w:br/>
        <w:t>командировками и другими официальными</w:t>
      </w:r>
      <w:r w:rsidR="00B82EE5" w:rsidRPr="00B82EE5">
        <w:rPr>
          <w:sz w:val="18"/>
          <w:szCs w:val="18"/>
        </w:rPr>
        <w:br/>
        <w:t>мероприятиями, участие в которых связано</w:t>
      </w:r>
      <w:r w:rsidR="00B82EE5" w:rsidRPr="00B82EE5">
        <w:rPr>
          <w:sz w:val="18"/>
          <w:szCs w:val="18"/>
        </w:rPr>
        <w:br/>
        <w:t>с исполнением ими служебных (должностных)</w:t>
      </w:r>
      <w:r w:rsidR="00B82EE5" w:rsidRPr="00B82EE5">
        <w:rPr>
          <w:sz w:val="18"/>
          <w:szCs w:val="18"/>
        </w:rPr>
        <w:br/>
        <w:t>обязанностей, сдачи и оценки подарка, реализации (выкупа)</w:t>
      </w:r>
      <w:r w:rsidR="00B82EE5" w:rsidRPr="00B82EE5">
        <w:rPr>
          <w:sz w:val="18"/>
          <w:szCs w:val="18"/>
        </w:rPr>
        <w:br/>
        <w:t>и зачисления средств, вырученных от его реализации</w:t>
      </w:r>
      <w:r w:rsidR="00B82EE5" w:rsidRPr="00B82EE5">
        <w:rPr>
          <w:sz w:val="18"/>
          <w:szCs w:val="18"/>
        </w:rPr>
        <w:br/>
      </w:r>
    </w:p>
    <w:p w:rsidR="00B82EE5" w:rsidRPr="00B82EE5" w:rsidRDefault="00B82EE5" w:rsidP="00B82EE5">
      <w:pPr>
        <w:spacing w:before="100" w:beforeAutospacing="1" w:after="100" w:afterAutospacing="1"/>
        <w:jc w:val="center"/>
        <w:rPr>
          <w:sz w:val="18"/>
          <w:szCs w:val="18"/>
        </w:rPr>
      </w:pPr>
      <w:r w:rsidRPr="00B82EE5">
        <w:rPr>
          <w:sz w:val="18"/>
          <w:szCs w:val="18"/>
        </w:rPr>
        <w:t xml:space="preserve">Акт приема-передачи подарка № ________ </w:t>
      </w:r>
    </w:p>
    <w:p w:rsidR="00B82EE5" w:rsidRPr="00B82EE5" w:rsidRDefault="00B82EE5" w:rsidP="00B82EE5">
      <w:pPr>
        <w:spacing w:before="100" w:beforeAutospacing="1" w:after="240"/>
        <w:ind w:firstLine="480"/>
        <w:rPr>
          <w:sz w:val="18"/>
          <w:szCs w:val="18"/>
        </w:rPr>
      </w:pPr>
      <w:r w:rsidRPr="00B82EE5">
        <w:rPr>
          <w:sz w:val="18"/>
          <w:szCs w:val="18"/>
        </w:rPr>
        <w:t>"____" ___________ 20 ___ г.</w:t>
      </w:r>
    </w:p>
    <w:p w:rsidR="00B82EE5" w:rsidRPr="00B82EE5" w:rsidRDefault="00B82EE5" w:rsidP="00B82EE5">
      <w:pPr>
        <w:spacing w:before="100" w:beforeAutospacing="1" w:after="240"/>
        <w:rPr>
          <w:sz w:val="18"/>
          <w:szCs w:val="18"/>
        </w:rPr>
      </w:pPr>
      <w:r w:rsidRPr="00B82EE5">
        <w:rPr>
          <w:sz w:val="18"/>
          <w:szCs w:val="18"/>
        </w:rPr>
        <w:t>Мы, нижеподписавшиеся, составили настоящий акт о том, что</w:t>
      </w:r>
      <w:r w:rsidRPr="00B82EE5">
        <w:rPr>
          <w:sz w:val="18"/>
          <w:szCs w:val="18"/>
        </w:rPr>
        <w:br/>
        <w:t>_________________________________________________________________________________</w:t>
      </w:r>
      <w:r w:rsidRPr="00B82EE5">
        <w:rPr>
          <w:sz w:val="18"/>
          <w:szCs w:val="18"/>
        </w:rPr>
        <w:br/>
        <w:t xml:space="preserve">                                                               (Ф.И.О., занимаемая должность)</w:t>
      </w:r>
    </w:p>
    <w:p w:rsidR="00B82EE5" w:rsidRPr="00B82EE5" w:rsidRDefault="00B82EE5" w:rsidP="00B82EE5">
      <w:pPr>
        <w:spacing w:before="100" w:beforeAutospacing="1" w:after="240"/>
        <w:jc w:val="center"/>
        <w:rPr>
          <w:sz w:val="18"/>
          <w:szCs w:val="18"/>
        </w:rPr>
      </w:pPr>
      <w:r w:rsidRPr="00B82EE5">
        <w:rPr>
          <w:sz w:val="18"/>
          <w:szCs w:val="18"/>
        </w:rPr>
        <w:t>сдал (принял) _____________________________________________________________________</w:t>
      </w:r>
      <w:r w:rsidRPr="00B82EE5">
        <w:rPr>
          <w:sz w:val="18"/>
          <w:szCs w:val="18"/>
        </w:rPr>
        <w:br/>
        <w:t>(Ф.И.О. ответственного лица, занимаемая должность)</w:t>
      </w:r>
    </w:p>
    <w:p w:rsidR="00B82EE5" w:rsidRPr="00B82EE5" w:rsidRDefault="00B82EE5" w:rsidP="00B82EE5">
      <w:pPr>
        <w:spacing w:before="100" w:beforeAutospacing="1" w:after="240"/>
        <w:rPr>
          <w:sz w:val="18"/>
          <w:szCs w:val="18"/>
        </w:rPr>
      </w:pPr>
      <w:r w:rsidRPr="00B82EE5">
        <w:rPr>
          <w:sz w:val="18"/>
          <w:szCs w:val="18"/>
        </w:rPr>
        <w:t>принял (передал) подарок:</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3545"/>
        <w:gridCol w:w="2948"/>
        <w:gridCol w:w="1428"/>
        <w:gridCol w:w="1407"/>
      </w:tblGrid>
      <w:tr w:rsidR="00B82EE5" w:rsidRPr="00B82EE5" w:rsidTr="00490952">
        <w:trPr>
          <w:trHeight w:val="400"/>
          <w:tblCellSpacing w:w="5" w:type="nil"/>
        </w:trPr>
        <w:tc>
          <w:tcPr>
            <w:tcW w:w="595" w:type="dxa"/>
          </w:tcPr>
          <w:p w:rsidR="00B82EE5" w:rsidRPr="00B82EE5" w:rsidRDefault="00B82EE5" w:rsidP="00490952">
            <w:pPr>
              <w:widowControl w:val="0"/>
              <w:autoSpaceDE w:val="0"/>
              <w:autoSpaceDN w:val="0"/>
              <w:adjustRightInd w:val="0"/>
              <w:rPr>
                <w:sz w:val="18"/>
                <w:szCs w:val="18"/>
              </w:rPr>
            </w:pPr>
            <w:r w:rsidRPr="00B82EE5">
              <w:rPr>
                <w:sz w:val="18"/>
                <w:szCs w:val="18"/>
              </w:rPr>
              <w:t>№</w:t>
            </w:r>
          </w:p>
          <w:p w:rsidR="00B82EE5" w:rsidRPr="00B82EE5" w:rsidRDefault="00B82EE5" w:rsidP="00490952">
            <w:pPr>
              <w:widowControl w:val="0"/>
              <w:autoSpaceDE w:val="0"/>
              <w:autoSpaceDN w:val="0"/>
              <w:adjustRightInd w:val="0"/>
              <w:rPr>
                <w:sz w:val="18"/>
                <w:szCs w:val="18"/>
              </w:rPr>
            </w:pPr>
            <w:proofErr w:type="gramStart"/>
            <w:r w:rsidRPr="00B82EE5">
              <w:rPr>
                <w:sz w:val="18"/>
                <w:szCs w:val="18"/>
              </w:rPr>
              <w:t>п</w:t>
            </w:r>
            <w:proofErr w:type="gramEnd"/>
            <w:r w:rsidRPr="00B82EE5">
              <w:rPr>
                <w:sz w:val="18"/>
                <w:szCs w:val="18"/>
              </w:rPr>
              <w:t>/п</w:t>
            </w:r>
          </w:p>
        </w:tc>
        <w:tc>
          <w:tcPr>
            <w:tcW w:w="3545" w:type="dxa"/>
          </w:tcPr>
          <w:p w:rsidR="00B82EE5" w:rsidRPr="00B82EE5" w:rsidRDefault="00B82EE5" w:rsidP="00490952">
            <w:pPr>
              <w:widowControl w:val="0"/>
              <w:autoSpaceDE w:val="0"/>
              <w:autoSpaceDN w:val="0"/>
              <w:adjustRightInd w:val="0"/>
              <w:jc w:val="center"/>
              <w:rPr>
                <w:sz w:val="18"/>
                <w:szCs w:val="18"/>
              </w:rPr>
            </w:pPr>
            <w:r w:rsidRPr="00B82EE5">
              <w:rPr>
                <w:sz w:val="18"/>
                <w:szCs w:val="18"/>
              </w:rPr>
              <w:t>Наименование подарка</w:t>
            </w:r>
          </w:p>
        </w:tc>
        <w:tc>
          <w:tcPr>
            <w:tcW w:w="2948" w:type="dxa"/>
          </w:tcPr>
          <w:p w:rsidR="00B82EE5" w:rsidRPr="00B82EE5" w:rsidRDefault="00B82EE5" w:rsidP="00490952">
            <w:pPr>
              <w:widowControl w:val="0"/>
              <w:autoSpaceDE w:val="0"/>
              <w:autoSpaceDN w:val="0"/>
              <w:adjustRightInd w:val="0"/>
              <w:jc w:val="center"/>
              <w:rPr>
                <w:sz w:val="18"/>
                <w:szCs w:val="18"/>
              </w:rPr>
            </w:pPr>
            <w:r w:rsidRPr="00B82EE5">
              <w:rPr>
                <w:sz w:val="18"/>
                <w:szCs w:val="18"/>
              </w:rPr>
              <w:t xml:space="preserve">Характеристика подарка, </w:t>
            </w:r>
          </w:p>
          <w:p w:rsidR="00B82EE5" w:rsidRPr="00B82EE5" w:rsidRDefault="00B82EE5" w:rsidP="00490952">
            <w:pPr>
              <w:widowControl w:val="0"/>
              <w:autoSpaceDE w:val="0"/>
              <w:autoSpaceDN w:val="0"/>
              <w:adjustRightInd w:val="0"/>
              <w:jc w:val="center"/>
              <w:rPr>
                <w:sz w:val="18"/>
                <w:szCs w:val="18"/>
              </w:rPr>
            </w:pPr>
            <w:r w:rsidRPr="00B82EE5">
              <w:rPr>
                <w:sz w:val="18"/>
                <w:szCs w:val="18"/>
              </w:rPr>
              <w:t>его описание</w:t>
            </w:r>
          </w:p>
        </w:tc>
        <w:tc>
          <w:tcPr>
            <w:tcW w:w="1428" w:type="dxa"/>
          </w:tcPr>
          <w:p w:rsidR="00B82EE5" w:rsidRPr="00B82EE5" w:rsidRDefault="00B82EE5" w:rsidP="00490952">
            <w:pPr>
              <w:widowControl w:val="0"/>
              <w:autoSpaceDE w:val="0"/>
              <w:autoSpaceDN w:val="0"/>
              <w:adjustRightInd w:val="0"/>
              <w:jc w:val="center"/>
              <w:rPr>
                <w:sz w:val="18"/>
                <w:szCs w:val="18"/>
              </w:rPr>
            </w:pPr>
            <w:r w:rsidRPr="00B82EE5">
              <w:rPr>
                <w:sz w:val="18"/>
                <w:szCs w:val="18"/>
              </w:rPr>
              <w:t>Количество</w:t>
            </w:r>
          </w:p>
          <w:p w:rsidR="00B82EE5" w:rsidRPr="00B82EE5" w:rsidRDefault="00B82EE5" w:rsidP="00490952">
            <w:pPr>
              <w:widowControl w:val="0"/>
              <w:autoSpaceDE w:val="0"/>
              <w:autoSpaceDN w:val="0"/>
              <w:adjustRightInd w:val="0"/>
              <w:jc w:val="center"/>
              <w:rPr>
                <w:sz w:val="18"/>
                <w:szCs w:val="18"/>
              </w:rPr>
            </w:pPr>
            <w:r w:rsidRPr="00B82EE5">
              <w:rPr>
                <w:sz w:val="18"/>
                <w:szCs w:val="18"/>
              </w:rPr>
              <w:t>предметов</w:t>
            </w:r>
          </w:p>
          <w:p w:rsidR="00B82EE5" w:rsidRPr="00B82EE5" w:rsidRDefault="00B82EE5" w:rsidP="00490952">
            <w:pPr>
              <w:widowControl w:val="0"/>
              <w:autoSpaceDE w:val="0"/>
              <w:autoSpaceDN w:val="0"/>
              <w:adjustRightInd w:val="0"/>
              <w:jc w:val="center"/>
              <w:rPr>
                <w:sz w:val="18"/>
                <w:szCs w:val="18"/>
              </w:rPr>
            </w:pPr>
            <w:r w:rsidRPr="00B82EE5">
              <w:rPr>
                <w:sz w:val="18"/>
                <w:szCs w:val="18"/>
              </w:rPr>
              <w:t>(шт.)</w:t>
            </w:r>
          </w:p>
        </w:tc>
        <w:tc>
          <w:tcPr>
            <w:tcW w:w="1407" w:type="dxa"/>
          </w:tcPr>
          <w:p w:rsidR="00B82EE5" w:rsidRPr="00B82EE5" w:rsidRDefault="00B82EE5" w:rsidP="00490952">
            <w:pPr>
              <w:widowControl w:val="0"/>
              <w:autoSpaceDE w:val="0"/>
              <w:autoSpaceDN w:val="0"/>
              <w:adjustRightInd w:val="0"/>
              <w:jc w:val="center"/>
              <w:rPr>
                <w:sz w:val="18"/>
                <w:szCs w:val="18"/>
              </w:rPr>
            </w:pPr>
            <w:r w:rsidRPr="00B82EE5">
              <w:rPr>
                <w:sz w:val="18"/>
                <w:szCs w:val="18"/>
              </w:rPr>
              <w:t>Стоимость</w:t>
            </w:r>
          </w:p>
          <w:p w:rsidR="00B82EE5" w:rsidRPr="00B82EE5" w:rsidRDefault="00B82EE5" w:rsidP="00490952">
            <w:pPr>
              <w:widowControl w:val="0"/>
              <w:autoSpaceDE w:val="0"/>
              <w:autoSpaceDN w:val="0"/>
              <w:adjustRightInd w:val="0"/>
              <w:ind w:right="261"/>
              <w:jc w:val="center"/>
              <w:rPr>
                <w:sz w:val="18"/>
                <w:szCs w:val="18"/>
              </w:rPr>
            </w:pPr>
            <w:r w:rsidRPr="00B82EE5">
              <w:rPr>
                <w:sz w:val="18"/>
                <w:szCs w:val="18"/>
              </w:rPr>
              <w:t>(руб.) *</w:t>
            </w:r>
          </w:p>
        </w:tc>
      </w:tr>
      <w:tr w:rsidR="00B82EE5" w:rsidRPr="00B82EE5" w:rsidTr="00490952">
        <w:trPr>
          <w:tblCellSpacing w:w="5" w:type="nil"/>
        </w:trPr>
        <w:tc>
          <w:tcPr>
            <w:tcW w:w="595" w:type="dxa"/>
          </w:tcPr>
          <w:p w:rsidR="00B82EE5" w:rsidRPr="00B82EE5" w:rsidRDefault="00B82EE5" w:rsidP="00490952">
            <w:pPr>
              <w:widowControl w:val="0"/>
              <w:autoSpaceDE w:val="0"/>
              <w:autoSpaceDN w:val="0"/>
              <w:adjustRightInd w:val="0"/>
              <w:rPr>
                <w:sz w:val="18"/>
                <w:szCs w:val="18"/>
              </w:rPr>
            </w:pPr>
          </w:p>
        </w:tc>
        <w:tc>
          <w:tcPr>
            <w:tcW w:w="3545" w:type="dxa"/>
          </w:tcPr>
          <w:p w:rsidR="00B82EE5" w:rsidRPr="00B82EE5" w:rsidRDefault="00B82EE5" w:rsidP="00490952">
            <w:pPr>
              <w:widowControl w:val="0"/>
              <w:autoSpaceDE w:val="0"/>
              <w:autoSpaceDN w:val="0"/>
              <w:adjustRightInd w:val="0"/>
              <w:rPr>
                <w:sz w:val="18"/>
                <w:szCs w:val="18"/>
              </w:rPr>
            </w:pPr>
          </w:p>
        </w:tc>
        <w:tc>
          <w:tcPr>
            <w:tcW w:w="2948" w:type="dxa"/>
          </w:tcPr>
          <w:p w:rsidR="00B82EE5" w:rsidRPr="00B82EE5" w:rsidRDefault="00B82EE5" w:rsidP="00490952">
            <w:pPr>
              <w:widowControl w:val="0"/>
              <w:autoSpaceDE w:val="0"/>
              <w:autoSpaceDN w:val="0"/>
              <w:adjustRightInd w:val="0"/>
              <w:rPr>
                <w:sz w:val="18"/>
                <w:szCs w:val="18"/>
              </w:rPr>
            </w:pPr>
          </w:p>
        </w:tc>
        <w:tc>
          <w:tcPr>
            <w:tcW w:w="1428" w:type="dxa"/>
          </w:tcPr>
          <w:p w:rsidR="00B82EE5" w:rsidRPr="00B82EE5" w:rsidRDefault="00B82EE5" w:rsidP="00490952">
            <w:pPr>
              <w:widowControl w:val="0"/>
              <w:autoSpaceDE w:val="0"/>
              <w:autoSpaceDN w:val="0"/>
              <w:adjustRightInd w:val="0"/>
              <w:rPr>
                <w:sz w:val="18"/>
                <w:szCs w:val="18"/>
              </w:rPr>
            </w:pPr>
          </w:p>
        </w:tc>
        <w:tc>
          <w:tcPr>
            <w:tcW w:w="1407" w:type="dxa"/>
          </w:tcPr>
          <w:p w:rsidR="00B82EE5" w:rsidRPr="00B82EE5" w:rsidRDefault="00B82EE5" w:rsidP="00490952">
            <w:pPr>
              <w:widowControl w:val="0"/>
              <w:autoSpaceDE w:val="0"/>
              <w:autoSpaceDN w:val="0"/>
              <w:adjustRightInd w:val="0"/>
              <w:rPr>
                <w:sz w:val="18"/>
                <w:szCs w:val="18"/>
              </w:rPr>
            </w:pPr>
          </w:p>
        </w:tc>
      </w:tr>
      <w:tr w:rsidR="00B82EE5" w:rsidRPr="00B82EE5" w:rsidTr="00490952">
        <w:trPr>
          <w:tblCellSpacing w:w="5" w:type="nil"/>
        </w:trPr>
        <w:tc>
          <w:tcPr>
            <w:tcW w:w="595" w:type="dxa"/>
          </w:tcPr>
          <w:p w:rsidR="00B82EE5" w:rsidRPr="00B82EE5" w:rsidRDefault="00B82EE5" w:rsidP="00490952">
            <w:pPr>
              <w:widowControl w:val="0"/>
              <w:autoSpaceDE w:val="0"/>
              <w:autoSpaceDN w:val="0"/>
              <w:adjustRightInd w:val="0"/>
              <w:rPr>
                <w:sz w:val="18"/>
                <w:szCs w:val="18"/>
              </w:rPr>
            </w:pPr>
          </w:p>
        </w:tc>
        <w:tc>
          <w:tcPr>
            <w:tcW w:w="3545" w:type="dxa"/>
          </w:tcPr>
          <w:p w:rsidR="00B82EE5" w:rsidRPr="00B82EE5" w:rsidRDefault="00B82EE5" w:rsidP="00490952">
            <w:pPr>
              <w:widowControl w:val="0"/>
              <w:autoSpaceDE w:val="0"/>
              <w:autoSpaceDN w:val="0"/>
              <w:adjustRightInd w:val="0"/>
              <w:rPr>
                <w:sz w:val="18"/>
                <w:szCs w:val="18"/>
              </w:rPr>
            </w:pPr>
          </w:p>
        </w:tc>
        <w:tc>
          <w:tcPr>
            <w:tcW w:w="2948" w:type="dxa"/>
          </w:tcPr>
          <w:p w:rsidR="00B82EE5" w:rsidRPr="00B82EE5" w:rsidRDefault="00B82EE5" w:rsidP="00490952">
            <w:pPr>
              <w:widowControl w:val="0"/>
              <w:autoSpaceDE w:val="0"/>
              <w:autoSpaceDN w:val="0"/>
              <w:adjustRightInd w:val="0"/>
              <w:rPr>
                <w:sz w:val="18"/>
                <w:szCs w:val="18"/>
              </w:rPr>
            </w:pPr>
          </w:p>
        </w:tc>
        <w:tc>
          <w:tcPr>
            <w:tcW w:w="1428" w:type="dxa"/>
          </w:tcPr>
          <w:p w:rsidR="00B82EE5" w:rsidRPr="00B82EE5" w:rsidRDefault="00B82EE5" w:rsidP="00490952">
            <w:pPr>
              <w:widowControl w:val="0"/>
              <w:autoSpaceDE w:val="0"/>
              <w:autoSpaceDN w:val="0"/>
              <w:adjustRightInd w:val="0"/>
              <w:rPr>
                <w:sz w:val="18"/>
                <w:szCs w:val="18"/>
              </w:rPr>
            </w:pPr>
          </w:p>
        </w:tc>
        <w:tc>
          <w:tcPr>
            <w:tcW w:w="1407" w:type="dxa"/>
          </w:tcPr>
          <w:p w:rsidR="00B82EE5" w:rsidRPr="00B82EE5" w:rsidRDefault="00B82EE5" w:rsidP="00490952">
            <w:pPr>
              <w:widowControl w:val="0"/>
              <w:autoSpaceDE w:val="0"/>
              <w:autoSpaceDN w:val="0"/>
              <w:adjustRightInd w:val="0"/>
              <w:rPr>
                <w:sz w:val="18"/>
                <w:szCs w:val="18"/>
              </w:rPr>
            </w:pPr>
          </w:p>
        </w:tc>
      </w:tr>
      <w:tr w:rsidR="00B82EE5" w:rsidRPr="00B82EE5" w:rsidTr="00490952">
        <w:trPr>
          <w:tblCellSpacing w:w="5" w:type="nil"/>
        </w:trPr>
        <w:tc>
          <w:tcPr>
            <w:tcW w:w="7088" w:type="dxa"/>
            <w:gridSpan w:val="3"/>
          </w:tcPr>
          <w:p w:rsidR="00B82EE5" w:rsidRPr="00B82EE5" w:rsidRDefault="00B82EE5" w:rsidP="00490952">
            <w:pPr>
              <w:widowControl w:val="0"/>
              <w:autoSpaceDE w:val="0"/>
              <w:autoSpaceDN w:val="0"/>
              <w:adjustRightInd w:val="0"/>
              <w:rPr>
                <w:sz w:val="18"/>
                <w:szCs w:val="18"/>
              </w:rPr>
            </w:pPr>
            <w:r w:rsidRPr="00B82EE5">
              <w:rPr>
                <w:sz w:val="18"/>
                <w:szCs w:val="18"/>
              </w:rPr>
              <w:t>Итого</w:t>
            </w:r>
          </w:p>
        </w:tc>
        <w:tc>
          <w:tcPr>
            <w:tcW w:w="1428" w:type="dxa"/>
          </w:tcPr>
          <w:p w:rsidR="00B82EE5" w:rsidRPr="00B82EE5" w:rsidRDefault="00B82EE5" w:rsidP="00490952">
            <w:pPr>
              <w:widowControl w:val="0"/>
              <w:autoSpaceDE w:val="0"/>
              <w:autoSpaceDN w:val="0"/>
              <w:adjustRightInd w:val="0"/>
              <w:rPr>
                <w:sz w:val="18"/>
                <w:szCs w:val="18"/>
              </w:rPr>
            </w:pPr>
          </w:p>
        </w:tc>
        <w:tc>
          <w:tcPr>
            <w:tcW w:w="1407" w:type="dxa"/>
          </w:tcPr>
          <w:p w:rsidR="00B82EE5" w:rsidRPr="00B82EE5" w:rsidRDefault="00B82EE5" w:rsidP="00490952">
            <w:pPr>
              <w:widowControl w:val="0"/>
              <w:autoSpaceDE w:val="0"/>
              <w:autoSpaceDN w:val="0"/>
              <w:adjustRightInd w:val="0"/>
              <w:rPr>
                <w:sz w:val="18"/>
                <w:szCs w:val="18"/>
              </w:rPr>
            </w:pPr>
          </w:p>
        </w:tc>
      </w:tr>
    </w:tbl>
    <w:p w:rsidR="00B82EE5" w:rsidRPr="00B82EE5" w:rsidRDefault="00B82EE5" w:rsidP="00B82EE5">
      <w:pPr>
        <w:spacing w:before="100" w:beforeAutospacing="1" w:after="240"/>
        <w:rPr>
          <w:sz w:val="18"/>
          <w:szCs w:val="18"/>
        </w:rPr>
      </w:pPr>
      <w:r w:rsidRPr="00B82EE5">
        <w:rPr>
          <w:sz w:val="18"/>
          <w:szCs w:val="18"/>
        </w:rPr>
        <w:t>Принял (передал)                                                                             Сдал (принял)</w:t>
      </w:r>
    </w:p>
    <w:p w:rsidR="00B82EE5" w:rsidRPr="00B82EE5" w:rsidRDefault="00B82EE5" w:rsidP="00B82EE5">
      <w:pPr>
        <w:spacing w:before="100" w:beforeAutospacing="1" w:after="240"/>
        <w:rPr>
          <w:sz w:val="18"/>
          <w:szCs w:val="18"/>
        </w:rPr>
      </w:pPr>
      <w:r w:rsidRPr="00B82EE5">
        <w:rPr>
          <w:sz w:val="18"/>
          <w:szCs w:val="18"/>
        </w:rPr>
        <w:t>________ ____________________                                      _________ _____________________</w:t>
      </w:r>
      <w:r w:rsidRPr="00B82EE5">
        <w:rPr>
          <w:sz w:val="18"/>
          <w:szCs w:val="18"/>
        </w:rPr>
        <w:br/>
        <w:t>(подпись)     (расшифровка подписи)                                                            (подпись)    (расшифровка подписи)</w:t>
      </w:r>
    </w:p>
    <w:p w:rsidR="00B82EE5" w:rsidRPr="00B82EE5" w:rsidRDefault="00B82EE5" w:rsidP="00B82EE5">
      <w:pPr>
        <w:spacing w:before="100" w:beforeAutospacing="1" w:after="240"/>
        <w:rPr>
          <w:sz w:val="18"/>
          <w:szCs w:val="18"/>
        </w:rPr>
      </w:pPr>
    </w:p>
    <w:p w:rsidR="00B82EE5" w:rsidRPr="00B82EE5" w:rsidRDefault="00B82EE5" w:rsidP="00B82EE5">
      <w:pPr>
        <w:spacing w:before="100" w:beforeAutospacing="1" w:after="240"/>
        <w:rPr>
          <w:sz w:val="18"/>
          <w:szCs w:val="18"/>
        </w:rPr>
      </w:pPr>
      <w:r w:rsidRPr="00B82EE5">
        <w:rPr>
          <w:sz w:val="18"/>
          <w:szCs w:val="18"/>
        </w:rPr>
        <w:t>Принято к учету __________________________________________________________________</w:t>
      </w:r>
      <w:r w:rsidRPr="00B82EE5">
        <w:rPr>
          <w:sz w:val="18"/>
          <w:szCs w:val="18"/>
        </w:rPr>
        <w:br/>
        <w:t xml:space="preserve">                                        (наименование структурного подразделения муниципального органа или учреждения)</w:t>
      </w:r>
    </w:p>
    <w:p w:rsidR="00B82EE5" w:rsidRPr="00B82EE5" w:rsidRDefault="00B82EE5" w:rsidP="00B82EE5">
      <w:pPr>
        <w:spacing w:before="100" w:beforeAutospacing="1" w:after="240"/>
        <w:rPr>
          <w:sz w:val="18"/>
          <w:szCs w:val="18"/>
        </w:rPr>
      </w:pPr>
    </w:p>
    <w:p w:rsidR="00B82EE5" w:rsidRPr="00B82EE5" w:rsidRDefault="00B82EE5" w:rsidP="00B82EE5">
      <w:pPr>
        <w:spacing w:before="100" w:beforeAutospacing="1" w:after="240"/>
        <w:rPr>
          <w:sz w:val="18"/>
          <w:szCs w:val="18"/>
        </w:rPr>
      </w:pPr>
      <w:r w:rsidRPr="00B82EE5">
        <w:rPr>
          <w:sz w:val="18"/>
          <w:szCs w:val="18"/>
        </w:rPr>
        <w:t>Исполнитель ____________ ___________________ "_____" ____________ 20__ г.</w:t>
      </w:r>
      <w:r w:rsidRPr="00B82EE5">
        <w:rPr>
          <w:sz w:val="18"/>
          <w:szCs w:val="18"/>
        </w:rPr>
        <w:br/>
        <w:t xml:space="preserve">                                     (подпись)         (расшифровка подписи)</w:t>
      </w:r>
    </w:p>
    <w:p w:rsidR="00B82EE5" w:rsidRPr="00B82EE5" w:rsidRDefault="00B82EE5" w:rsidP="00B82EE5">
      <w:pPr>
        <w:spacing w:before="100" w:beforeAutospacing="1" w:after="240"/>
        <w:ind w:firstLine="480"/>
        <w:rPr>
          <w:sz w:val="18"/>
          <w:szCs w:val="18"/>
        </w:rPr>
      </w:pPr>
      <w:r w:rsidRPr="00B82EE5">
        <w:rPr>
          <w:sz w:val="18"/>
          <w:szCs w:val="18"/>
        </w:rPr>
        <w:t>_____________</w:t>
      </w:r>
    </w:p>
    <w:p w:rsidR="00B82EE5" w:rsidRPr="00B82EE5" w:rsidRDefault="00B82EE5" w:rsidP="00B82EE5">
      <w:pPr>
        <w:spacing w:before="100" w:beforeAutospacing="1" w:after="240"/>
        <w:ind w:firstLine="480"/>
        <w:rPr>
          <w:sz w:val="18"/>
          <w:szCs w:val="18"/>
        </w:rPr>
      </w:pPr>
      <w:r w:rsidRPr="00B82EE5">
        <w:rPr>
          <w:sz w:val="18"/>
          <w:szCs w:val="18"/>
        </w:rPr>
        <w:t>* Заполняется при наличии документов, подтверждающих стоимость предметов</w:t>
      </w:r>
    </w:p>
    <w:p w:rsidR="00B82EE5" w:rsidRPr="00B82EE5" w:rsidRDefault="00B82EE5" w:rsidP="00B82EE5">
      <w:pPr>
        <w:rPr>
          <w:sz w:val="18"/>
          <w:szCs w:val="18"/>
        </w:rPr>
      </w:pPr>
    </w:p>
    <w:p w:rsidR="00B82EE5" w:rsidRPr="001F109A" w:rsidRDefault="00B82EE5"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1B2918">
      <w:headerReference w:type="default" r:id="rId2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3F" w:rsidRDefault="004D353F">
      <w:r>
        <w:separator/>
      </w:r>
    </w:p>
  </w:endnote>
  <w:endnote w:type="continuationSeparator" w:id="0">
    <w:p w:rsidR="004D353F" w:rsidRDefault="004D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25D05" w:rsidRDefault="00325D05">
    <w:pPr>
      <w:pStyle w:val="af6"/>
      <w:ind w:right="360"/>
    </w:pPr>
  </w:p>
  <w:p w:rsidR="00325D05" w:rsidRDefault="00325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325D05" w:rsidRDefault="00325D05">
        <w:pPr>
          <w:pStyle w:val="af6"/>
          <w:jc w:val="right"/>
        </w:pPr>
        <w:r>
          <w:fldChar w:fldCharType="begin"/>
        </w:r>
        <w:r>
          <w:instrText>PAGE   \* MERGEFORMAT</w:instrText>
        </w:r>
        <w:r>
          <w:fldChar w:fldCharType="separate"/>
        </w:r>
        <w:r w:rsidR="00A17A51">
          <w:rPr>
            <w:noProof/>
          </w:rPr>
          <w:t>12</w:t>
        </w:r>
        <w:r>
          <w:rPr>
            <w:noProof/>
          </w:rPr>
          <w:fldChar w:fldCharType="end"/>
        </w:r>
      </w:p>
    </w:sdtContent>
  </w:sdt>
  <w:p w:rsidR="00325D05" w:rsidRDefault="00325D0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3F" w:rsidRDefault="004D353F">
      <w:r>
        <w:separator/>
      </w:r>
    </w:p>
  </w:footnote>
  <w:footnote w:type="continuationSeparator" w:id="0">
    <w:p w:rsidR="004D353F" w:rsidRDefault="004D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D70C3E">
    <w:pPr>
      <w:pageBreakBefore/>
    </w:pPr>
    <w:r>
      <w:rPr>
        <w:noProof/>
      </w:rPr>
      <mc:AlternateContent>
        <mc:Choice Requires="wps">
          <w:drawing>
            <wp:anchor distT="0" distB="0" distL="114300" distR="114300" simplePos="0" relativeHeight="251659264" behindDoc="0" locked="0" layoutInCell="1" allowOverlap="1" wp14:anchorId="74FAFCBE" wp14:editId="5BBEFD3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325D05" w:rsidRDefault="00325D05"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325D05" w:rsidRDefault="00325D05" w:rsidP="00D70C3E">
    <w:pPr>
      <w:tabs>
        <w:tab w:val="left" w:pos="1500"/>
        <w:tab w:val="left" w:pos="2355"/>
      </w:tabs>
      <w:rPr>
        <w:sz w:val="16"/>
        <w:szCs w:val="16"/>
      </w:rPr>
    </w:pPr>
    <w:r>
      <w:rPr>
        <w:sz w:val="16"/>
        <w:szCs w:val="16"/>
      </w:rPr>
      <w:tab/>
    </w:r>
    <w:r>
      <w:rPr>
        <w:sz w:val="16"/>
        <w:szCs w:val="16"/>
      </w:rPr>
      <w:tab/>
    </w:r>
  </w:p>
  <w:p w:rsidR="00325D05" w:rsidRDefault="00325D05"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325D05" w:rsidRPr="00E554F1" w:rsidTr="00D70C3E">
      <w:trPr>
        <w:trHeight w:val="22"/>
      </w:trPr>
      <w:tc>
        <w:tcPr>
          <w:tcW w:w="9453" w:type="dxa"/>
          <w:tcBorders>
            <w:top w:val="threeDEmboss" w:sz="12" w:space="0" w:color="auto"/>
            <w:left w:val="nil"/>
            <w:bottom w:val="nil"/>
            <w:right w:val="nil"/>
          </w:tcBorders>
        </w:tcPr>
        <w:p w:rsidR="00325D05" w:rsidRPr="00E554F1" w:rsidRDefault="00325D05" w:rsidP="00C3703E">
          <w:pPr>
            <w:rPr>
              <w:sz w:val="18"/>
              <w:szCs w:val="18"/>
            </w:rPr>
          </w:pPr>
        </w:p>
      </w:tc>
    </w:tr>
  </w:tbl>
  <w:p w:rsidR="00325D05" w:rsidRDefault="00325D05">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A34DAA">
    <w:pPr>
      <w:pageBreakBefore/>
    </w:pPr>
    <w:r>
      <w:rPr>
        <w:noProof/>
      </w:rPr>
      <mc:AlternateContent>
        <mc:Choice Requires="wps">
          <w:drawing>
            <wp:anchor distT="0" distB="0" distL="114300" distR="114300" simplePos="0" relativeHeight="251661312" behindDoc="0" locked="0" layoutInCell="1" allowOverlap="1" wp14:anchorId="6C75E8C9" wp14:editId="02706308">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325D05" w:rsidRDefault="00325D05" w:rsidP="00A34DAA">
                    <w:pPr>
                      <w:jc w:val="center"/>
                      <w:rPr>
                        <w:b/>
                        <w:i/>
                        <w:sz w:val="32"/>
                        <w:szCs w:val="32"/>
                      </w:rPr>
                    </w:pPr>
                    <w:r>
                      <w:rPr>
                        <w:b/>
                        <w:i/>
                        <w:sz w:val="32"/>
                        <w:szCs w:val="32"/>
                      </w:rPr>
                      <w:t>ОФИЦИАЛЬНО</w:t>
                    </w:r>
                  </w:p>
                </w:txbxContent>
              </v:textbox>
            </v:shape>
          </w:pict>
        </mc:Fallback>
      </mc:AlternateContent>
    </w:r>
    <w:r>
      <w:t xml:space="preserve">                                                                          </w:t>
    </w:r>
    <w:r w:rsidR="001B2918">
      <w:t xml:space="preserve">         </w:t>
    </w:r>
    <w:r w:rsidR="001F109A">
      <w:t xml:space="preserve">                    №98</w:t>
    </w:r>
    <w:r w:rsidR="00E5598D">
      <w:t>(8</w:t>
    </w:r>
    <w:r w:rsidR="001F109A">
      <w:t>30)  29</w:t>
    </w:r>
    <w:r>
      <w:t xml:space="preserve"> декабря 2023 г</w:t>
    </w:r>
  </w:p>
  <w:p w:rsidR="00325D05" w:rsidRPr="00A34DAA" w:rsidRDefault="00325D05" w:rsidP="00A34DAA">
    <w:pPr>
      <w:tabs>
        <w:tab w:val="left" w:pos="1500"/>
        <w:tab w:val="left" w:pos="2355"/>
      </w:tabs>
      <w:rPr>
        <w:sz w:val="16"/>
        <w:szCs w:val="16"/>
      </w:rPr>
    </w:pPr>
    <w:r>
      <w:rPr>
        <w:sz w:val="16"/>
        <w:szCs w:val="16"/>
      </w:rPr>
      <w:tab/>
    </w:r>
    <w:r>
      <w:rPr>
        <w:sz w:val="16"/>
        <w:szCs w:val="16"/>
      </w:rPr>
      <w:tab/>
    </w:r>
  </w:p>
  <w:p w:rsidR="00325D05" w:rsidRPr="000B3B41" w:rsidRDefault="00325D05"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B97FF8"/>
    <w:multiLevelType w:val="hybridMultilevel"/>
    <w:tmpl w:val="2BB08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54A4A3F"/>
    <w:multiLevelType w:val="multilevel"/>
    <w:tmpl w:val="3DF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51910E3"/>
    <w:multiLevelType w:val="hybridMultilevel"/>
    <w:tmpl w:val="FC46B4DA"/>
    <w:lvl w:ilvl="0" w:tplc="40F4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31F554F"/>
    <w:multiLevelType w:val="hybridMultilevel"/>
    <w:tmpl w:val="BD3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61437B"/>
    <w:multiLevelType w:val="hybridMultilevel"/>
    <w:tmpl w:val="19DAF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5"/>
  </w:num>
  <w:num w:numId="4">
    <w:abstractNumId w:val="61"/>
  </w:num>
  <w:num w:numId="5">
    <w:abstractNumId w:val="28"/>
  </w:num>
  <w:num w:numId="6">
    <w:abstractNumId w:val="64"/>
  </w:num>
  <w:num w:numId="7">
    <w:abstractNumId w:val="39"/>
  </w:num>
  <w:num w:numId="8">
    <w:abstractNumId w:val="23"/>
  </w:num>
  <w:num w:numId="9">
    <w:abstractNumId w:val="54"/>
  </w:num>
  <w:num w:numId="10">
    <w:abstractNumId w:val="50"/>
  </w:num>
  <w:num w:numId="11">
    <w:abstractNumId w:val="51"/>
  </w:num>
  <w:num w:numId="12">
    <w:abstractNumId w:val="45"/>
  </w:num>
  <w:num w:numId="13">
    <w:abstractNumId w:val="6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2"/>
  </w:num>
  <w:num w:numId="18">
    <w:abstractNumId w:val="63"/>
  </w:num>
  <w:num w:numId="19">
    <w:abstractNumId w:val="44"/>
  </w:num>
  <w:num w:numId="20">
    <w:abstractNumId w:val="35"/>
  </w:num>
  <w:num w:numId="21">
    <w:abstractNumId w:val="52"/>
  </w:num>
  <w:num w:numId="22">
    <w:abstractNumId w:val="37"/>
  </w:num>
  <w:num w:numId="23">
    <w:abstractNumId w:val="30"/>
  </w:num>
  <w:num w:numId="24">
    <w:abstractNumId w:val="40"/>
  </w:num>
  <w:num w:numId="25">
    <w:abstractNumId w:val="59"/>
  </w:num>
  <w:num w:numId="26">
    <w:abstractNumId w:val="48"/>
  </w:num>
  <w:num w:numId="27">
    <w:abstractNumId w:val="36"/>
  </w:num>
  <w:num w:numId="28">
    <w:abstractNumId w:val="24"/>
  </w:num>
  <w:num w:numId="29">
    <w:abstractNumId w:val="41"/>
  </w:num>
  <w:num w:numId="30">
    <w:abstractNumId w:val="62"/>
  </w:num>
  <w:num w:numId="31">
    <w:abstractNumId w:val="49"/>
  </w:num>
  <w:num w:numId="32">
    <w:abstractNumId w:val="53"/>
  </w:num>
  <w:num w:numId="33">
    <w:abstractNumId w:val="27"/>
  </w:num>
  <w:num w:numId="34">
    <w:abstractNumId w:val="20"/>
  </w:num>
  <w:num w:numId="35">
    <w:abstractNumId w:val="60"/>
  </w:num>
  <w:num w:numId="36">
    <w:abstractNumId w:val="25"/>
  </w:num>
  <w:num w:numId="37">
    <w:abstractNumId w:val="38"/>
  </w:num>
  <w:num w:numId="38">
    <w:abstractNumId w:val="42"/>
  </w:num>
  <w:num w:numId="39">
    <w:abstractNumId w:val="43"/>
  </w:num>
  <w:num w:numId="40">
    <w:abstractNumId w:val="34"/>
  </w:num>
  <w:num w:numId="41">
    <w:abstractNumId w:val="26"/>
  </w:num>
  <w:num w:numId="42">
    <w:abstractNumId w:val="47"/>
  </w:num>
  <w:num w:numId="43">
    <w:abstractNumId w:val="22"/>
  </w:num>
  <w:num w:numId="44">
    <w:abstractNumId w:val="19"/>
  </w:num>
  <w:num w:numId="45">
    <w:abstractNumId w:val="31"/>
  </w:num>
  <w:num w:numId="46">
    <w:abstractNumId w:val="18"/>
  </w:num>
  <w:num w:numId="47">
    <w:abstractNumId w:val="57"/>
  </w:num>
  <w:num w:numId="48">
    <w:abstractNumId w:val="56"/>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ADE"/>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34A"/>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918"/>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B0E"/>
    <w:rsid w:val="001E7EC7"/>
    <w:rsid w:val="001E7FB3"/>
    <w:rsid w:val="001F0845"/>
    <w:rsid w:val="001F0B93"/>
    <w:rsid w:val="001F109A"/>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15B7"/>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3F"/>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5A6"/>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1F7E"/>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711"/>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17A51"/>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0B8D"/>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2EE5"/>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5B67"/>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98D"/>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366908">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4665719">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2788950">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4248034">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7464880">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3171623">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19040403">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1300955963&amp;mark=00000000000000000000000000000000000000000000000003U2K8QK&amp;mark=00000000000000000000000000000000000000000000000003U2K8Q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1300955963&amp;mark=00000000000000000000000000000000000000000000000001T78CTI&amp;mark=00000000000000000000000000000000000000000000000001T78CTI" TargetMode="External"/><Relationship Id="rId2" Type="http://schemas.openxmlformats.org/officeDocument/2006/relationships/numbering" Target="numbering.xml"/><Relationship Id="rId16" Type="http://schemas.openxmlformats.org/officeDocument/2006/relationships/hyperlink" Target="kodeks://link/d?nd=1300955963&amp;mark=000000000000000000000000000000000000000000000000009QOB5C&amp;mark=000000000000000000000000000000000000000000000000009QOB5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torage.consultant.ru/site20/202312/19/fz_191223-618.pdf" TargetMode="External"/><Relationship Id="rId10" Type="http://schemas.openxmlformats.org/officeDocument/2006/relationships/image" Target="media/image2.jpeg"/><Relationship Id="rId19" Type="http://schemas.openxmlformats.org/officeDocument/2006/relationships/hyperlink" Target="kodeks://link/d?nd=1300955963&amp;mark=000000000000000000000000000000000000000000000000009QOB5C&amp;mark=000000000000000000000000000000000000000000000000009QOB5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584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287F-E3E2-484E-9B19-7A24FE80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121</cp:revision>
  <cp:lastPrinted>2015-07-31T09:23:00Z</cp:lastPrinted>
  <dcterms:created xsi:type="dcterms:W3CDTF">2023-05-30T05:31:00Z</dcterms:created>
  <dcterms:modified xsi:type="dcterms:W3CDTF">2023-12-29T11:37:00Z</dcterms:modified>
</cp:coreProperties>
</file>